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77FB8" w14:textId="77777777" w:rsidR="001340BB" w:rsidRDefault="001340BB" w:rsidP="00647360">
      <w:pPr>
        <w:rPr>
          <w:rFonts w:asciiTheme="majorHAnsi" w:eastAsia="Times New Roman" w:hAnsiTheme="majorHAnsi" w:cs="Times New Roman"/>
          <w:lang w:eastAsia="lv-LV"/>
        </w:rPr>
      </w:pPr>
      <w:bookmarkStart w:id="0" w:name="_GoBack"/>
      <w:bookmarkEnd w:id="0"/>
    </w:p>
    <w:p w14:paraId="465B9274" w14:textId="77777777" w:rsidR="001340BB" w:rsidRPr="00D90E85" w:rsidRDefault="001340BB" w:rsidP="001340BB">
      <w:pPr>
        <w:jc w:val="center"/>
        <w:rPr>
          <w:rFonts w:asciiTheme="majorHAnsi" w:hAnsiTheme="majorHAnsi"/>
          <w:lang w:val="en-US"/>
        </w:rPr>
      </w:pPr>
    </w:p>
    <w:p w14:paraId="420E5976" w14:textId="77777777" w:rsidR="001340BB" w:rsidRPr="00D90E85" w:rsidRDefault="001340BB" w:rsidP="001340BB">
      <w:pPr>
        <w:jc w:val="center"/>
        <w:rPr>
          <w:rFonts w:asciiTheme="majorHAnsi" w:hAnsiTheme="majorHAnsi"/>
          <w:lang w:val="en-US"/>
        </w:rPr>
      </w:pPr>
    </w:p>
    <w:p w14:paraId="3B8ADE3B" w14:textId="77777777" w:rsidR="001340BB" w:rsidRPr="00D90E85" w:rsidRDefault="001340BB" w:rsidP="001340BB">
      <w:pPr>
        <w:jc w:val="center"/>
        <w:rPr>
          <w:rFonts w:asciiTheme="majorHAnsi" w:hAnsiTheme="majorHAnsi"/>
          <w:lang w:val="en-US"/>
        </w:rPr>
      </w:pPr>
    </w:p>
    <w:p w14:paraId="597C5985" w14:textId="77777777" w:rsidR="001340BB" w:rsidRPr="00D90E85" w:rsidRDefault="001340BB" w:rsidP="001340BB">
      <w:pPr>
        <w:jc w:val="center"/>
        <w:rPr>
          <w:rFonts w:asciiTheme="majorHAnsi" w:hAnsiTheme="majorHAnsi"/>
          <w:sz w:val="20"/>
        </w:rPr>
      </w:pPr>
    </w:p>
    <w:p w14:paraId="1283263A" w14:textId="77777777" w:rsidR="001340BB" w:rsidRPr="00D90E85" w:rsidRDefault="001340BB" w:rsidP="001340BB">
      <w:pPr>
        <w:jc w:val="center"/>
        <w:rPr>
          <w:rFonts w:asciiTheme="majorHAnsi" w:hAnsiTheme="majorHAnsi"/>
          <w:sz w:val="20"/>
        </w:rPr>
      </w:pPr>
    </w:p>
    <w:p w14:paraId="4C5E298E" w14:textId="77777777" w:rsidR="001340BB" w:rsidRDefault="001340BB" w:rsidP="001340BB">
      <w:pPr>
        <w:jc w:val="center"/>
        <w:rPr>
          <w:i/>
          <w:sz w:val="20"/>
        </w:rPr>
      </w:pPr>
    </w:p>
    <w:p w14:paraId="536D060D" w14:textId="77777777" w:rsidR="004A4B5D" w:rsidRDefault="004A4B5D" w:rsidP="001340BB">
      <w:pPr>
        <w:jc w:val="center"/>
        <w:rPr>
          <w:i/>
          <w:sz w:val="20"/>
        </w:rPr>
      </w:pPr>
    </w:p>
    <w:p w14:paraId="188DF5EB" w14:textId="77777777" w:rsidR="004A4B5D" w:rsidRDefault="004A4B5D" w:rsidP="001340BB">
      <w:pPr>
        <w:jc w:val="center"/>
        <w:rPr>
          <w:i/>
          <w:sz w:val="20"/>
        </w:rPr>
      </w:pPr>
    </w:p>
    <w:p w14:paraId="19200001" w14:textId="77777777" w:rsidR="004A4B5D" w:rsidRDefault="004A4B5D" w:rsidP="001340BB">
      <w:pPr>
        <w:jc w:val="center"/>
        <w:rPr>
          <w:i/>
          <w:sz w:val="20"/>
        </w:rPr>
      </w:pPr>
    </w:p>
    <w:p w14:paraId="7BACF2B6" w14:textId="77777777" w:rsidR="004A4B5D" w:rsidRDefault="004A4B5D" w:rsidP="001340BB">
      <w:pPr>
        <w:jc w:val="center"/>
        <w:rPr>
          <w:i/>
          <w:sz w:val="20"/>
        </w:rPr>
      </w:pPr>
    </w:p>
    <w:p w14:paraId="34E833D8" w14:textId="77777777" w:rsidR="004A4B5D" w:rsidRPr="001340BB" w:rsidRDefault="004A4B5D" w:rsidP="001340BB">
      <w:pPr>
        <w:jc w:val="center"/>
        <w:rPr>
          <w:i/>
          <w:sz w:val="20"/>
        </w:rPr>
      </w:pPr>
    </w:p>
    <w:p w14:paraId="4B19A588" w14:textId="77777777" w:rsidR="001340BB" w:rsidRPr="001340BB" w:rsidRDefault="001340BB" w:rsidP="001340BB">
      <w:pPr>
        <w:jc w:val="center"/>
        <w:rPr>
          <w:b/>
          <w:i/>
          <w:sz w:val="36"/>
        </w:rPr>
      </w:pPr>
      <w:r w:rsidRPr="001340BB">
        <w:rPr>
          <w:b/>
          <w:i/>
          <w:sz w:val="36"/>
        </w:rPr>
        <w:t>Zemgales plānošanas reģiona attīstības plānošanas dokumentu vides sadaļas stratēģiskā daļa</w:t>
      </w:r>
    </w:p>
    <w:p w14:paraId="31F037DC" w14:textId="77777777" w:rsidR="001340BB" w:rsidRPr="001340BB" w:rsidRDefault="001340BB" w:rsidP="001340BB">
      <w:pPr>
        <w:jc w:val="center"/>
        <w:rPr>
          <w:b/>
          <w:sz w:val="36"/>
        </w:rPr>
      </w:pPr>
    </w:p>
    <w:p w14:paraId="679BCA83" w14:textId="77777777" w:rsidR="001340BB" w:rsidRPr="001340BB" w:rsidRDefault="001340BB" w:rsidP="001340BB">
      <w:pPr>
        <w:jc w:val="center"/>
        <w:rPr>
          <w:b/>
          <w:sz w:val="36"/>
        </w:rPr>
      </w:pPr>
    </w:p>
    <w:p w14:paraId="5EB4EA64" w14:textId="77777777" w:rsidR="001340BB" w:rsidRPr="001340BB" w:rsidRDefault="001340BB" w:rsidP="001340BB">
      <w:pPr>
        <w:jc w:val="center"/>
        <w:rPr>
          <w:b/>
          <w:sz w:val="36"/>
        </w:rPr>
      </w:pPr>
    </w:p>
    <w:p w14:paraId="5D90E042" w14:textId="77777777" w:rsidR="001340BB" w:rsidRDefault="001340BB" w:rsidP="001340BB">
      <w:pPr>
        <w:jc w:val="center"/>
        <w:rPr>
          <w:i/>
          <w:sz w:val="28"/>
        </w:rPr>
      </w:pPr>
    </w:p>
    <w:p w14:paraId="19F82D54" w14:textId="77777777" w:rsidR="001A40F1" w:rsidRDefault="001A40F1" w:rsidP="001340BB">
      <w:pPr>
        <w:jc w:val="center"/>
        <w:rPr>
          <w:i/>
          <w:sz w:val="28"/>
        </w:rPr>
      </w:pPr>
    </w:p>
    <w:p w14:paraId="60EFB1D3" w14:textId="77777777" w:rsidR="001A40F1" w:rsidRPr="001340BB" w:rsidRDefault="001A40F1" w:rsidP="001340BB">
      <w:pPr>
        <w:jc w:val="center"/>
        <w:rPr>
          <w:i/>
          <w:sz w:val="28"/>
        </w:rPr>
      </w:pPr>
    </w:p>
    <w:p w14:paraId="6685E256" w14:textId="77777777" w:rsidR="001340BB" w:rsidRPr="001340BB" w:rsidRDefault="001340BB" w:rsidP="001340BB">
      <w:pPr>
        <w:jc w:val="center"/>
        <w:rPr>
          <w:i/>
          <w:sz w:val="28"/>
        </w:rPr>
      </w:pPr>
    </w:p>
    <w:p w14:paraId="3948F2A8" w14:textId="77777777" w:rsidR="001340BB" w:rsidRPr="001340BB" w:rsidRDefault="001340BB" w:rsidP="001340BB">
      <w:pPr>
        <w:tabs>
          <w:tab w:val="left" w:pos="272"/>
          <w:tab w:val="center" w:pos="4535"/>
        </w:tabs>
        <w:rPr>
          <w:i/>
          <w:sz w:val="24"/>
        </w:rPr>
      </w:pPr>
      <w:r w:rsidRPr="001340BB">
        <w:rPr>
          <w:i/>
          <w:sz w:val="24"/>
        </w:rPr>
        <w:tab/>
      </w:r>
      <w:r w:rsidRPr="001340BB">
        <w:rPr>
          <w:i/>
          <w:sz w:val="24"/>
        </w:rPr>
        <w:tab/>
        <w:t>SIA “</w:t>
      </w:r>
      <w:proofErr w:type="spellStart"/>
      <w:r w:rsidRPr="001340BB">
        <w:rPr>
          <w:i/>
          <w:sz w:val="24"/>
        </w:rPr>
        <w:t>Estonian</w:t>
      </w:r>
      <w:proofErr w:type="spellEnd"/>
      <w:r w:rsidRPr="001340BB">
        <w:rPr>
          <w:i/>
          <w:sz w:val="24"/>
        </w:rPr>
        <w:t xml:space="preserve">, </w:t>
      </w:r>
      <w:proofErr w:type="spellStart"/>
      <w:r w:rsidRPr="001340BB">
        <w:rPr>
          <w:i/>
          <w:sz w:val="24"/>
        </w:rPr>
        <w:t>Latvian</w:t>
      </w:r>
      <w:proofErr w:type="spellEnd"/>
      <w:r w:rsidRPr="001340BB">
        <w:rPr>
          <w:i/>
          <w:sz w:val="24"/>
        </w:rPr>
        <w:t xml:space="preserve"> &amp; </w:t>
      </w:r>
      <w:proofErr w:type="spellStart"/>
      <w:r w:rsidRPr="001340BB">
        <w:rPr>
          <w:i/>
          <w:sz w:val="24"/>
        </w:rPr>
        <w:t>Lithuanian</w:t>
      </w:r>
      <w:proofErr w:type="spellEnd"/>
      <w:r w:rsidRPr="001340BB">
        <w:rPr>
          <w:i/>
          <w:sz w:val="24"/>
        </w:rPr>
        <w:t xml:space="preserve"> </w:t>
      </w:r>
      <w:proofErr w:type="spellStart"/>
      <w:r w:rsidRPr="001340BB">
        <w:rPr>
          <w:i/>
          <w:sz w:val="24"/>
        </w:rPr>
        <w:t>Environment</w:t>
      </w:r>
      <w:proofErr w:type="spellEnd"/>
      <w:r w:rsidRPr="001340BB">
        <w:rPr>
          <w:i/>
          <w:sz w:val="24"/>
        </w:rPr>
        <w:t>”</w:t>
      </w:r>
    </w:p>
    <w:p w14:paraId="3E91E2B6" w14:textId="77777777" w:rsidR="001340BB" w:rsidRPr="001340BB" w:rsidRDefault="001340BB" w:rsidP="001340BB">
      <w:pPr>
        <w:jc w:val="center"/>
        <w:rPr>
          <w:sz w:val="20"/>
        </w:rPr>
      </w:pPr>
    </w:p>
    <w:p w14:paraId="7DB3251F" w14:textId="77777777" w:rsidR="001340BB" w:rsidRPr="001340BB" w:rsidRDefault="001A40F1" w:rsidP="001340BB">
      <w:pPr>
        <w:jc w:val="center"/>
        <w:rPr>
          <w:sz w:val="20"/>
        </w:rPr>
        <w:sectPr w:rsidR="001340BB" w:rsidRPr="001340BB" w:rsidSect="00594245">
          <w:headerReference w:type="default" r:id="rId10"/>
          <w:footerReference w:type="default" r:id="rId11"/>
          <w:headerReference w:type="first" r:id="rId12"/>
          <w:pgSz w:w="11906" w:h="16838"/>
          <w:pgMar w:top="1134" w:right="1134" w:bottom="1191" w:left="1701" w:header="709" w:footer="709" w:gutter="0"/>
          <w:cols w:space="708"/>
          <w:titlePg/>
          <w:docGrid w:linePitch="360"/>
        </w:sectPr>
      </w:pPr>
      <w:r>
        <w:rPr>
          <w:sz w:val="20"/>
        </w:rPr>
        <w:t>Novembris</w:t>
      </w:r>
      <w:r w:rsidR="001340BB" w:rsidRPr="001340BB">
        <w:rPr>
          <w:sz w:val="20"/>
        </w:rPr>
        <w:t>, 2014</w:t>
      </w:r>
    </w:p>
    <w:p w14:paraId="5CA421A0" w14:textId="77777777" w:rsidR="001340BB" w:rsidRDefault="001340BB">
      <w:pPr>
        <w:rPr>
          <w:rFonts w:asciiTheme="majorHAnsi" w:eastAsia="Times New Roman" w:hAnsiTheme="majorHAnsi" w:cs="Times New Roman"/>
          <w:lang w:eastAsia="lv-LV"/>
        </w:rPr>
      </w:pPr>
    </w:p>
    <w:p w14:paraId="1FAAF1A3" w14:textId="7EAE1F7D" w:rsidR="00647360" w:rsidRDefault="00647360" w:rsidP="00647360">
      <w:pPr>
        <w:rPr>
          <w:rFonts w:asciiTheme="majorHAnsi" w:eastAsia="Times New Roman" w:hAnsiTheme="majorHAnsi" w:cs="ArialNarrow"/>
          <w:lang w:eastAsia="lv-LV"/>
        </w:rPr>
      </w:pPr>
      <w:r>
        <w:rPr>
          <w:rFonts w:asciiTheme="majorHAnsi" w:eastAsia="Times New Roman" w:hAnsiTheme="majorHAnsi" w:cs="Times New Roman"/>
          <w:lang w:eastAsia="lv-LV"/>
        </w:rPr>
        <w:t>Šajā dokumentā ir atspoguļots Zemgales plānošanas reģiona attīstības programmas 201</w:t>
      </w:r>
      <w:r w:rsidR="00646DEF">
        <w:rPr>
          <w:rFonts w:asciiTheme="majorHAnsi" w:eastAsia="Times New Roman" w:hAnsiTheme="majorHAnsi" w:cs="Times New Roman"/>
          <w:lang w:eastAsia="lv-LV"/>
        </w:rPr>
        <w:t>5</w:t>
      </w:r>
      <w:r>
        <w:rPr>
          <w:rFonts w:asciiTheme="majorHAnsi" w:eastAsia="Times New Roman" w:hAnsiTheme="majorHAnsi" w:cs="Times New Roman"/>
          <w:lang w:eastAsia="lv-LV"/>
        </w:rPr>
        <w:t xml:space="preserve">. – 2020. gadam stratēģiskais mērķis vides jomā, stratēģiskās prioritātes, uzdevumi, uzdevumu izpildei paredzētās aktivitātes, kā arī Rīcības plāns. </w:t>
      </w:r>
      <w:r w:rsidR="00E45A69">
        <w:rPr>
          <w:rFonts w:asciiTheme="majorHAnsi" w:eastAsia="Times New Roman" w:hAnsiTheme="majorHAnsi" w:cs="Times New Roman"/>
          <w:lang w:eastAsia="lv-LV"/>
        </w:rPr>
        <w:t>Dokuments ir izstrādāts, ņemot vērā reģiona vajadzību analīzes rezultātus, ieinteresēto pušu viedok</w:t>
      </w:r>
      <w:r w:rsidR="00330B73">
        <w:rPr>
          <w:rFonts w:asciiTheme="majorHAnsi" w:eastAsia="Times New Roman" w:hAnsiTheme="majorHAnsi" w:cs="Times New Roman"/>
          <w:lang w:eastAsia="lv-LV"/>
        </w:rPr>
        <w:t>ļus</w:t>
      </w:r>
      <w:r w:rsidR="00E45A69">
        <w:rPr>
          <w:rFonts w:asciiTheme="majorHAnsi" w:eastAsia="Times New Roman" w:hAnsiTheme="majorHAnsi" w:cs="Times New Roman"/>
          <w:lang w:eastAsia="lv-LV"/>
        </w:rPr>
        <w:t xml:space="preserve">, nacionālos un ES plānošanas dokumentus, kā arī pielietojot pieeju, kas atspoguļota labās prakses dokumentā - </w:t>
      </w:r>
      <w:r w:rsidR="00E45A69">
        <w:rPr>
          <w:rFonts w:asciiTheme="majorHAnsi" w:eastAsia="Times New Roman" w:hAnsiTheme="majorHAnsi" w:cs="ArialNarrow"/>
          <w:lang w:eastAsia="lv-LV"/>
        </w:rPr>
        <w:t>„Īrijas Vidus rietumu reģiona reģionālās plānošanas vadlīnij</w:t>
      </w:r>
      <w:r w:rsidR="00330B73">
        <w:rPr>
          <w:rFonts w:asciiTheme="majorHAnsi" w:eastAsia="Times New Roman" w:hAnsiTheme="majorHAnsi" w:cs="ArialNarrow"/>
          <w:lang w:eastAsia="lv-LV"/>
        </w:rPr>
        <w:t>a</w:t>
      </w:r>
      <w:r w:rsidR="00E45A69">
        <w:rPr>
          <w:rFonts w:asciiTheme="majorHAnsi" w:eastAsia="Times New Roman" w:hAnsiTheme="majorHAnsi" w:cs="ArialNarrow"/>
          <w:lang w:eastAsia="lv-LV"/>
        </w:rPr>
        <w:t>s 2010 – 2022”.</w:t>
      </w:r>
    </w:p>
    <w:p w14:paraId="7C04AD03" w14:textId="78FAFD56" w:rsidR="00E45A69" w:rsidRPr="00647360" w:rsidRDefault="00E45A69" w:rsidP="00647360">
      <w:pPr>
        <w:rPr>
          <w:rFonts w:asciiTheme="majorHAnsi" w:eastAsia="Times New Roman" w:hAnsiTheme="majorHAnsi" w:cs="Times New Roman"/>
          <w:lang w:eastAsia="lv-LV"/>
        </w:rPr>
      </w:pPr>
      <w:r>
        <w:rPr>
          <w:rFonts w:asciiTheme="majorHAnsi" w:eastAsia="Times New Roman" w:hAnsiTheme="majorHAnsi" w:cs="ArialNarrow"/>
          <w:lang w:eastAsia="lv-LV"/>
        </w:rPr>
        <w:t xml:space="preserve">Aktivitāšu projektu idejas, kurām ir rekomendēts turpmāk izstrādāt detalizētākus projektu konceptus, dokumentā izceltas, ieliekot tās ietvarā (skat. piemēru </w:t>
      </w:r>
      <w:r w:rsidR="00330B73">
        <w:rPr>
          <w:rFonts w:asciiTheme="majorHAnsi" w:eastAsia="Times New Roman" w:hAnsiTheme="majorHAnsi" w:cs="ArialNarrow"/>
          <w:lang w:eastAsia="lv-LV"/>
        </w:rPr>
        <w:t>zemāk</w:t>
      </w:r>
      <w:r>
        <w:rPr>
          <w:rFonts w:asciiTheme="majorHAnsi" w:eastAsia="Times New Roman" w:hAnsiTheme="majorHAnsi" w:cs="ArialNarrow"/>
          <w:lang w:eastAsia="lv-LV"/>
        </w:rPr>
        <w:t xml:space="preserve">, kur definēti dokumentā lietotie termini). </w:t>
      </w:r>
    </w:p>
    <w:p w14:paraId="5A6E5223" w14:textId="77777777" w:rsidR="00647360" w:rsidRPr="00647360" w:rsidRDefault="00647360" w:rsidP="00647360">
      <w:pPr>
        <w:rPr>
          <w:rFonts w:asciiTheme="majorHAnsi" w:eastAsia="Times New Roman" w:hAnsiTheme="majorHAnsi" w:cs="Times New Roman"/>
          <w:lang w:eastAsia="lv-LV"/>
        </w:rPr>
      </w:pPr>
    </w:p>
    <w:p w14:paraId="5551E0E8" w14:textId="77777777" w:rsidR="00790878" w:rsidRPr="008B376D" w:rsidRDefault="00A52FB6" w:rsidP="00647360">
      <w:pPr>
        <w:pBdr>
          <w:top w:val="single" w:sz="4" w:space="1" w:color="auto"/>
          <w:left w:val="single" w:sz="4" w:space="4" w:color="auto"/>
          <w:bottom w:val="single" w:sz="4" w:space="1" w:color="auto"/>
          <w:right w:val="single" w:sz="4" w:space="4" w:color="auto"/>
        </w:pBdr>
        <w:rPr>
          <w:rFonts w:asciiTheme="majorHAnsi" w:eastAsia="Times New Roman" w:hAnsiTheme="majorHAnsi" w:cs="Times New Roman"/>
          <w:lang w:eastAsia="lv-LV"/>
        </w:rPr>
      </w:pPr>
      <w:r w:rsidRPr="008B376D">
        <w:rPr>
          <w:rFonts w:asciiTheme="majorHAnsi" w:eastAsia="Times New Roman" w:hAnsiTheme="majorHAnsi" w:cs="Times New Roman"/>
          <w:b/>
          <w:lang w:eastAsia="lv-LV"/>
        </w:rPr>
        <w:t>Stratēģiskais mērķis</w:t>
      </w:r>
      <w:r w:rsidRPr="008B376D">
        <w:rPr>
          <w:rFonts w:asciiTheme="majorHAnsi" w:eastAsia="Times New Roman" w:hAnsiTheme="majorHAnsi" w:cs="Times New Roman"/>
          <w:lang w:eastAsia="lv-LV"/>
        </w:rPr>
        <w:t xml:space="preserve"> – koncentrēts politisku uzstādījumu kopums vēlamajām situācijas pārmaiņām noteiktā laika periodā, kas ir vērsts uz teritorijas attīstības vīzijas sasniegšanu, un kas kalpo par pamatu prioritāšu noteikšanai un turpmāk veicamo darbību identificēšanai</w:t>
      </w:r>
    </w:p>
    <w:p w14:paraId="412DF61A" w14:textId="77777777" w:rsidR="00605E4E" w:rsidRDefault="00605E4E" w:rsidP="00647360">
      <w:pPr>
        <w:pBdr>
          <w:top w:val="single" w:sz="4" w:space="1" w:color="auto"/>
          <w:left w:val="single" w:sz="4" w:space="4" w:color="auto"/>
          <w:bottom w:val="single" w:sz="4" w:space="1" w:color="auto"/>
          <w:right w:val="single" w:sz="4" w:space="4" w:color="auto"/>
        </w:pBdr>
        <w:rPr>
          <w:rFonts w:asciiTheme="majorHAnsi" w:eastAsia="Times New Roman" w:hAnsiTheme="majorHAnsi" w:cs="Times New Roman"/>
          <w:b/>
          <w:color w:val="000000"/>
          <w:lang w:eastAsia="lv-LV"/>
        </w:rPr>
      </w:pPr>
      <w:r w:rsidRPr="008B376D">
        <w:rPr>
          <w:rFonts w:asciiTheme="majorHAnsi" w:eastAsia="Times New Roman" w:hAnsiTheme="majorHAnsi" w:cs="Times New Roman"/>
          <w:b/>
          <w:iCs/>
          <w:lang w:eastAsia="lv-LV"/>
        </w:rPr>
        <w:t xml:space="preserve">Prioritāte </w:t>
      </w:r>
      <w:r w:rsidRPr="008B376D">
        <w:rPr>
          <w:rFonts w:asciiTheme="majorHAnsi" w:eastAsia="Times New Roman" w:hAnsiTheme="majorHAnsi" w:cs="Times New Roman"/>
          <w:b/>
          <w:lang w:eastAsia="lv-LV"/>
        </w:rPr>
        <w:t>–</w:t>
      </w:r>
      <w:r w:rsidRPr="008B376D">
        <w:rPr>
          <w:rFonts w:asciiTheme="majorHAnsi" w:eastAsia="Times New Roman" w:hAnsiTheme="majorHAnsi" w:cs="Times New Roman"/>
          <w:lang w:eastAsia="lv-LV"/>
        </w:rPr>
        <w:t xml:space="preserve"> </w:t>
      </w:r>
      <w:r w:rsidRPr="008B376D">
        <w:rPr>
          <w:rFonts w:asciiTheme="majorHAnsi" w:eastAsia="Times New Roman" w:hAnsiTheme="majorHAnsi" w:cs="ArialNarrow"/>
          <w:lang w:eastAsia="lv-LV"/>
        </w:rPr>
        <w:t>teritorijas attīstības vispārējā aktualitāte, kuras risināšana tiek izvirzīta priekšplānā salīdzinājumā ar citām attīstības aktualitātēm.</w:t>
      </w:r>
      <w:r w:rsidRPr="00605E4E">
        <w:rPr>
          <w:rFonts w:asciiTheme="majorHAnsi" w:eastAsia="Times New Roman" w:hAnsiTheme="majorHAnsi" w:cs="Times New Roman"/>
          <w:b/>
          <w:color w:val="000000"/>
          <w:lang w:eastAsia="lv-LV"/>
        </w:rPr>
        <w:t xml:space="preserve"> </w:t>
      </w:r>
    </w:p>
    <w:p w14:paraId="1B472AC6" w14:textId="77777777" w:rsidR="00605E4E" w:rsidRPr="008B376D" w:rsidRDefault="00605E4E" w:rsidP="00647360">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8B376D">
        <w:rPr>
          <w:rFonts w:asciiTheme="majorHAnsi" w:eastAsia="Times New Roman" w:hAnsiTheme="majorHAnsi" w:cs="Times New Roman"/>
          <w:b/>
          <w:color w:val="000000"/>
          <w:lang w:eastAsia="lv-LV"/>
        </w:rPr>
        <w:t>Rīcības virzieni</w:t>
      </w:r>
      <w:r w:rsidRPr="008B376D">
        <w:rPr>
          <w:rFonts w:asciiTheme="majorHAnsi" w:eastAsia="Times New Roman" w:hAnsiTheme="majorHAnsi" w:cs="Times New Roman"/>
          <w:color w:val="000000"/>
          <w:lang w:eastAsia="lv-LV"/>
        </w:rPr>
        <w:t xml:space="preserve"> </w:t>
      </w:r>
      <w:r w:rsidRPr="008B376D">
        <w:rPr>
          <w:rFonts w:asciiTheme="majorHAnsi" w:eastAsia="Times New Roman" w:hAnsiTheme="majorHAnsi" w:cs="Times New Roman"/>
          <w:b/>
          <w:lang w:eastAsia="lv-LV"/>
        </w:rPr>
        <w:t>–</w:t>
      </w:r>
      <w:r w:rsidRPr="008B376D">
        <w:rPr>
          <w:rFonts w:asciiTheme="majorHAnsi" w:eastAsia="Times New Roman" w:hAnsiTheme="majorHAnsi" w:cs="Times New Roman"/>
          <w:color w:val="000000"/>
          <w:lang w:eastAsia="lv-LV"/>
        </w:rPr>
        <w:t xml:space="preserve"> konkrētu pasākumu kopums, kas ir izvirzīts noteikto vidēja termiņa prioritāšu sasniegšanai.</w:t>
      </w:r>
    </w:p>
    <w:p w14:paraId="1440B3EA" w14:textId="77777777" w:rsidR="00A52FB6" w:rsidRDefault="00A52FB6" w:rsidP="00647360">
      <w:pPr>
        <w:pBdr>
          <w:top w:val="single" w:sz="4" w:space="1" w:color="auto"/>
          <w:left w:val="single" w:sz="4" w:space="4" w:color="auto"/>
          <w:bottom w:val="single" w:sz="4" w:space="1" w:color="auto"/>
          <w:right w:val="single" w:sz="4" w:space="4" w:color="auto"/>
        </w:pBdr>
        <w:spacing w:before="120" w:after="0" w:line="240" w:lineRule="auto"/>
        <w:jc w:val="both"/>
        <w:rPr>
          <w:rFonts w:asciiTheme="majorHAnsi" w:eastAsia="Times New Roman" w:hAnsiTheme="majorHAnsi" w:cs="Times New Roman"/>
          <w:lang w:eastAsia="lv-LV"/>
        </w:rPr>
      </w:pPr>
      <w:r w:rsidRPr="008B376D">
        <w:rPr>
          <w:rFonts w:asciiTheme="majorHAnsi" w:eastAsia="Times New Roman" w:hAnsiTheme="majorHAnsi" w:cs="Times New Roman"/>
          <w:b/>
          <w:iCs/>
          <w:lang w:eastAsia="lv-LV"/>
        </w:rPr>
        <w:t xml:space="preserve">Uzdevumi </w:t>
      </w:r>
      <w:r w:rsidRPr="008B376D">
        <w:rPr>
          <w:rFonts w:asciiTheme="majorHAnsi" w:eastAsia="Times New Roman" w:hAnsiTheme="majorHAnsi" w:cs="Times New Roman"/>
          <w:b/>
          <w:lang w:eastAsia="lv-LV"/>
        </w:rPr>
        <w:t>–</w:t>
      </w:r>
      <w:r w:rsidRPr="008B376D">
        <w:rPr>
          <w:rFonts w:asciiTheme="majorHAnsi" w:eastAsia="Times New Roman" w:hAnsiTheme="majorHAnsi" w:cs="Times New Roman"/>
          <w:lang w:eastAsia="lv-LV"/>
        </w:rPr>
        <w:t xml:space="preserve"> iniciatīvu un rīcību kopums, kas ir izvirzīti noteikto rīcības virzienu sasniegšanai. Tie ir skaidri definēti, izmērāmi un pārbaudāmi.</w:t>
      </w:r>
    </w:p>
    <w:p w14:paraId="1142E483" w14:textId="77777777" w:rsidR="00DB73BB" w:rsidRPr="008B376D" w:rsidRDefault="00DB73BB" w:rsidP="00647360">
      <w:pPr>
        <w:pBdr>
          <w:top w:val="single" w:sz="4" w:space="1" w:color="auto"/>
          <w:left w:val="single" w:sz="4" w:space="4" w:color="auto"/>
          <w:bottom w:val="single" w:sz="4" w:space="1" w:color="auto"/>
          <w:right w:val="single" w:sz="4" w:space="4" w:color="auto"/>
        </w:pBdr>
        <w:spacing w:before="120" w:after="0" w:line="240" w:lineRule="auto"/>
        <w:jc w:val="both"/>
        <w:rPr>
          <w:rFonts w:asciiTheme="majorHAnsi" w:eastAsia="Times New Roman" w:hAnsiTheme="majorHAnsi" w:cs="Times New Roman"/>
          <w:lang w:eastAsia="lv-LV"/>
        </w:rPr>
      </w:pPr>
      <w:r w:rsidRPr="00DB73BB">
        <w:rPr>
          <w:rFonts w:asciiTheme="majorHAnsi" w:eastAsia="Times New Roman" w:hAnsiTheme="majorHAnsi" w:cs="Times New Roman"/>
          <w:b/>
          <w:lang w:eastAsia="lv-LV"/>
        </w:rPr>
        <w:t xml:space="preserve">Aktivitātes </w:t>
      </w:r>
      <w:r>
        <w:rPr>
          <w:rFonts w:asciiTheme="majorHAnsi" w:eastAsia="Times New Roman" w:hAnsiTheme="majorHAnsi" w:cs="Times New Roman"/>
          <w:lang w:eastAsia="lv-LV"/>
        </w:rPr>
        <w:t xml:space="preserve">- </w:t>
      </w:r>
      <w:r w:rsidRPr="00DB73BB">
        <w:rPr>
          <w:rFonts w:asciiTheme="majorHAnsi" w:eastAsia="Times New Roman" w:hAnsiTheme="majorHAnsi" w:cs="Times New Roman"/>
          <w:lang w:eastAsia="lv-LV"/>
        </w:rPr>
        <w:t>uzdevumu izpildei paredzētās darbības</w:t>
      </w:r>
      <w:r>
        <w:rPr>
          <w:rFonts w:asciiTheme="majorHAnsi" w:eastAsia="Times New Roman" w:hAnsiTheme="majorHAnsi" w:cs="Times New Roman"/>
          <w:lang w:eastAsia="lv-LV"/>
        </w:rPr>
        <w:t>.</w:t>
      </w:r>
    </w:p>
    <w:p w14:paraId="4E453A86" w14:textId="77777777" w:rsidR="00A52FB6" w:rsidRPr="008B376D" w:rsidRDefault="00A52FB6">
      <w:pPr>
        <w:rPr>
          <w:rFonts w:asciiTheme="majorHAnsi" w:hAnsiTheme="majorHAnsi"/>
        </w:rPr>
      </w:pPr>
    </w:p>
    <w:p w14:paraId="50E304B7" w14:textId="77777777" w:rsidR="00C07E00" w:rsidRPr="00C42B64" w:rsidRDefault="00C42B64" w:rsidP="00C07E00">
      <w:pPr>
        <w:rPr>
          <w:rFonts w:asciiTheme="majorHAnsi" w:eastAsia="Times New Roman" w:hAnsiTheme="majorHAnsi" w:cs="ArialNarrow"/>
          <w:lang w:eastAsia="lv-LV"/>
        </w:rPr>
      </w:pPr>
      <w:r w:rsidRPr="00647360">
        <w:rPr>
          <w:rFonts w:asciiTheme="majorHAnsi" w:eastAsia="Times New Roman" w:hAnsiTheme="majorHAnsi" w:cs="ArialNarrow"/>
          <w:b/>
          <w:lang w:eastAsia="lv-LV"/>
        </w:rPr>
        <w:t>S</w:t>
      </w:r>
      <w:r w:rsidR="00C07E00" w:rsidRPr="00C42B64">
        <w:rPr>
          <w:rFonts w:asciiTheme="majorHAnsi" w:eastAsia="Times New Roman" w:hAnsiTheme="majorHAnsi" w:cs="ArialNarrow"/>
          <w:b/>
          <w:lang w:eastAsia="lv-LV"/>
        </w:rPr>
        <w:t>tratēģiskais m</w:t>
      </w:r>
      <w:r w:rsidR="00C04BC6" w:rsidRPr="00C42B64">
        <w:rPr>
          <w:rFonts w:asciiTheme="majorHAnsi" w:eastAsia="Times New Roman" w:hAnsiTheme="majorHAnsi" w:cs="ArialNarrow"/>
          <w:b/>
          <w:lang w:eastAsia="lv-LV"/>
        </w:rPr>
        <w:t xml:space="preserve">ērķis </w:t>
      </w:r>
      <w:r w:rsidR="00605E4E" w:rsidRPr="00C42B64">
        <w:rPr>
          <w:rFonts w:asciiTheme="majorHAnsi" w:eastAsia="Times New Roman" w:hAnsiTheme="majorHAnsi" w:cs="ArialNarrow"/>
          <w:b/>
          <w:u w:val="single"/>
          <w:lang w:eastAsia="lv-LV"/>
        </w:rPr>
        <w:t>vides jomā</w:t>
      </w:r>
      <w:r w:rsidR="00605E4E" w:rsidRPr="00C42B64">
        <w:rPr>
          <w:rFonts w:asciiTheme="majorHAnsi" w:eastAsia="Times New Roman" w:hAnsiTheme="majorHAnsi" w:cs="ArialNarrow"/>
          <w:lang w:eastAsia="lv-LV"/>
        </w:rPr>
        <w:t xml:space="preserve"> </w:t>
      </w:r>
      <w:r w:rsidR="00C04BC6" w:rsidRPr="00C42B64">
        <w:rPr>
          <w:rFonts w:asciiTheme="majorHAnsi" w:eastAsia="Times New Roman" w:hAnsiTheme="majorHAnsi" w:cs="ArialNarrow"/>
          <w:lang w:eastAsia="lv-LV"/>
        </w:rPr>
        <w:t xml:space="preserve">ir nodrošināt </w:t>
      </w:r>
      <w:r w:rsidR="009D1B96">
        <w:rPr>
          <w:rFonts w:asciiTheme="majorHAnsi" w:eastAsia="Times New Roman" w:hAnsiTheme="majorHAnsi" w:cs="ArialNarrow"/>
          <w:lang w:eastAsia="lv-LV"/>
        </w:rPr>
        <w:t>labvēlīgu un iekļaujošu</w:t>
      </w:r>
      <w:r w:rsidR="00C04BC6" w:rsidRPr="00C42B64">
        <w:rPr>
          <w:rFonts w:asciiTheme="majorHAnsi" w:eastAsia="Times New Roman" w:hAnsiTheme="majorHAnsi" w:cs="ArialNarrow"/>
          <w:lang w:eastAsia="lv-LV"/>
        </w:rPr>
        <w:t xml:space="preserve"> dzīves vidi Zemgales </w:t>
      </w:r>
      <w:r>
        <w:rPr>
          <w:rFonts w:asciiTheme="majorHAnsi" w:eastAsia="Times New Roman" w:hAnsiTheme="majorHAnsi" w:cs="ArialNarrow"/>
          <w:lang w:eastAsia="lv-LV"/>
        </w:rPr>
        <w:t xml:space="preserve">plānošanas </w:t>
      </w:r>
      <w:r w:rsidR="00C04BC6" w:rsidRPr="00C42B64">
        <w:rPr>
          <w:rFonts w:asciiTheme="majorHAnsi" w:eastAsia="Times New Roman" w:hAnsiTheme="majorHAnsi" w:cs="ArialNarrow"/>
          <w:lang w:eastAsia="lv-LV"/>
        </w:rPr>
        <w:t xml:space="preserve">reģionā, saglabājot un aizsargājot reģiona dabas un kultūrvēsturiskās vērtības, kā arī veicinot </w:t>
      </w:r>
      <w:r w:rsidR="009D1B96">
        <w:rPr>
          <w:rFonts w:asciiTheme="majorHAnsi" w:eastAsia="Times New Roman" w:hAnsiTheme="majorHAnsi" w:cs="ArialNarrow"/>
          <w:lang w:eastAsia="lv-LV"/>
        </w:rPr>
        <w:t>ekosistēmu pakalpojumu</w:t>
      </w:r>
      <w:r w:rsidR="00C04BC6" w:rsidRPr="00C42B64">
        <w:rPr>
          <w:rFonts w:asciiTheme="majorHAnsi" w:eastAsia="Times New Roman" w:hAnsiTheme="majorHAnsi" w:cs="ArialNarrow"/>
          <w:lang w:eastAsia="lv-LV"/>
        </w:rPr>
        <w:t xml:space="preserve"> </w:t>
      </w:r>
      <w:r w:rsidR="00223907">
        <w:rPr>
          <w:rFonts w:asciiTheme="majorHAnsi" w:eastAsia="Times New Roman" w:hAnsiTheme="majorHAnsi" w:cs="ArialNarrow"/>
          <w:lang w:eastAsia="lv-LV"/>
        </w:rPr>
        <w:t xml:space="preserve">ilgtspējīgu </w:t>
      </w:r>
      <w:r w:rsidR="00C04BC6" w:rsidRPr="00C42B64">
        <w:rPr>
          <w:rFonts w:asciiTheme="majorHAnsi" w:eastAsia="Times New Roman" w:hAnsiTheme="majorHAnsi" w:cs="ArialNarrow"/>
          <w:lang w:eastAsia="lv-LV"/>
        </w:rPr>
        <w:t>izmantošanu.</w:t>
      </w:r>
    </w:p>
    <w:p w14:paraId="3038B8BF" w14:textId="77777777" w:rsidR="00C04BC6" w:rsidRPr="008B376D" w:rsidRDefault="00C04BC6" w:rsidP="00C07E00">
      <w:pPr>
        <w:rPr>
          <w:rFonts w:asciiTheme="majorHAnsi" w:eastAsia="Times New Roman" w:hAnsiTheme="majorHAnsi" w:cs="ArialNarrow"/>
          <w:u w:val="single"/>
          <w:lang w:eastAsia="lv-LV"/>
        </w:rPr>
      </w:pPr>
      <w:r w:rsidRPr="008B376D">
        <w:rPr>
          <w:rFonts w:asciiTheme="majorHAnsi" w:eastAsia="Times New Roman" w:hAnsiTheme="majorHAnsi" w:cs="ArialNarrow"/>
          <w:u w:val="single"/>
          <w:lang w:eastAsia="lv-LV"/>
        </w:rPr>
        <w:t>Stratēģiskās prioritātes</w:t>
      </w:r>
      <w:r w:rsidR="00605E4E">
        <w:rPr>
          <w:rFonts w:asciiTheme="majorHAnsi" w:eastAsia="Times New Roman" w:hAnsiTheme="majorHAnsi" w:cs="ArialNarrow"/>
          <w:u w:val="single"/>
          <w:lang w:eastAsia="lv-LV"/>
        </w:rPr>
        <w:t xml:space="preserve"> (SP)</w:t>
      </w:r>
      <w:r w:rsidRPr="008B376D">
        <w:rPr>
          <w:rFonts w:asciiTheme="majorHAnsi" w:eastAsia="Times New Roman" w:hAnsiTheme="majorHAnsi" w:cs="ArialNarrow"/>
          <w:u w:val="single"/>
          <w:lang w:eastAsia="lv-LV"/>
        </w:rPr>
        <w:t>:</w:t>
      </w:r>
    </w:p>
    <w:p w14:paraId="0B14502E" w14:textId="77777777" w:rsidR="00935BAA" w:rsidRPr="008B376D" w:rsidRDefault="00935BAA" w:rsidP="00C07E00">
      <w:pPr>
        <w:rPr>
          <w:rFonts w:asciiTheme="majorHAnsi" w:eastAsia="Times New Roman" w:hAnsiTheme="majorHAnsi" w:cs="ArialNarrow"/>
          <w:b/>
          <w:lang w:eastAsia="lv-LV"/>
        </w:rPr>
      </w:pPr>
      <w:r w:rsidRPr="008B376D">
        <w:rPr>
          <w:rFonts w:asciiTheme="majorHAnsi" w:eastAsia="Times New Roman" w:hAnsiTheme="majorHAnsi" w:cs="ArialNarrow"/>
          <w:b/>
          <w:lang w:eastAsia="lv-LV"/>
        </w:rPr>
        <w:t>SP1 I</w:t>
      </w:r>
      <w:r w:rsidR="00C04BC6" w:rsidRPr="008B376D">
        <w:rPr>
          <w:rFonts w:asciiTheme="majorHAnsi" w:eastAsia="Times New Roman" w:hAnsiTheme="majorHAnsi" w:cs="ArialNarrow"/>
          <w:b/>
          <w:lang w:eastAsia="lv-LV"/>
        </w:rPr>
        <w:t>ntegrēta plānošana</w:t>
      </w:r>
    </w:p>
    <w:p w14:paraId="2554B18E" w14:textId="77777777" w:rsidR="00935BAA" w:rsidRPr="008B376D" w:rsidRDefault="00935BAA" w:rsidP="00C07E00">
      <w:pPr>
        <w:rPr>
          <w:rFonts w:asciiTheme="majorHAnsi" w:eastAsia="Times New Roman" w:hAnsiTheme="majorHAnsi" w:cs="ArialNarrow"/>
          <w:u w:val="single"/>
          <w:lang w:eastAsia="lv-LV"/>
        </w:rPr>
      </w:pPr>
      <w:r w:rsidRPr="008B376D">
        <w:rPr>
          <w:rFonts w:asciiTheme="majorHAnsi" w:eastAsia="Times New Roman" w:hAnsiTheme="majorHAnsi" w:cs="ArialNarrow"/>
          <w:u w:val="single"/>
          <w:lang w:eastAsia="lv-LV"/>
        </w:rPr>
        <w:t>Uzdevumi</w:t>
      </w:r>
      <w:r w:rsidR="00605E4E">
        <w:rPr>
          <w:rFonts w:asciiTheme="majorHAnsi" w:eastAsia="Times New Roman" w:hAnsiTheme="majorHAnsi" w:cs="ArialNarrow"/>
          <w:u w:val="single"/>
          <w:lang w:eastAsia="lv-LV"/>
        </w:rPr>
        <w:t xml:space="preserve"> (U)</w:t>
      </w:r>
      <w:r w:rsidRPr="008B376D">
        <w:rPr>
          <w:rFonts w:asciiTheme="majorHAnsi" w:eastAsia="Times New Roman" w:hAnsiTheme="majorHAnsi" w:cs="ArialNarrow"/>
          <w:u w:val="single"/>
          <w:lang w:eastAsia="lv-LV"/>
        </w:rPr>
        <w:t>:</w:t>
      </w:r>
    </w:p>
    <w:p w14:paraId="3D2C5AF2" w14:textId="77777777" w:rsidR="005E0B3A" w:rsidRDefault="00935BAA" w:rsidP="00935BAA">
      <w:pPr>
        <w:rPr>
          <w:rFonts w:asciiTheme="majorHAnsi" w:eastAsia="Times New Roman" w:hAnsiTheme="majorHAnsi" w:cs="ArialNarrow"/>
          <w:b/>
          <w:lang w:eastAsia="lv-LV"/>
        </w:rPr>
      </w:pPr>
      <w:r w:rsidRPr="008B376D">
        <w:rPr>
          <w:rFonts w:asciiTheme="majorHAnsi" w:eastAsia="Times New Roman" w:hAnsiTheme="majorHAnsi" w:cs="ArialNarrow"/>
          <w:b/>
          <w:lang w:eastAsia="lv-LV"/>
        </w:rPr>
        <w:t xml:space="preserve">U1.1. </w:t>
      </w:r>
      <w:r w:rsidR="00F93E05" w:rsidRPr="0065594E">
        <w:rPr>
          <w:rFonts w:asciiTheme="majorHAnsi" w:eastAsia="Times New Roman" w:hAnsiTheme="majorHAnsi" w:cs="ArialNarrow"/>
          <w:b/>
          <w:lang w:eastAsia="lv-LV"/>
        </w:rPr>
        <w:t>Nodrošināt ilgtspējīgu un integrētu ĪADT apsaimniekošanu</w:t>
      </w:r>
      <w:r w:rsidRPr="008B376D">
        <w:rPr>
          <w:rFonts w:asciiTheme="majorHAnsi" w:eastAsia="Times New Roman" w:hAnsiTheme="majorHAnsi" w:cs="ArialNarrow"/>
          <w:b/>
          <w:lang w:eastAsia="lv-LV"/>
        </w:rPr>
        <w:t xml:space="preserve"> </w:t>
      </w:r>
    </w:p>
    <w:p w14:paraId="69A9BEE4" w14:textId="77777777" w:rsidR="00946F3F" w:rsidRDefault="00946F3F" w:rsidP="00935BAA">
      <w:pPr>
        <w:rPr>
          <w:rFonts w:asciiTheme="majorHAnsi" w:hAnsiTheme="majorHAnsi" w:cstheme="majorHAnsi"/>
          <w:u w:val="single"/>
        </w:rPr>
      </w:pPr>
      <w:r>
        <w:rPr>
          <w:rFonts w:asciiTheme="majorHAnsi" w:hAnsiTheme="majorHAnsi" w:cstheme="majorHAnsi"/>
          <w:u w:val="single"/>
        </w:rPr>
        <w:t>Aktivitātes (A):</w:t>
      </w:r>
    </w:p>
    <w:p w14:paraId="300D2DE2" w14:textId="77777777" w:rsidR="003744CB" w:rsidRPr="003744CB" w:rsidRDefault="003744CB" w:rsidP="00E45A69">
      <w:pPr>
        <w:pBdr>
          <w:top w:val="single" w:sz="4" w:space="1" w:color="auto"/>
          <w:left w:val="single" w:sz="4" w:space="4" w:color="auto"/>
          <w:bottom w:val="single" w:sz="4" w:space="1" w:color="auto"/>
          <w:right w:val="single" w:sz="4" w:space="4" w:color="auto"/>
        </w:pBdr>
        <w:rPr>
          <w:rFonts w:asciiTheme="majorHAnsi" w:hAnsiTheme="majorHAnsi" w:cstheme="majorHAnsi"/>
          <w:u w:val="single"/>
        </w:rPr>
      </w:pPr>
      <w:r w:rsidRPr="003744CB">
        <w:rPr>
          <w:rFonts w:asciiTheme="majorHAnsi" w:hAnsiTheme="majorHAnsi" w:cstheme="majorHAnsi"/>
          <w:u w:val="single"/>
        </w:rPr>
        <w:t>A.1.1.1. Veikt vispusīgu ZPR teritorijā esošo ĪADT</w:t>
      </w:r>
      <w:r w:rsidR="003222C6">
        <w:rPr>
          <w:rFonts w:asciiTheme="majorHAnsi" w:hAnsiTheme="majorHAnsi" w:cstheme="majorHAnsi"/>
          <w:u w:val="single"/>
        </w:rPr>
        <w:t>, kurām nav izstrādāti dabas aizsardzības plāni,</w:t>
      </w:r>
      <w:r w:rsidRPr="003744CB">
        <w:rPr>
          <w:rFonts w:asciiTheme="majorHAnsi" w:hAnsiTheme="majorHAnsi" w:cstheme="majorHAnsi"/>
          <w:u w:val="single"/>
        </w:rPr>
        <w:t xml:space="preserve"> analīzi</w:t>
      </w:r>
      <w:r>
        <w:rPr>
          <w:rFonts w:asciiTheme="majorHAnsi" w:hAnsiTheme="majorHAnsi" w:cstheme="majorHAnsi"/>
          <w:u w:val="single"/>
        </w:rPr>
        <w:t xml:space="preserve"> ar mērķi </w:t>
      </w:r>
      <w:r w:rsidR="00F93E05">
        <w:rPr>
          <w:rFonts w:asciiTheme="majorHAnsi" w:hAnsiTheme="majorHAnsi" w:cstheme="majorHAnsi"/>
          <w:u w:val="single"/>
        </w:rPr>
        <w:t xml:space="preserve">noteikt tās </w:t>
      </w:r>
      <w:proofErr w:type="spellStart"/>
      <w:r w:rsidR="00F93E05">
        <w:rPr>
          <w:rFonts w:asciiTheme="majorHAnsi" w:hAnsiTheme="majorHAnsi" w:cstheme="majorHAnsi"/>
          <w:u w:val="single"/>
        </w:rPr>
        <w:t>Natura</w:t>
      </w:r>
      <w:proofErr w:type="spellEnd"/>
      <w:r w:rsidR="00F93E05">
        <w:rPr>
          <w:rFonts w:asciiTheme="majorHAnsi" w:hAnsiTheme="majorHAnsi" w:cstheme="majorHAnsi"/>
          <w:u w:val="single"/>
        </w:rPr>
        <w:t xml:space="preserve"> 2000 teritorijas, kurām dabas aizsardzības plāni izstrādājami prioritārā kārtā</w:t>
      </w:r>
    </w:p>
    <w:p w14:paraId="04A61704" w14:textId="77777777" w:rsidR="005E0B3A" w:rsidRDefault="005E0B3A" w:rsidP="00E45A69">
      <w:pPr>
        <w:pBdr>
          <w:top w:val="single" w:sz="4" w:space="1" w:color="auto"/>
          <w:left w:val="single" w:sz="4" w:space="4" w:color="auto"/>
          <w:bottom w:val="single" w:sz="4" w:space="1" w:color="auto"/>
          <w:right w:val="single" w:sz="4" w:space="4" w:color="auto"/>
        </w:pBdr>
        <w:rPr>
          <w:rFonts w:asciiTheme="majorHAnsi" w:hAnsiTheme="majorHAnsi" w:cstheme="majorHAnsi"/>
        </w:rPr>
      </w:pPr>
      <w:r w:rsidRPr="008B376D">
        <w:rPr>
          <w:rFonts w:asciiTheme="majorHAnsi" w:hAnsiTheme="majorHAnsi" w:cstheme="majorHAnsi"/>
        </w:rPr>
        <w:t xml:space="preserve">Dabas aizsardzības plānus nepieciešams izstrādāt 33 dabas liegumiem ZPR– </w:t>
      </w:r>
      <w:proofErr w:type="spellStart"/>
      <w:r w:rsidRPr="008B376D">
        <w:rPr>
          <w:rFonts w:asciiTheme="majorHAnsi" w:hAnsiTheme="majorHAnsi" w:cstheme="majorHAnsi"/>
        </w:rPr>
        <w:t>Baltmuižas</w:t>
      </w:r>
      <w:proofErr w:type="spellEnd"/>
      <w:r w:rsidRPr="008B376D">
        <w:rPr>
          <w:rFonts w:asciiTheme="majorHAnsi" w:hAnsiTheme="majorHAnsi" w:cstheme="majorHAnsi"/>
        </w:rPr>
        <w:t xml:space="preserve"> purvs, Ellītes purvs, </w:t>
      </w:r>
      <w:proofErr w:type="spellStart"/>
      <w:r w:rsidRPr="008B376D">
        <w:rPr>
          <w:rFonts w:asciiTheme="majorHAnsi" w:hAnsiTheme="majorHAnsi" w:cstheme="majorHAnsi"/>
        </w:rPr>
        <w:t>Gasparsona</w:t>
      </w:r>
      <w:proofErr w:type="spellEnd"/>
      <w:r w:rsidRPr="008B376D">
        <w:rPr>
          <w:rFonts w:asciiTheme="majorHAnsi" w:hAnsiTheme="majorHAnsi" w:cstheme="majorHAnsi"/>
        </w:rPr>
        <w:t xml:space="preserve"> purvs, Dimantu mežs, </w:t>
      </w:r>
      <w:proofErr w:type="spellStart"/>
      <w:r w:rsidRPr="008B376D">
        <w:rPr>
          <w:rFonts w:asciiTheme="majorHAnsi" w:hAnsiTheme="majorHAnsi" w:cstheme="majorHAnsi"/>
        </w:rPr>
        <w:t>Kaušņu</w:t>
      </w:r>
      <w:proofErr w:type="spellEnd"/>
      <w:r w:rsidRPr="008B376D">
        <w:rPr>
          <w:rFonts w:asciiTheme="majorHAnsi" w:hAnsiTheme="majorHAnsi" w:cstheme="majorHAnsi"/>
        </w:rPr>
        <w:t xml:space="preserve"> purvs, Saltais purvs, Spuļģu purvs, Tīreļu purvs, </w:t>
      </w:r>
      <w:proofErr w:type="spellStart"/>
      <w:r w:rsidRPr="008B376D">
        <w:rPr>
          <w:rFonts w:asciiTheme="majorHAnsi" w:hAnsiTheme="majorHAnsi" w:cstheme="majorHAnsi"/>
        </w:rPr>
        <w:t>Kaigu</w:t>
      </w:r>
      <w:proofErr w:type="spellEnd"/>
      <w:r w:rsidRPr="008B376D">
        <w:rPr>
          <w:rFonts w:asciiTheme="majorHAnsi" w:hAnsiTheme="majorHAnsi" w:cstheme="majorHAnsi"/>
        </w:rPr>
        <w:t xml:space="preserve"> purvs, </w:t>
      </w:r>
      <w:proofErr w:type="spellStart"/>
      <w:r w:rsidRPr="008B376D">
        <w:rPr>
          <w:rFonts w:asciiTheme="majorHAnsi" w:hAnsiTheme="majorHAnsi" w:cstheme="majorHAnsi"/>
        </w:rPr>
        <w:t>Šķibu</w:t>
      </w:r>
      <w:proofErr w:type="spellEnd"/>
      <w:r w:rsidRPr="008B376D">
        <w:rPr>
          <w:rFonts w:asciiTheme="majorHAnsi" w:hAnsiTheme="majorHAnsi" w:cstheme="majorHAnsi"/>
        </w:rPr>
        <w:t xml:space="preserve"> purvs, Eiduku purvs, Lielais Pelečāres purvs, </w:t>
      </w:r>
      <w:proofErr w:type="spellStart"/>
      <w:r w:rsidRPr="008B376D">
        <w:rPr>
          <w:rFonts w:asciiTheme="majorHAnsi" w:hAnsiTheme="majorHAnsi" w:cstheme="majorHAnsi"/>
        </w:rPr>
        <w:t>Silabebru</w:t>
      </w:r>
      <w:proofErr w:type="spellEnd"/>
      <w:r w:rsidRPr="008B376D">
        <w:rPr>
          <w:rFonts w:asciiTheme="majorHAnsi" w:hAnsiTheme="majorHAnsi" w:cstheme="majorHAnsi"/>
        </w:rPr>
        <w:t xml:space="preserve"> ezers, </w:t>
      </w:r>
      <w:proofErr w:type="spellStart"/>
      <w:r w:rsidRPr="008B376D">
        <w:rPr>
          <w:rFonts w:asciiTheme="majorHAnsi" w:hAnsiTheme="majorHAnsi" w:cstheme="majorHAnsi"/>
        </w:rPr>
        <w:t>Timsmales</w:t>
      </w:r>
      <w:proofErr w:type="spellEnd"/>
      <w:r w:rsidRPr="008B376D">
        <w:rPr>
          <w:rFonts w:asciiTheme="majorHAnsi" w:hAnsiTheme="majorHAnsi" w:cstheme="majorHAnsi"/>
        </w:rPr>
        <w:t xml:space="preserve"> ezers, Dzilnas dumbrāji, Lāču purvs, Klintaine, </w:t>
      </w:r>
      <w:proofErr w:type="spellStart"/>
      <w:r w:rsidRPr="008B376D">
        <w:rPr>
          <w:rFonts w:asciiTheme="majorHAnsi" w:hAnsiTheme="majorHAnsi" w:cstheme="majorHAnsi"/>
        </w:rPr>
        <w:t>Gargrodes</w:t>
      </w:r>
      <w:proofErr w:type="spellEnd"/>
      <w:r w:rsidRPr="008B376D">
        <w:rPr>
          <w:rFonts w:asciiTheme="majorHAnsi" w:hAnsiTheme="majorHAnsi" w:cstheme="majorHAnsi"/>
        </w:rPr>
        <w:t xml:space="preserve"> purvs, Melnais purvs, Slapjo salu purvs, </w:t>
      </w:r>
      <w:proofErr w:type="spellStart"/>
      <w:r w:rsidRPr="008B376D">
        <w:rPr>
          <w:rFonts w:asciiTheme="majorHAnsi" w:hAnsiTheme="majorHAnsi" w:cstheme="majorHAnsi"/>
        </w:rPr>
        <w:t>Ozolkalni</w:t>
      </w:r>
      <w:proofErr w:type="spellEnd"/>
      <w:r w:rsidRPr="008B376D">
        <w:rPr>
          <w:rFonts w:asciiTheme="majorHAnsi" w:hAnsiTheme="majorHAnsi" w:cstheme="majorHAnsi"/>
        </w:rPr>
        <w:t xml:space="preserve">, Dūņezera purvs, Kalēju tīrelis, Seržu tīrelis, Vāveres ezers, </w:t>
      </w:r>
      <w:r w:rsidRPr="008B376D">
        <w:rPr>
          <w:rFonts w:asciiTheme="majorHAnsi" w:hAnsiTheme="majorHAnsi" w:cstheme="majorHAnsi"/>
        </w:rPr>
        <w:lastRenderedPageBreak/>
        <w:t xml:space="preserve">Aizdumbles purvs, </w:t>
      </w:r>
      <w:proofErr w:type="spellStart"/>
      <w:r w:rsidRPr="008B376D">
        <w:rPr>
          <w:rFonts w:asciiTheme="majorHAnsi" w:hAnsiTheme="majorHAnsi" w:cstheme="majorHAnsi"/>
        </w:rPr>
        <w:t>Paltupes</w:t>
      </w:r>
      <w:proofErr w:type="spellEnd"/>
      <w:r w:rsidRPr="008B376D">
        <w:rPr>
          <w:rFonts w:asciiTheme="majorHAnsi" w:hAnsiTheme="majorHAnsi" w:cstheme="majorHAnsi"/>
        </w:rPr>
        <w:t xml:space="preserve"> meži, </w:t>
      </w:r>
      <w:proofErr w:type="spellStart"/>
      <w:r w:rsidRPr="008B376D">
        <w:rPr>
          <w:rFonts w:asciiTheme="majorHAnsi" w:hAnsiTheme="majorHAnsi" w:cstheme="majorHAnsi"/>
        </w:rPr>
        <w:t>Švēriņu</w:t>
      </w:r>
      <w:proofErr w:type="spellEnd"/>
      <w:r w:rsidRPr="008B376D">
        <w:rPr>
          <w:rFonts w:asciiTheme="majorHAnsi" w:hAnsiTheme="majorHAnsi" w:cstheme="majorHAnsi"/>
        </w:rPr>
        <w:t xml:space="preserve"> purvs, </w:t>
      </w:r>
      <w:proofErr w:type="spellStart"/>
      <w:r w:rsidRPr="008B376D">
        <w:rPr>
          <w:rFonts w:asciiTheme="majorHAnsi" w:hAnsiTheme="majorHAnsi" w:cstheme="majorHAnsi"/>
        </w:rPr>
        <w:t>Supes</w:t>
      </w:r>
      <w:proofErr w:type="spellEnd"/>
      <w:r w:rsidRPr="008B376D">
        <w:rPr>
          <w:rFonts w:asciiTheme="majorHAnsi" w:hAnsiTheme="majorHAnsi" w:cstheme="majorHAnsi"/>
        </w:rPr>
        <w:t xml:space="preserve"> purvs, Zaķu riests, Dvietes dumbrāji, </w:t>
      </w:r>
      <w:proofErr w:type="spellStart"/>
      <w:r w:rsidRPr="008B376D">
        <w:rPr>
          <w:rFonts w:asciiTheme="majorHAnsi" w:hAnsiTheme="majorHAnsi" w:cstheme="majorHAnsi"/>
        </w:rPr>
        <w:t>Gaiņu</w:t>
      </w:r>
      <w:proofErr w:type="spellEnd"/>
      <w:r w:rsidRPr="008B376D">
        <w:rPr>
          <w:rFonts w:asciiTheme="majorHAnsi" w:hAnsiTheme="majorHAnsi" w:cstheme="majorHAnsi"/>
        </w:rPr>
        <w:t xml:space="preserve"> purvs, Zvārde.</w:t>
      </w:r>
    </w:p>
    <w:p w14:paraId="72CD94BF" w14:textId="77777777" w:rsidR="001C76E8" w:rsidRDefault="005E0B3A" w:rsidP="00E45A69">
      <w:pPr>
        <w:pBdr>
          <w:top w:val="single" w:sz="4" w:space="1" w:color="auto"/>
          <w:left w:val="single" w:sz="4" w:space="4" w:color="auto"/>
          <w:bottom w:val="single" w:sz="4" w:space="1" w:color="auto"/>
          <w:right w:val="single" w:sz="4" w:space="4" w:color="auto"/>
        </w:pBdr>
        <w:rPr>
          <w:rFonts w:asciiTheme="majorHAnsi" w:eastAsia="Times New Roman" w:hAnsiTheme="majorHAnsi" w:cs="Calibri"/>
        </w:rPr>
      </w:pPr>
      <w:r w:rsidRPr="008B376D">
        <w:rPr>
          <w:rFonts w:asciiTheme="majorHAnsi" w:eastAsia="Times New Roman" w:hAnsiTheme="majorHAnsi" w:cs="Calibri"/>
        </w:rPr>
        <w:t>Dabas aizsardzības plānu izstrāde dabas liegumiem būtu jāsakārto prioritārā secībā. Tām teritorijām, kurām ir konstatētas būtiskākas problēmas, būtu izstrādājami dabas aizsardzības plāni vispirms</w:t>
      </w:r>
      <w:r w:rsidR="00410438">
        <w:rPr>
          <w:rFonts w:asciiTheme="majorHAnsi" w:eastAsia="Times New Roman" w:hAnsiTheme="majorHAnsi" w:cs="Calibri"/>
        </w:rPr>
        <w:t xml:space="preserve">, līdz ar to jānodrošina ĪADT analīze un </w:t>
      </w:r>
      <w:proofErr w:type="spellStart"/>
      <w:r w:rsidR="00410438">
        <w:rPr>
          <w:rFonts w:asciiTheme="majorHAnsi" w:eastAsia="Times New Roman" w:hAnsiTheme="majorHAnsi" w:cs="Calibri"/>
        </w:rPr>
        <w:t>prioritizēšana</w:t>
      </w:r>
      <w:proofErr w:type="spellEnd"/>
      <w:r w:rsidR="00410438">
        <w:rPr>
          <w:rFonts w:asciiTheme="majorHAnsi" w:eastAsia="Times New Roman" w:hAnsiTheme="majorHAnsi" w:cs="Calibri"/>
        </w:rPr>
        <w:t xml:space="preserve">. </w:t>
      </w:r>
    </w:p>
    <w:p w14:paraId="53D0483D" w14:textId="77777777" w:rsidR="00E45A69" w:rsidRDefault="00E45A69" w:rsidP="00935BAA">
      <w:pPr>
        <w:rPr>
          <w:rFonts w:asciiTheme="majorHAnsi" w:eastAsia="Times New Roman" w:hAnsiTheme="majorHAnsi" w:cs="ArialNarrow"/>
          <w:b/>
          <w:lang w:eastAsia="lv-LV"/>
        </w:rPr>
      </w:pPr>
    </w:p>
    <w:p w14:paraId="787038E1" w14:textId="77777777" w:rsidR="00935BAA" w:rsidRPr="00F93E05" w:rsidRDefault="00F93E05" w:rsidP="00E45A69">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sidRPr="00F93E05">
        <w:rPr>
          <w:rFonts w:asciiTheme="majorHAnsi" w:eastAsia="Times New Roman" w:hAnsiTheme="majorHAnsi" w:cs="ArialNarrow"/>
          <w:u w:val="single"/>
          <w:lang w:eastAsia="lv-LV"/>
        </w:rPr>
        <w:t>A.1.1.2.</w:t>
      </w:r>
      <w:r w:rsidR="00935BAA" w:rsidRPr="00F93E05">
        <w:rPr>
          <w:rFonts w:asciiTheme="majorHAnsi" w:eastAsia="Times New Roman" w:hAnsiTheme="majorHAnsi" w:cs="ArialNarrow"/>
          <w:u w:val="single"/>
          <w:lang w:eastAsia="lv-LV"/>
        </w:rPr>
        <w:t xml:space="preserve"> Dabas aizsardzības plānu izstrāde prioritārajām </w:t>
      </w:r>
      <w:proofErr w:type="spellStart"/>
      <w:r w:rsidR="00935BAA" w:rsidRPr="00F93E05">
        <w:rPr>
          <w:rFonts w:asciiTheme="majorHAnsi" w:eastAsia="Times New Roman" w:hAnsiTheme="majorHAnsi" w:cs="ArialNarrow"/>
          <w:u w:val="single"/>
          <w:lang w:eastAsia="lv-LV"/>
        </w:rPr>
        <w:t>Natura</w:t>
      </w:r>
      <w:proofErr w:type="spellEnd"/>
      <w:r w:rsidR="00935BAA" w:rsidRPr="00F93E05">
        <w:rPr>
          <w:rFonts w:asciiTheme="majorHAnsi" w:eastAsia="Times New Roman" w:hAnsiTheme="majorHAnsi" w:cs="ArialNarrow"/>
          <w:u w:val="single"/>
          <w:lang w:eastAsia="lv-LV"/>
        </w:rPr>
        <w:t xml:space="preserve"> 2000 teritorijām</w:t>
      </w:r>
      <w:r w:rsidRPr="00F93E05">
        <w:rPr>
          <w:rFonts w:asciiTheme="majorHAnsi" w:eastAsia="Times New Roman" w:hAnsiTheme="majorHAnsi" w:cs="ArialNarrow"/>
          <w:u w:val="single"/>
          <w:lang w:eastAsia="lv-LV"/>
        </w:rPr>
        <w:t>,</w:t>
      </w:r>
      <w:r w:rsidR="005E0B3A" w:rsidRPr="00F93E05">
        <w:rPr>
          <w:rFonts w:asciiTheme="majorHAnsi" w:eastAsia="Times New Roman" w:hAnsiTheme="majorHAnsi" w:cs="ArialNarrow"/>
          <w:b/>
          <w:u w:val="single"/>
          <w:lang w:eastAsia="lv-LV"/>
        </w:rPr>
        <w:t xml:space="preserve"> </w:t>
      </w:r>
      <w:r w:rsidR="005E0B3A" w:rsidRPr="00F93E05">
        <w:rPr>
          <w:rFonts w:asciiTheme="majorHAnsi" w:eastAsia="Times New Roman" w:hAnsiTheme="majorHAnsi" w:cs="ArialNarrow"/>
          <w:u w:val="single"/>
          <w:lang w:eastAsia="lv-LV"/>
        </w:rPr>
        <w:t xml:space="preserve">ņemot vērā </w:t>
      </w:r>
      <w:r w:rsidR="00D07298" w:rsidRPr="00F93E05">
        <w:rPr>
          <w:rFonts w:asciiTheme="majorHAnsi" w:eastAsia="Times New Roman" w:hAnsiTheme="majorHAnsi" w:cs="ArialNarrow"/>
          <w:u w:val="single"/>
          <w:lang w:eastAsia="lv-LV"/>
        </w:rPr>
        <w:t>analīzes</w:t>
      </w:r>
      <w:r w:rsidR="005E0B3A" w:rsidRPr="00F93E05">
        <w:rPr>
          <w:rFonts w:asciiTheme="majorHAnsi" w:eastAsia="Times New Roman" w:hAnsiTheme="majorHAnsi" w:cs="ArialNarrow"/>
          <w:u w:val="single"/>
          <w:lang w:eastAsia="lv-LV"/>
        </w:rPr>
        <w:t xml:space="preserve"> rezultātus</w:t>
      </w:r>
    </w:p>
    <w:p w14:paraId="0442FF16" w14:textId="77777777" w:rsidR="00E87F72" w:rsidRPr="005E0B3A" w:rsidRDefault="00D07298" w:rsidP="00E45A69">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Pr>
          <w:rFonts w:asciiTheme="majorHAnsi" w:eastAsia="Times New Roman" w:hAnsiTheme="majorHAnsi" w:cs="ArialNarrow"/>
          <w:lang w:eastAsia="lv-LV"/>
        </w:rPr>
        <w:t xml:space="preserve">Izstrādāt dabas aizsardzības plānus prioritārajām </w:t>
      </w:r>
      <w:proofErr w:type="spellStart"/>
      <w:r>
        <w:rPr>
          <w:rFonts w:asciiTheme="majorHAnsi" w:eastAsia="Times New Roman" w:hAnsiTheme="majorHAnsi" w:cs="ArialNarrow"/>
          <w:lang w:eastAsia="lv-LV"/>
        </w:rPr>
        <w:t>Natura</w:t>
      </w:r>
      <w:proofErr w:type="spellEnd"/>
      <w:r>
        <w:rPr>
          <w:rFonts w:asciiTheme="majorHAnsi" w:eastAsia="Times New Roman" w:hAnsiTheme="majorHAnsi" w:cs="ArialNarrow"/>
          <w:lang w:eastAsia="lv-LV"/>
        </w:rPr>
        <w:t xml:space="preserve"> 2000 teritorijām, ņemot vērā projektu „</w:t>
      </w:r>
      <w:r w:rsidRPr="00D07298">
        <w:rPr>
          <w:rFonts w:asciiTheme="majorHAnsi" w:eastAsia="Times New Roman" w:hAnsiTheme="majorHAnsi" w:cs="ArialNarrow"/>
          <w:lang w:eastAsia="lv-LV"/>
        </w:rPr>
        <w:t>Vadlīnijas dabas aiz</w:t>
      </w:r>
      <w:r>
        <w:rPr>
          <w:rFonts w:asciiTheme="majorHAnsi" w:eastAsia="Times New Roman" w:hAnsiTheme="majorHAnsi" w:cs="ArialNarrow"/>
          <w:lang w:eastAsia="lv-LV"/>
        </w:rPr>
        <w:t>sardzības plāna integrēšanai te</w:t>
      </w:r>
      <w:r w:rsidRPr="00D07298">
        <w:rPr>
          <w:rFonts w:asciiTheme="majorHAnsi" w:eastAsia="Times New Roman" w:hAnsiTheme="majorHAnsi" w:cs="ArialNarrow"/>
          <w:lang w:eastAsia="lv-LV"/>
        </w:rPr>
        <w:t>ritorijas plānojumā</w:t>
      </w:r>
      <w:r>
        <w:rPr>
          <w:rFonts w:asciiTheme="majorHAnsi" w:eastAsia="Times New Roman" w:hAnsiTheme="majorHAnsi" w:cs="ArialNarrow"/>
          <w:lang w:eastAsia="lv-LV"/>
        </w:rPr>
        <w:t>” (SIA „</w:t>
      </w:r>
      <w:proofErr w:type="spellStart"/>
      <w:r>
        <w:rPr>
          <w:rFonts w:asciiTheme="majorHAnsi" w:eastAsia="Times New Roman" w:hAnsiTheme="majorHAnsi" w:cs="ArialNarrow"/>
          <w:lang w:eastAsia="lv-LV"/>
        </w:rPr>
        <w:t>Metrum</w:t>
      </w:r>
      <w:proofErr w:type="spellEnd"/>
      <w:r>
        <w:rPr>
          <w:rFonts w:asciiTheme="majorHAnsi" w:eastAsia="Times New Roman" w:hAnsiTheme="majorHAnsi" w:cs="ArialNarrow"/>
          <w:lang w:eastAsia="lv-LV"/>
        </w:rPr>
        <w:t>” Rīga, 2014) un „</w:t>
      </w:r>
      <w:r w:rsidRPr="00D07298">
        <w:rPr>
          <w:rFonts w:asciiTheme="majorHAnsi" w:eastAsia="Times New Roman" w:hAnsiTheme="majorHAnsi" w:cs="ArialNarrow"/>
          <w:lang w:eastAsia="lv-LV"/>
        </w:rPr>
        <w:t>Koncepcijas un metodikas izstrāde ĪADT dabas aizsardzības plānu prasību integrēšanai vietējo pašvaldību teritorijas attīstības plānošanas dokumentos</w:t>
      </w:r>
      <w:r>
        <w:rPr>
          <w:rFonts w:asciiTheme="majorHAnsi" w:eastAsia="Times New Roman" w:hAnsiTheme="majorHAnsi" w:cs="ArialNarrow"/>
          <w:lang w:eastAsia="lv-LV"/>
        </w:rPr>
        <w:t xml:space="preserve">” </w:t>
      </w:r>
      <w:r w:rsidRPr="00D07298">
        <w:rPr>
          <w:rFonts w:asciiTheme="majorHAnsi" w:eastAsia="Times New Roman" w:hAnsiTheme="majorHAnsi" w:cs="ArialNarrow"/>
          <w:lang w:eastAsia="lv-LV"/>
        </w:rPr>
        <w:t>(</w:t>
      </w:r>
      <w:proofErr w:type="spellStart"/>
      <w:r w:rsidRPr="00D07298">
        <w:rPr>
          <w:rFonts w:asciiTheme="majorHAnsi" w:eastAsia="Times New Roman" w:hAnsiTheme="majorHAnsi" w:cs="ArialNarrow"/>
          <w:lang w:eastAsia="lv-LV"/>
        </w:rPr>
        <w:t>id.Nr</w:t>
      </w:r>
      <w:proofErr w:type="spellEnd"/>
      <w:r w:rsidRPr="00D07298">
        <w:rPr>
          <w:rFonts w:asciiTheme="majorHAnsi" w:eastAsia="Times New Roman" w:hAnsiTheme="majorHAnsi" w:cs="ArialNarrow"/>
          <w:lang w:eastAsia="lv-LV"/>
        </w:rPr>
        <w:t xml:space="preserve"> DAP 2014/10 AK NFI)</w:t>
      </w:r>
      <w:r>
        <w:rPr>
          <w:rFonts w:asciiTheme="majorHAnsi" w:eastAsia="Times New Roman" w:hAnsiTheme="majorHAnsi" w:cs="ArialNarrow"/>
          <w:lang w:eastAsia="lv-LV"/>
        </w:rPr>
        <w:t xml:space="preserve"> ieteikumus attiecībā uz DAP izstrādi, lai nodrošinātu integrētas plānošanas īstenošanu.</w:t>
      </w:r>
    </w:p>
    <w:p w14:paraId="19409F79" w14:textId="77777777" w:rsidR="0063490F" w:rsidRPr="005063FA" w:rsidRDefault="0063490F" w:rsidP="0063490F">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A.1.1.3. Īstenot pilotprojektu vietējas nozīmes aizsargājamās dabas teritorijas dabas aizsardzības un apsaimniekošanas plāna sagatavošanā</w:t>
      </w:r>
    </w:p>
    <w:p w14:paraId="5F32AC70" w14:textId="77777777" w:rsidR="00E87F72" w:rsidRDefault="0063490F" w:rsidP="0063490F">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A.1.1.4. Veikt pasākumus, lai veicinātu starpinstitūciju un starpreģionālu sadarbību integrētā ĪADT un upju baseinu apsaimniekošanā un aizsardzībā</w:t>
      </w:r>
    </w:p>
    <w:p w14:paraId="360E2978" w14:textId="77777777" w:rsidR="006F3116" w:rsidRDefault="004C0B5D" w:rsidP="00C708AF">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w:t>
      </w:r>
      <w:r>
        <w:rPr>
          <w:rFonts w:asciiTheme="majorHAnsi" w:eastAsia="Times New Roman" w:hAnsiTheme="majorHAnsi" w:cs="ArialNarrow"/>
          <w:u w:val="single"/>
          <w:lang w:eastAsia="lv-LV"/>
        </w:rPr>
        <w:t>1</w:t>
      </w:r>
      <w:r w:rsidRPr="005063FA">
        <w:rPr>
          <w:rFonts w:asciiTheme="majorHAnsi" w:eastAsia="Times New Roman" w:hAnsiTheme="majorHAnsi" w:cs="ArialNarrow"/>
          <w:u w:val="single"/>
          <w:lang w:eastAsia="lv-LV"/>
        </w:rPr>
        <w:t>.</w:t>
      </w:r>
      <w:r>
        <w:rPr>
          <w:rFonts w:asciiTheme="majorHAnsi" w:eastAsia="Times New Roman" w:hAnsiTheme="majorHAnsi" w:cs="ArialNarrow"/>
          <w:u w:val="single"/>
          <w:lang w:eastAsia="lv-LV"/>
        </w:rPr>
        <w:t>1</w:t>
      </w:r>
      <w:r w:rsidRPr="005063FA">
        <w:rPr>
          <w:rFonts w:asciiTheme="majorHAnsi" w:eastAsia="Times New Roman" w:hAnsiTheme="majorHAnsi" w:cs="ArialNarrow"/>
          <w:u w:val="single"/>
          <w:lang w:eastAsia="lv-LV"/>
        </w:rPr>
        <w:t>.</w:t>
      </w:r>
      <w:r>
        <w:rPr>
          <w:rFonts w:asciiTheme="majorHAnsi" w:eastAsia="Times New Roman" w:hAnsiTheme="majorHAnsi" w:cs="ArialNarrow"/>
          <w:u w:val="single"/>
          <w:lang w:eastAsia="lv-LV"/>
        </w:rPr>
        <w:t>5</w:t>
      </w:r>
      <w:r w:rsidRPr="005063FA">
        <w:rPr>
          <w:rFonts w:asciiTheme="majorHAnsi" w:eastAsia="Times New Roman" w:hAnsiTheme="majorHAnsi" w:cs="ArialNarrow"/>
          <w:u w:val="single"/>
          <w:lang w:eastAsia="lv-LV"/>
        </w:rPr>
        <w:t>. Nodrošināt aizsargājamo koku (dižkoku) informatīvo zīmju izvietošanu pie dižkokiem</w:t>
      </w:r>
    </w:p>
    <w:p w14:paraId="58599FD5" w14:textId="77777777" w:rsidR="00C708AF" w:rsidRPr="005063FA" w:rsidRDefault="00C708AF" w:rsidP="00C708AF">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w:t>
      </w:r>
      <w:r w:rsidR="00707832">
        <w:rPr>
          <w:rFonts w:asciiTheme="majorHAnsi" w:eastAsia="Times New Roman" w:hAnsiTheme="majorHAnsi" w:cs="ArialNarrow"/>
          <w:u w:val="single"/>
          <w:lang w:eastAsia="lv-LV"/>
        </w:rPr>
        <w:t>1</w:t>
      </w:r>
      <w:r w:rsidRPr="005063FA">
        <w:rPr>
          <w:rFonts w:asciiTheme="majorHAnsi" w:eastAsia="Times New Roman" w:hAnsiTheme="majorHAnsi" w:cs="ArialNarrow"/>
          <w:u w:val="single"/>
          <w:lang w:eastAsia="lv-LV"/>
        </w:rPr>
        <w:t>.1.</w:t>
      </w:r>
      <w:r w:rsidR="00707832">
        <w:rPr>
          <w:rFonts w:asciiTheme="majorHAnsi" w:eastAsia="Times New Roman" w:hAnsiTheme="majorHAnsi" w:cs="ArialNarrow"/>
          <w:u w:val="single"/>
          <w:lang w:eastAsia="lv-LV"/>
        </w:rPr>
        <w:t>6</w:t>
      </w:r>
      <w:r w:rsidRPr="005063FA">
        <w:rPr>
          <w:rFonts w:asciiTheme="majorHAnsi" w:eastAsia="Times New Roman" w:hAnsiTheme="majorHAnsi" w:cs="ArialNarrow"/>
          <w:u w:val="single"/>
          <w:lang w:eastAsia="lv-LV"/>
        </w:rPr>
        <w:t>. Ieviest Dabas aizsardzības plānu "Aizsargājamais dendroloģis</w:t>
      </w:r>
      <w:r w:rsidR="00F53A54">
        <w:rPr>
          <w:rFonts w:asciiTheme="majorHAnsi" w:eastAsia="Times New Roman" w:hAnsiTheme="majorHAnsi" w:cs="ArialNarrow"/>
          <w:u w:val="single"/>
          <w:lang w:eastAsia="lv-LV"/>
        </w:rPr>
        <w:t>kais stādījums "Kokneses parks"</w:t>
      </w:r>
    </w:p>
    <w:p w14:paraId="015593E9" w14:textId="4FD5C10E" w:rsidR="00C139E1" w:rsidRDefault="00935BAA" w:rsidP="00C07E00">
      <w:pPr>
        <w:rPr>
          <w:rFonts w:asciiTheme="majorHAnsi" w:eastAsia="Times New Roman" w:hAnsiTheme="majorHAnsi" w:cs="ArialNarrow"/>
          <w:b/>
          <w:lang w:eastAsia="lv-LV"/>
        </w:rPr>
      </w:pPr>
      <w:r w:rsidRPr="00223907">
        <w:rPr>
          <w:rFonts w:asciiTheme="majorHAnsi" w:eastAsia="Times New Roman" w:hAnsiTheme="majorHAnsi" w:cs="ArialNarrow"/>
          <w:b/>
          <w:lang w:eastAsia="lv-LV"/>
        </w:rPr>
        <w:t xml:space="preserve">U.1.2. </w:t>
      </w:r>
      <w:r w:rsidR="00C139E1" w:rsidRPr="00223907">
        <w:rPr>
          <w:rFonts w:asciiTheme="majorHAnsi" w:eastAsia="Times New Roman" w:hAnsiTheme="majorHAnsi" w:cs="ArialNarrow"/>
          <w:b/>
          <w:lang w:eastAsia="lv-LV"/>
        </w:rPr>
        <w:t xml:space="preserve">Nodrošināt integrētu ainavu pārvaldību </w:t>
      </w:r>
      <w:r w:rsidR="001B23BA" w:rsidRPr="00223907">
        <w:rPr>
          <w:rFonts w:asciiTheme="majorHAnsi" w:eastAsia="Times New Roman" w:hAnsiTheme="majorHAnsi" w:cs="ArialNarrow"/>
          <w:b/>
          <w:lang w:eastAsia="lv-LV"/>
        </w:rPr>
        <w:t xml:space="preserve">reģiona un </w:t>
      </w:r>
      <w:r w:rsidR="00330B73">
        <w:rPr>
          <w:rFonts w:asciiTheme="majorHAnsi" w:eastAsia="Times New Roman" w:hAnsiTheme="majorHAnsi" w:cs="ArialNarrow"/>
          <w:b/>
          <w:lang w:eastAsia="lv-LV"/>
        </w:rPr>
        <w:t>vietējā</w:t>
      </w:r>
      <w:r w:rsidR="00330B73" w:rsidRPr="00223907">
        <w:rPr>
          <w:rFonts w:asciiTheme="majorHAnsi" w:eastAsia="Times New Roman" w:hAnsiTheme="majorHAnsi" w:cs="ArialNarrow"/>
          <w:b/>
          <w:lang w:eastAsia="lv-LV"/>
        </w:rPr>
        <w:t xml:space="preserve"> </w:t>
      </w:r>
      <w:r w:rsidR="001B23BA" w:rsidRPr="00223907">
        <w:rPr>
          <w:rFonts w:asciiTheme="majorHAnsi" w:eastAsia="Times New Roman" w:hAnsiTheme="majorHAnsi" w:cs="ArialNarrow"/>
          <w:b/>
          <w:lang w:eastAsia="lv-LV"/>
        </w:rPr>
        <w:t>mērogā</w:t>
      </w:r>
    </w:p>
    <w:p w14:paraId="4B1809D7" w14:textId="77777777" w:rsidR="00935BAA" w:rsidRPr="00C139E1" w:rsidRDefault="00C139E1" w:rsidP="00C07E00">
      <w:pPr>
        <w:rPr>
          <w:rFonts w:asciiTheme="majorHAnsi" w:hAnsiTheme="majorHAnsi" w:cstheme="majorHAnsi"/>
          <w:u w:val="single"/>
        </w:rPr>
      </w:pPr>
      <w:r w:rsidRPr="00C139E1">
        <w:rPr>
          <w:rFonts w:asciiTheme="majorHAnsi" w:hAnsiTheme="majorHAnsi" w:cstheme="majorHAnsi"/>
          <w:u w:val="single"/>
        </w:rPr>
        <w:t>A.1.2.1. Veikt ZPR ainavu inventarizāciju</w:t>
      </w:r>
      <w:r w:rsidR="00935BAA" w:rsidRPr="00C139E1">
        <w:rPr>
          <w:rFonts w:asciiTheme="majorHAnsi" w:hAnsiTheme="majorHAnsi" w:cstheme="majorHAnsi"/>
          <w:u w:val="single"/>
        </w:rPr>
        <w:t xml:space="preserve"> un </w:t>
      </w:r>
      <w:r w:rsidRPr="00C139E1">
        <w:rPr>
          <w:rFonts w:asciiTheme="majorHAnsi" w:hAnsiTheme="majorHAnsi" w:cstheme="majorHAnsi"/>
          <w:u w:val="single"/>
        </w:rPr>
        <w:t>integrēt rezultātus</w:t>
      </w:r>
      <w:r w:rsidR="00935BAA" w:rsidRPr="00C139E1">
        <w:rPr>
          <w:rFonts w:asciiTheme="majorHAnsi" w:hAnsiTheme="majorHAnsi" w:cstheme="majorHAnsi"/>
          <w:u w:val="single"/>
        </w:rPr>
        <w:t xml:space="preserve"> plānošanas dokumentos</w:t>
      </w:r>
      <w:r w:rsidR="00350730" w:rsidRPr="00C139E1">
        <w:rPr>
          <w:rFonts w:asciiTheme="majorHAnsi" w:hAnsiTheme="majorHAnsi" w:cstheme="majorHAnsi"/>
          <w:u w:val="single"/>
        </w:rPr>
        <w:t xml:space="preserve"> </w:t>
      </w:r>
    </w:p>
    <w:p w14:paraId="743E5FC9" w14:textId="565C16D1" w:rsidR="00935BAA" w:rsidRDefault="00935BAA" w:rsidP="00C07E00">
      <w:pPr>
        <w:rPr>
          <w:rFonts w:asciiTheme="majorHAnsi" w:hAnsiTheme="majorHAnsi" w:cstheme="majorHAnsi"/>
        </w:rPr>
      </w:pPr>
      <w:r w:rsidRPr="008B376D">
        <w:rPr>
          <w:rFonts w:asciiTheme="majorHAnsi" w:hAnsiTheme="majorHAnsi" w:cstheme="majorHAnsi"/>
        </w:rPr>
        <w:t xml:space="preserve">Inventarizācijas ietvaros nepieciešams veikt ainavu struktūras, ainavu telpu, ekoloģisko koridoru, ainavu elementu kartēšanu un to ietekmējošo faktoru analīzi. Šāda izpēte ļautu novērtēt ainavu stāvokli un vērtības, kā arī sagatavot atbilstošus priekšlikumus ainavu pārvaldībā, t.sk. dažādiem telpiskajiem plānojumiem – teritorijas plānojumiem, dabas aizsardzības plāniem, </w:t>
      </w:r>
      <w:r w:rsidR="00115285">
        <w:rPr>
          <w:rFonts w:asciiTheme="majorHAnsi" w:hAnsiTheme="majorHAnsi" w:cstheme="majorHAnsi"/>
        </w:rPr>
        <w:t>upju</w:t>
      </w:r>
      <w:r w:rsidR="00115285" w:rsidRPr="008B376D">
        <w:rPr>
          <w:rFonts w:asciiTheme="majorHAnsi" w:hAnsiTheme="majorHAnsi" w:cstheme="majorHAnsi"/>
        </w:rPr>
        <w:t xml:space="preserve"> </w:t>
      </w:r>
      <w:r w:rsidRPr="008B376D">
        <w:rPr>
          <w:rFonts w:asciiTheme="majorHAnsi" w:hAnsiTheme="majorHAnsi" w:cstheme="majorHAnsi"/>
        </w:rPr>
        <w:t>baseinu apsaimniekošanas plāniem, transporta koridoru attīstībai.</w:t>
      </w:r>
    </w:p>
    <w:p w14:paraId="17ED8FCB" w14:textId="77777777" w:rsidR="00C139E1" w:rsidRPr="00C139E1" w:rsidRDefault="00C139E1" w:rsidP="00737000">
      <w:pPr>
        <w:pBdr>
          <w:top w:val="single" w:sz="4" w:space="1" w:color="auto"/>
          <w:left w:val="single" w:sz="4" w:space="4" w:color="auto"/>
          <w:bottom w:val="single" w:sz="4" w:space="1" w:color="auto"/>
          <w:right w:val="single" w:sz="4" w:space="4" w:color="auto"/>
        </w:pBdr>
        <w:rPr>
          <w:rFonts w:asciiTheme="majorHAnsi" w:hAnsiTheme="majorHAnsi" w:cstheme="majorHAnsi"/>
          <w:u w:val="single"/>
        </w:rPr>
      </w:pPr>
      <w:r w:rsidRPr="00C139E1">
        <w:rPr>
          <w:rFonts w:asciiTheme="majorHAnsi" w:hAnsiTheme="majorHAnsi" w:cstheme="majorHAnsi"/>
          <w:u w:val="single"/>
        </w:rPr>
        <w:t xml:space="preserve">A.1.2.2. Izstrādāt ZPR ainavu ekoloģisko plānu </w:t>
      </w:r>
    </w:p>
    <w:p w14:paraId="0FB21645" w14:textId="77777777" w:rsidR="00F61B64" w:rsidRPr="008B376D" w:rsidRDefault="00F61B64" w:rsidP="00737000">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8B376D">
        <w:rPr>
          <w:rFonts w:asciiTheme="majorHAnsi" w:hAnsiTheme="majorHAnsi" w:cstheme="majorHAnsi"/>
        </w:rPr>
        <w:t>Potenciāli visam reģionam, taču prioritāri Zemgales līdzenuma teritorijai (Dobeles, Auces, Tērvetes, Jelgavas, Ozolnieku, Rundāles, Bauskas, Iecavas un Vecumnieku novadi) būtu izstrādājams ainavu ekoloģiskais plāns, kurā integrēti ekoloģiskie un sociālekonomiskie ainavu aspekti, sagatavojot ainavu pārvaldības priekšlikumus.</w:t>
      </w:r>
      <w:r w:rsidR="00C139E1" w:rsidRPr="00C139E1">
        <w:rPr>
          <w:rFonts w:asciiTheme="majorHAnsi" w:hAnsiTheme="majorHAnsi" w:cstheme="majorHAnsi"/>
          <w:b/>
        </w:rPr>
        <w:t xml:space="preserve"> </w:t>
      </w:r>
    </w:p>
    <w:p w14:paraId="3E0D1F65" w14:textId="77777777" w:rsidR="0063490F" w:rsidRPr="00646DEF" w:rsidRDefault="0063490F" w:rsidP="00C07E00">
      <w:pPr>
        <w:rPr>
          <w:rFonts w:asciiTheme="majorHAnsi" w:eastAsia="Times New Roman" w:hAnsiTheme="majorHAnsi" w:cs="ArialNarrow"/>
          <w:u w:val="single"/>
          <w:lang w:eastAsia="lv-LV"/>
        </w:rPr>
      </w:pPr>
      <w:r w:rsidRPr="00646DEF">
        <w:rPr>
          <w:rFonts w:asciiTheme="majorHAnsi" w:eastAsia="Times New Roman" w:hAnsiTheme="majorHAnsi" w:cs="ArialNarrow"/>
          <w:u w:val="single"/>
          <w:lang w:eastAsia="lv-LV"/>
        </w:rPr>
        <w:t>A.1.2.3. Izvērtēt upju palieņu ainavisko potenciālu, tai skaitā mazo upju aizaugušo ūdensmalu kopšanas plānošanu, un īstenot pasākumus to iekļaušanai pilsētvidē</w:t>
      </w:r>
    </w:p>
    <w:p w14:paraId="187A46BA" w14:textId="77777777" w:rsidR="0078532B" w:rsidRDefault="00C139E1" w:rsidP="00C07E00">
      <w:pPr>
        <w:rPr>
          <w:rFonts w:asciiTheme="majorHAnsi" w:eastAsia="Times New Roman" w:hAnsiTheme="majorHAnsi" w:cs="ArialNarrow"/>
          <w:u w:val="single"/>
          <w:lang w:eastAsia="lv-LV"/>
        </w:rPr>
      </w:pPr>
      <w:r w:rsidRPr="001B23BA">
        <w:rPr>
          <w:rFonts w:asciiTheme="majorHAnsi" w:eastAsia="Times New Roman" w:hAnsiTheme="majorHAnsi" w:cs="ArialNarrow"/>
          <w:u w:val="single"/>
          <w:lang w:eastAsia="lv-LV"/>
        </w:rPr>
        <w:t>A.1.2.</w:t>
      </w:r>
      <w:r w:rsidR="0063490F">
        <w:rPr>
          <w:rFonts w:asciiTheme="majorHAnsi" w:eastAsia="Times New Roman" w:hAnsiTheme="majorHAnsi" w:cs="ArialNarrow"/>
          <w:u w:val="single"/>
          <w:lang w:eastAsia="lv-LV"/>
        </w:rPr>
        <w:t>4</w:t>
      </w:r>
      <w:r w:rsidR="005A2114" w:rsidRPr="001B23BA">
        <w:rPr>
          <w:rFonts w:asciiTheme="majorHAnsi" w:eastAsia="Times New Roman" w:hAnsiTheme="majorHAnsi" w:cs="ArialNarrow"/>
          <w:u w:val="single"/>
          <w:lang w:eastAsia="lv-LV"/>
        </w:rPr>
        <w:t xml:space="preserve">. </w:t>
      </w:r>
      <w:r w:rsidR="001B23BA" w:rsidRPr="001B23BA">
        <w:rPr>
          <w:rFonts w:asciiTheme="majorHAnsi" w:eastAsia="Times New Roman" w:hAnsiTheme="majorHAnsi" w:cs="ArialNarrow"/>
          <w:u w:val="single"/>
          <w:lang w:eastAsia="lv-LV"/>
        </w:rPr>
        <w:t>Rundāles pils apkārtējās ainavu telpas attīstība</w:t>
      </w:r>
    </w:p>
    <w:p w14:paraId="25F809AA" w14:textId="77777777" w:rsidR="005A2114" w:rsidRPr="00646DEF" w:rsidRDefault="00CC0FFA" w:rsidP="00C07E00">
      <w:pPr>
        <w:rPr>
          <w:rFonts w:asciiTheme="majorHAnsi" w:eastAsia="Times New Roman" w:hAnsiTheme="majorHAnsi" w:cs="ArialNarrow"/>
          <w:u w:val="single"/>
          <w:lang w:eastAsia="lv-LV"/>
        </w:rPr>
      </w:pPr>
      <w:r w:rsidRPr="00646DEF">
        <w:rPr>
          <w:rFonts w:asciiTheme="majorHAnsi" w:eastAsia="Times New Roman" w:hAnsiTheme="majorHAnsi" w:cs="ArialNarrow"/>
          <w:u w:val="single"/>
          <w:lang w:eastAsia="lv-LV"/>
        </w:rPr>
        <w:t xml:space="preserve"> </w:t>
      </w:r>
      <w:r w:rsidR="0078532B" w:rsidRPr="00646DEF">
        <w:rPr>
          <w:rFonts w:asciiTheme="majorHAnsi" w:eastAsia="Times New Roman" w:hAnsiTheme="majorHAnsi" w:cs="ArialNarrow"/>
          <w:u w:val="single"/>
          <w:lang w:eastAsia="lv-LV"/>
        </w:rPr>
        <w:t>A.1.2.5. Atbalstīt ātraudzīgo koku šķirņu nožogojumu izveidi</w:t>
      </w:r>
    </w:p>
    <w:p w14:paraId="37978C29" w14:textId="77777777" w:rsidR="009A0842" w:rsidRDefault="009A0842" w:rsidP="00B46F4B">
      <w:pPr>
        <w:tabs>
          <w:tab w:val="center" w:pos="4153"/>
        </w:tabs>
        <w:rPr>
          <w:rFonts w:asciiTheme="majorHAnsi" w:eastAsia="Times New Roman" w:hAnsiTheme="majorHAnsi" w:cs="ArialNarrow"/>
          <w:b/>
          <w:lang w:eastAsia="lv-LV"/>
        </w:rPr>
      </w:pPr>
      <w:r>
        <w:rPr>
          <w:rFonts w:asciiTheme="majorHAnsi" w:eastAsia="Times New Roman" w:hAnsiTheme="majorHAnsi" w:cs="ArialNarrow"/>
          <w:b/>
          <w:lang w:eastAsia="lv-LV"/>
        </w:rPr>
        <w:lastRenderedPageBreak/>
        <w:t>U.1.3</w:t>
      </w:r>
      <w:r w:rsidR="00350730">
        <w:rPr>
          <w:rFonts w:asciiTheme="majorHAnsi" w:eastAsia="Times New Roman" w:hAnsiTheme="majorHAnsi" w:cs="ArialNarrow"/>
          <w:b/>
          <w:lang w:eastAsia="lv-LV"/>
        </w:rPr>
        <w:t xml:space="preserve">. </w:t>
      </w:r>
      <w:r>
        <w:rPr>
          <w:rFonts w:asciiTheme="majorHAnsi" w:eastAsia="Times New Roman" w:hAnsiTheme="majorHAnsi" w:cs="ArialNarrow"/>
          <w:b/>
          <w:lang w:eastAsia="lv-LV"/>
        </w:rPr>
        <w:t>Attīstīt reģiona tūrisma un rekreācijas potenciālu</w:t>
      </w:r>
    </w:p>
    <w:p w14:paraId="4BE8CCB9" w14:textId="77777777" w:rsidR="0078532B" w:rsidRPr="009A0842" w:rsidRDefault="0078532B" w:rsidP="0078532B">
      <w:pPr>
        <w:tabs>
          <w:tab w:val="center" w:pos="4153"/>
        </w:tabs>
        <w:rPr>
          <w:rFonts w:asciiTheme="majorHAnsi" w:eastAsia="Times New Roman" w:hAnsiTheme="majorHAnsi" w:cs="ArialNarrow"/>
          <w:u w:val="single"/>
          <w:lang w:eastAsia="lv-LV"/>
        </w:rPr>
      </w:pPr>
      <w:r w:rsidRPr="009A0842">
        <w:rPr>
          <w:rFonts w:asciiTheme="majorHAnsi" w:eastAsia="Times New Roman" w:hAnsiTheme="majorHAnsi" w:cs="ArialNarrow"/>
          <w:u w:val="single"/>
          <w:lang w:eastAsia="lv-LV"/>
        </w:rPr>
        <w:t>A.1.3.</w:t>
      </w:r>
      <w:r>
        <w:rPr>
          <w:rFonts w:asciiTheme="majorHAnsi" w:eastAsia="Times New Roman" w:hAnsiTheme="majorHAnsi" w:cs="ArialNarrow"/>
          <w:u w:val="single"/>
          <w:lang w:eastAsia="lv-LV"/>
        </w:rPr>
        <w:t>1</w:t>
      </w:r>
      <w:r w:rsidRPr="009A0842">
        <w:rPr>
          <w:rFonts w:asciiTheme="majorHAnsi" w:eastAsia="Times New Roman" w:hAnsiTheme="majorHAnsi" w:cs="ArialNarrow"/>
          <w:u w:val="single"/>
          <w:lang w:eastAsia="lv-LV"/>
        </w:rPr>
        <w:t>. Veikt ZPR Tūrisma attīstības programmas 2008. – 2013. īstenošanas rezultātu analīzi</w:t>
      </w:r>
    </w:p>
    <w:p w14:paraId="3D02A827" w14:textId="77777777" w:rsidR="006055D4" w:rsidRPr="009A0842" w:rsidRDefault="009A0842" w:rsidP="00B46F4B">
      <w:pPr>
        <w:tabs>
          <w:tab w:val="center" w:pos="4153"/>
        </w:tabs>
        <w:rPr>
          <w:rFonts w:asciiTheme="majorHAnsi" w:eastAsia="Times New Roman" w:hAnsiTheme="majorHAnsi" w:cs="ArialNarrow"/>
          <w:u w:val="single"/>
          <w:lang w:eastAsia="lv-LV"/>
        </w:rPr>
      </w:pPr>
      <w:r w:rsidRPr="009A0842">
        <w:rPr>
          <w:rFonts w:asciiTheme="majorHAnsi" w:eastAsia="Times New Roman" w:hAnsiTheme="majorHAnsi" w:cs="ArialNarrow"/>
          <w:u w:val="single"/>
          <w:lang w:eastAsia="lv-LV"/>
        </w:rPr>
        <w:t>A.1.3.</w:t>
      </w:r>
      <w:r w:rsidR="0078532B">
        <w:rPr>
          <w:rFonts w:asciiTheme="majorHAnsi" w:eastAsia="Times New Roman" w:hAnsiTheme="majorHAnsi" w:cs="ArialNarrow"/>
          <w:u w:val="single"/>
          <w:lang w:eastAsia="lv-LV"/>
        </w:rPr>
        <w:t>2</w:t>
      </w:r>
      <w:r w:rsidRPr="009A0842">
        <w:rPr>
          <w:rFonts w:asciiTheme="majorHAnsi" w:eastAsia="Times New Roman" w:hAnsiTheme="majorHAnsi" w:cs="ArialNarrow"/>
          <w:u w:val="single"/>
          <w:lang w:eastAsia="lv-LV"/>
        </w:rPr>
        <w:t xml:space="preserve">. Izstrādāt </w:t>
      </w:r>
      <w:r w:rsidR="00350730" w:rsidRPr="009A0842">
        <w:rPr>
          <w:rFonts w:asciiTheme="majorHAnsi" w:eastAsia="Times New Roman" w:hAnsiTheme="majorHAnsi" w:cs="ArialNarrow"/>
          <w:u w:val="single"/>
          <w:lang w:eastAsia="lv-LV"/>
        </w:rPr>
        <w:t>Tūrisma un rekreācijas attīstības stratēģij</w:t>
      </w:r>
      <w:r w:rsidRPr="009A0842">
        <w:rPr>
          <w:rFonts w:asciiTheme="majorHAnsi" w:eastAsia="Times New Roman" w:hAnsiTheme="majorHAnsi" w:cs="ArialNarrow"/>
          <w:u w:val="single"/>
          <w:lang w:eastAsia="lv-LV"/>
        </w:rPr>
        <w:t>u un integrēt to plānošanas dokumentos</w:t>
      </w:r>
    </w:p>
    <w:p w14:paraId="29F9BCEE" w14:textId="77777777" w:rsidR="009A0842" w:rsidRDefault="009A0842" w:rsidP="00B46F4B">
      <w:pPr>
        <w:tabs>
          <w:tab w:val="center" w:pos="4153"/>
        </w:tabs>
        <w:rPr>
          <w:rFonts w:asciiTheme="majorHAnsi" w:eastAsia="Times New Roman" w:hAnsiTheme="majorHAnsi" w:cs="ArialNarrow"/>
          <w:lang w:eastAsia="lv-LV"/>
        </w:rPr>
      </w:pPr>
      <w:r>
        <w:rPr>
          <w:rFonts w:asciiTheme="majorHAnsi" w:eastAsia="Times New Roman" w:hAnsiTheme="majorHAnsi" w:cs="ArialNarrow"/>
          <w:lang w:eastAsia="lv-LV"/>
        </w:rPr>
        <w:t>Stratēģijas ietvaros jānosaka prioritātes</w:t>
      </w:r>
      <w:r w:rsidR="007536C9">
        <w:rPr>
          <w:rFonts w:asciiTheme="majorHAnsi" w:eastAsia="Times New Roman" w:hAnsiTheme="majorHAnsi" w:cs="ArialNarrow"/>
          <w:lang w:eastAsia="lv-LV"/>
        </w:rPr>
        <w:t xml:space="preserve">, </w:t>
      </w:r>
      <w:r>
        <w:rPr>
          <w:rFonts w:asciiTheme="majorHAnsi" w:eastAsia="Times New Roman" w:hAnsiTheme="majorHAnsi" w:cs="ArialNarrow"/>
          <w:lang w:eastAsia="lv-LV"/>
        </w:rPr>
        <w:t xml:space="preserve">nodrošinot to </w:t>
      </w:r>
      <w:r w:rsidR="007536C9">
        <w:rPr>
          <w:rFonts w:asciiTheme="majorHAnsi" w:eastAsia="Times New Roman" w:hAnsiTheme="majorHAnsi" w:cs="ArialNarrow"/>
          <w:lang w:eastAsia="lv-LV"/>
        </w:rPr>
        <w:t>s</w:t>
      </w:r>
      <w:r>
        <w:rPr>
          <w:rFonts w:asciiTheme="majorHAnsi" w:eastAsia="Times New Roman" w:hAnsiTheme="majorHAnsi" w:cs="ArialNarrow"/>
          <w:lang w:eastAsia="lv-LV"/>
        </w:rPr>
        <w:t>asaisti</w:t>
      </w:r>
      <w:r w:rsidR="006A1F3D">
        <w:rPr>
          <w:rFonts w:asciiTheme="majorHAnsi" w:eastAsia="Times New Roman" w:hAnsiTheme="majorHAnsi" w:cs="ArialNarrow"/>
          <w:lang w:eastAsia="lv-LV"/>
        </w:rPr>
        <w:t xml:space="preserve"> ar transporta attīstības politiku reģionā</w:t>
      </w:r>
      <w:r>
        <w:rPr>
          <w:rFonts w:asciiTheme="majorHAnsi" w:eastAsia="Times New Roman" w:hAnsiTheme="majorHAnsi" w:cs="ArialNarrow"/>
          <w:lang w:eastAsia="lv-LV"/>
        </w:rPr>
        <w:t>.</w:t>
      </w:r>
    </w:p>
    <w:p w14:paraId="6CD1CB5A" w14:textId="77777777" w:rsidR="00D20A6A" w:rsidRPr="00742511" w:rsidRDefault="00742511" w:rsidP="009D1B96">
      <w:pPr>
        <w:tabs>
          <w:tab w:val="center" w:pos="4153"/>
        </w:tabs>
        <w:rPr>
          <w:rFonts w:asciiTheme="majorHAnsi" w:eastAsia="Times New Roman" w:hAnsiTheme="majorHAnsi" w:cs="ArialNarrow"/>
          <w:u w:val="single"/>
          <w:lang w:eastAsia="lv-LV"/>
        </w:rPr>
      </w:pPr>
      <w:r>
        <w:rPr>
          <w:rFonts w:asciiTheme="majorHAnsi" w:eastAsia="Times New Roman" w:hAnsiTheme="majorHAnsi" w:cs="ArialNarrow"/>
          <w:u w:val="single"/>
          <w:lang w:eastAsia="lv-LV"/>
        </w:rPr>
        <w:t>A.1.3.3</w:t>
      </w:r>
      <w:r w:rsidRPr="00742511">
        <w:rPr>
          <w:rFonts w:asciiTheme="majorHAnsi" w:eastAsia="Times New Roman" w:hAnsiTheme="majorHAnsi" w:cs="ArialNarrow"/>
          <w:u w:val="single"/>
          <w:lang w:eastAsia="lv-LV"/>
        </w:rPr>
        <w:t>.</w:t>
      </w:r>
      <w:r w:rsidR="00605E4E" w:rsidRPr="00742511">
        <w:rPr>
          <w:rFonts w:asciiTheme="majorHAnsi" w:eastAsia="Times New Roman" w:hAnsiTheme="majorHAnsi" w:cs="ArialNarrow"/>
          <w:u w:val="single"/>
          <w:lang w:eastAsia="lv-LV"/>
        </w:rPr>
        <w:t xml:space="preserve"> </w:t>
      </w:r>
      <w:r w:rsidRPr="00742511">
        <w:rPr>
          <w:rFonts w:asciiTheme="majorHAnsi" w:eastAsia="Times New Roman" w:hAnsiTheme="majorHAnsi" w:cs="ArialNarrow"/>
          <w:u w:val="single"/>
          <w:lang w:eastAsia="lv-LV"/>
        </w:rPr>
        <w:t>Izstrādāt k</w:t>
      </w:r>
      <w:r w:rsidR="00605E4E" w:rsidRPr="00742511">
        <w:rPr>
          <w:rFonts w:asciiTheme="majorHAnsi" w:eastAsia="Times New Roman" w:hAnsiTheme="majorHAnsi" w:cs="ArialNarrow"/>
          <w:u w:val="single"/>
          <w:lang w:eastAsia="lv-LV"/>
        </w:rPr>
        <w:t>ultūrvēsturiskā mantojuma saglabāšanas un attīstības koncepcij</w:t>
      </w:r>
      <w:r w:rsidRPr="00742511">
        <w:rPr>
          <w:rFonts w:asciiTheme="majorHAnsi" w:eastAsia="Times New Roman" w:hAnsiTheme="majorHAnsi" w:cs="ArialNarrow"/>
          <w:u w:val="single"/>
          <w:lang w:eastAsia="lv-LV"/>
        </w:rPr>
        <w:t>u</w:t>
      </w:r>
    </w:p>
    <w:p w14:paraId="4773342E" w14:textId="77777777" w:rsidR="00B46F4B" w:rsidRDefault="00D20A6A" w:rsidP="009D1B96">
      <w:pPr>
        <w:tabs>
          <w:tab w:val="center" w:pos="4153"/>
        </w:tabs>
        <w:rPr>
          <w:rFonts w:asciiTheme="majorHAnsi" w:eastAsia="Times New Roman" w:hAnsiTheme="majorHAnsi" w:cs="ArialNarrow"/>
          <w:lang w:eastAsia="lv-LV"/>
        </w:rPr>
      </w:pPr>
      <w:r w:rsidRPr="00D20A6A">
        <w:rPr>
          <w:rFonts w:asciiTheme="majorHAnsi" w:eastAsia="Times New Roman" w:hAnsiTheme="majorHAnsi" w:cs="ArialNarrow"/>
          <w:lang w:eastAsia="lv-LV"/>
        </w:rPr>
        <w:t>Apzināt reģiona novados esošos valsts aizsargājamos</w:t>
      </w:r>
      <w:r>
        <w:rPr>
          <w:rFonts w:asciiTheme="majorHAnsi" w:eastAsia="Times New Roman" w:hAnsiTheme="majorHAnsi" w:cs="ArialNarrow"/>
          <w:b/>
          <w:lang w:eastAsia="lv-LV"/>
        </w:rPr>
        <w:t xml:space="preserve"> </w:t>
      </w:r>
      <w:r>
        <w:rPr>
          <w:rFonts w:asciiTheme="majorHAnsi" w:eastAsia="Times New Roman" w:hAnsiTheme="majorHAnsi" w:cs="ArialNarrow"/>
          <w:lang w:eastAsia="lv-LV"/>
        </w:rPr>
        <w:t>vietējās un valsts nozīmes kultūrvēsturiskos objektus</w:t>
      </w:r>
      <w:r w:rsidR="00605E4E" w:rsidRPr="00D20A6A">
        <w:rPr>
          <w:rFonts w:asciiTheme="majorHAnsi" w:eastAsia="Times New Roman" w:hAnsiTheme="majorHAnsi" w:cs="ArialNarrow"/>
          <w:lang w:eastAsia="lv-LV"/>
        </w:rPr>
        <w:t xml:space="preserve"> </w:t>
      </w:r>
      <w:r>
        <w:rPr>
          <w:rFonts w:asciiTheme="majorHAnsi" w:eastAsia="Times New Roman" w:hAnsiTheme="majorHAnsi" w:cs="ArialNarrow"/>
          <w:lang w:eastAsia="lv-LV"/>
        </w:rPr>
        <w:t>un izstrādāt k</w:t>
      </w:r>
      <w:r w:rsidRPr="00D20A6A">
        <w:rPr>
          <w:rFonts w:asciiTheme="majorHAnsi" w:eastAsia="Times New Roman" w:hAnsiTheme="majorHAnsi" w:cs="ArialNarrow"/>
          <w:lang w:eastAsia="lv-LV"/>
        </w:rPr>
        <w:t>ultūrvēsturiskā mantojuma sagla</w:t>
      </w:r>
      <w:r>
        <w:rPr>
          <w:rFonts w:asciiTheme="majorHAnsi" w:eastAsia="Times New Roman" w:hAnsiTheme="majorHAnsi" w:cs="ArialNarrow"/>
          <w:lang w:eastAsia="lv-LV"/>
        </w:rPr>
        <w:t>bāšanas un attīstības koncepciju. Koncepcijas ietvaros noteikt prioritāros un tūrisma attīstībai būtiskākos objektus. P</w:t>
      </w:r>
      <w:r w:rsidR="00C42B64" w:rsidRPr="00C42B64">
        <w:rPr>
          <w:rFonts w:asciiTheme="majorHAnsi" w:eastAsia="Times New Roman" w:hAnsiTheme="majorHAnsi" w:cs="ArialNarrow"/>
          <w:lang w:eastAsia="lv-LV"/>
        </w:rPr>
        <w:t>rioritāšu noteikšana</w:t>
      </w:r>
      <w:r w:rsidR="00C42B64" w:rsidRPr="00C42B64">
        <w:rPr>
          <w:rFonts w:asciiTheme="majorHAnsi" w:eastAsia="Times New Roman" w:hAnsiTheme="majorHAnsi" w:cs="ArialNarrow"/>
          <w:b/>
          <w:lang w:eastAsia="lv-LV"/>
        </w:rPr>
        <w:t xml:space="preserve"> </w:t>
      </w:r>
      <w:r w:rsidR="00605E4E" w:rsidRPr="00605E4E">
        <w:rPr>
          <w:rFonts w:asciiTheme="majorHAnsi" w:eastAsia="Times New Roman" w:hAnsiTheme="majorHAnsi" w:cs="ArialNarrow"/>
          <w:lang w:eastAsia="lv-LV"/>
        </w:rPr>
        <w:t xml:space="preserve">jāveic saskaņoti ar ainavu plānošanu, tūrisma un rekreācijas </w:t>
      </w:r>
      <w:r w:rsidR="00605E4E">
        <w:rPr>
          <w:rFonts w:asciiTheme="majorHAnsi" w:eastAsia="Times New Roman" w:hAnsiTheme="majorHAnsi" w:cs="ArialNarrow"/>
          <w:lang w:eastAsia="lv-LV"/>
        </w:rPr>
        <w:t>stratēģijas izstrādi</w:t>
      </w:r>
      <w:r w:rsidR="005812A5">
        <w:rPr>
          <w:rFonts w:asciiTheme="majorHAnsi" w:eastAsia="Times New Roman" w:hAnsiTheme="majorHAnsi" w:cs="ArialNarrow"/>
          <w:lang w:eastAsia="lv-LV"/>
        </w:rPr>
        <w:t xml:space="preserve"> vai </w:t>
      </w:r>
      <w:r w:rsidR="00C42B64">
        <w:rPr>
          <w:rFonts w:asciiTheme="majorHAnsi" w:eastAsia="Times New Roman" w:hAnsiTheme="majorHAnsi" w:cs="ArialNarrow"/>
          <w:lang w:eastAsia="lv-LV"/>
        </w:rPr>
        <w:t>attīstības plānošanas dokumentu izstrādes ietvaros</w:t>
      </w:r>
      <w:r w:rsidR="005812A5">
        <w:rPr>
          <w:rFonts w:asciiTheme="majorHAnsi" w:eastAsia="Times New Roman" w:hAnsiTheme="majorHAnsi" w:cs="ArialNarrow"/>
          <w:lang w:eastAsia="lv-LV"/>
        </w:rPr>
        <w:t>.</w:t>
      </w:r>
    </w:p>
    <w:p w14:paraId="29A5A58C" w14:textId="77777777" w:rsidR="0078532B" w:rsidRPr="005063FA" w:rsidRDefault="0078532B" w:rsidP="009D1B96">
      <w:pPr>
        <w:tabs>
          <w:tab w:val="center" w:pos="4153"/>
        </w:tabs>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A.1.3.4. Izstrādāt reģiona ūdenstransporta, autotransporta un velotransporta tīklu sasaistes koncepciju</w:t>
      </w:r>
    </w:p>
    <w:p w14:paraId="52CCC7B8" w14:textId="77777777" w:rsidR="000A0345" w:rsidRDefault="000A0345" w:rsidP="009D1B96">
      <w:pPr>
        <w:tabs>
          <w:tab w:val="center" w:pos="4153"/>
        </w:tabs>
        <w:rPr>
          <w:rFonts w:asciiTheme="majorHAnsi" w:eastAsia="Times New Roman" w:hAnsiTheme="majorHAnsi" w:cs="ArialNarrow"/>
          <w:b/>
          <w:lang w:eastAsia="lv-LV"/>
        </w:rPr>
      </w:pPr>
      <w:r w:rsidRPr="000A0345">
        <w:rPr>
          <w:rFonts w:asciiTheme="majorHAnsi" w:eastAsia="Times New Roman" w:hAnsiTheme="majorHAnsi" w:cs="ArialNarrow"/>
          <w:b/>
          <w:lang w:eastAsia="lv-LV"/>
        </w:rPr>
        <w:t xml:space="preserve">U.1.4. Nodrošināt veiksmīgu reģiona adaptāciju klimata pārmaiņu radītajiem riskiem </w:t>
      </w:r>
    </w:p>
    <w:p w14:paraId="1516D236" w14:textId="77777777" w:rsidR="000A0345" w:rsidRDefault="000A0345" w:rsidP="00737000">
      <w:pPr>
        <w:pBdr>
          <w:top w:val="single" w:sz="4" w:space="1" w:color="auto"/>
          <w:left w:val="single" w:sz="4" w:space="4" w:color="auto"/>
          <w:bottom w:val="single" w:sz="4" w:space="1" w:color="auto"/>
          <w:right w:val="single" w:sz="4" w:space="4" w:color="auto"/>
        </w:pBdr>
        <w:tabs>
          <w:tab w:val="center" w:pos="4153"/>
        </w:tabs>
        <w:rPr>
          <w:rFonts w:asciiTheme="majorHAnsi" w:eastAsia="Times New Roman" w:hAnsiTheme="majorHAnsi" w:cs="ArialNarrow"/>
          <w:u w:val="single"/>
          <w:lang w:eastAsia="lv-LV"/>
        </w:rPr>
      </w:pPr>
      <w:r w:rsidRPr="000A0345">
        <w:rPr>
          <w:rFonts w:asciiTheme="majorHAnsi" w:eastAsia="Times New Roman" w:hAnsiTheme="majorHAnsi" w:cs="ArialNarrow"/>
          <w:u w:val="single"/>
          <w:lang w:eastAsia="lv-LV"/>
        </w:rPr>
        <w:t xml:space="preserve">A.1.4.1. Izstrādāt visaptverošu reģiona klimata pārmaiņu adaptācijas stratēģiju </w:t>
      </w:r>
    </w:p>
    <w:p w14:paraId="278B1877" w14:textId="77777777" w:rsidR="000A0345" w:rsidRPr="000A0345" w:rsidRDefault="00FF2AC7" w:rsidP="00737000">
      <w:pPr>
        <w:pBdr>
          <w:top w:val="single" w:sz="4" w:space="1" w:color="auto"/>
          <w:left w:val="single" w:sz="4" w:space="4" w:color="auto"/>
          <w:bottom w:val="single" w:sz="4" w:space="1" w:color="auto"/>
          <w:right w:val="single" w:sz="4" w:space="4" w:color="auto"/>
        </w:pBdr>
        <w:tabs>
          <w:tab w:val="center" w:pos="4153"/>
        </w:tabs>
        <w:rPr>
          <w:rFonts w:asciiTheme="majorHAnsi" w:eastAsia="Times New Roman" w:hAnsiTheme="majorHAnsi" w:cs="ArialNarrow"/>
          <w:lang w:eastAsia="lv-LV"/>
        </w:rPr>
      </w:pPr>
      <w:r>
        <w:rPr>
          <w:rFonts w:asciiTheme="majorHAnsi" w:eastAsia="Times New Roman" w:hAnsiTheme="majorHAnsi" w:cs="ArialNarrow"/>
          <w:lang w:eastAsia="lv-LV"/>
        </w:rPr>
        <w:t>V</w:t>
      </w:r>
      <w:r w:rsidR="000A0345">
        <w:rPr>
          <w:rFonts w:asciiTheme="majorHAnsi" w:eastAsia="Times New Roman" w:hAnsiTheme="majorHAnsi" w:cs="ArialNarrow"/>
          <w:lang w:eastAsia="lv-LV"/>
        </w:rPr>
        <w:t xml:space="preserve">eiksmīga reģionālā klimata pārmaiņu adaptācijas stratēģija veicinās klimata pārmaiņu adaptācijas pasākumu integrēšanu visos plānošanas dokumentos, tādejādi sekmējot ilgtspējīgu reģionālo attīstību un sagatavotību </w:t>
      </w:r>
      <w:r>
        <w:rPr>
          <w:rFonts w:asciiTheme="majorHAnsi" w:eastAsia="Times New Roman" w:hAnsiTheme="majorHAnsi" w:cs="ArialNarrow"/>
          <w:lang w:eastAsia="lv-LV"/>
        </w:rPr>
        <w:t xml:space="preserve">klimata pārmaiņu radītajiem draudiem, novēršot potenciālos zaudējumus nākotnē. </w:t>
      </w:r>
      <w:r w:rsidR="00975556">
        <w:rPr>
          <w:rFonts w:asciiTheme="majorHAnsi" w:eastAsia="Times New Roman" w:hAnsiTheme="majorHAnsi" w:cs="ArialNarrow"/>
          <w:lang w:eastAsia="lv-LV"/>
        </w:rPr>
        <w:t>Izstrādājot reģionālo stratēģiju, jāņem vērā nacionālie stratēģiskie dokumenti, E</w:t>
      </w:r>
      <w:r w:rsidR="000C5377">
        <w:rPr>
          <w:rFonts w:asciiTheme="majorHAnsi" w:eastAsia="Times New Roman" w:hAnsiTheme="majorHAnsi" w:cs="ArialNarrow"/>
          <w:lang w:eastAsia="lv-LV"/>
        </w:rPr>
        <w:t>S</w:t>
      </w:r>
      <w:r w:rsidR="00975556">
        <w:rPr>
          <w:rFonts w:asciiTheme="majorHAnsi" w:eastAsia="Times New Roman" w:hAnsiTheme="majorHAnsi" w:cs="ArialNarrow"/>
          <w:lang w:eastAsia="lv-LV"/>
        </w:rPr>
        <w:t xml:space="preserve"> Klimata pārmaiņu adaptācijas stratēģija un saistītie politikas plānošanas dokumenti, kā arī</w:t>
      </w:r>
      <w:r w:rsidR="00CF1B8B">
        <w:rPr>
          <w:rFonts w:asciiTheme="majorHAnsi" w:eastAsia="Times New Roman" w:hAnsiTheme="majorHAnsi" w:cs="ArialNarrow"/>
          <w:lang w:eastAsia="lv-LV"/>
        </w:rPr>
        <w:t xml:space="preserve"> informācija, kas pieejama Eiropas klimata adaptācijas platformā (CLIMATE-ADAPT). </w:t>
      </w:r>
    </w:p>
    <w:p w14:paraId="1E366593" w14:textId="77777777" w:rsidR="00527F95" w:rsidRDefault="00D51D39" w:rsidP="00603ADF">
      <w:pPr>
        <w:tabs>
          <w:tab w:val="center" w:pos="4153"/>
        </w:tabs>
        <w:rPr>
          <w:rFonts w:asciiTheme="majorHAnsi" w:eastAsia="Times New Roman" w:hAnsiTheme="majorHAnsi" w:cs="ArialNarrow"/>
          <w:lang w:eastAsia="lv-LV"/>
        </w:rPr>
      </w:pPr>
      <w:r w:rsidRPr="008B376D">
        <w:rPr>
          <w:rFonts w:asciiTheme="majorHAnsi" w:eastAsia="Times New Roman" w:hAnsiTheme="majorHAnsi" w:cs="ArialNarrow"/>
          <w:b/>
          <w:lang w:eastAsia="lv-LV"/>
        </w:rPr>
        <w:t>SP2</w:t>
      </w:r>
      <w:r w:rsidR="00CB28D8" w:rsidRPr="008B376D">
        <w:rPr>
          <w:rFonts w:asciiTheme="majorHAnsi" w:eastAsia="Times New Roman" w:hAnsiTheme="majorHAnsi" w:cs="ArialNarrow"/>
          <w:b/>
          <w:lang w:eastAsia="lv-LV"/>
        </w:rPr>
        <w:t xml:space="preserve"> Ū</w:t>
      </w:r>
      <w:r w:rsidR="00C04BC6" w:rsidRPr="008B376D">
        <w:rPr>
          <w:rFonts w:asciiTheme="majorHAnsi" w:eastAsia="Times New Roman" w:hAnsiTheme="majorHAnsi" w:cs="ArialNarrow"/>
          <w:b/>
          <w:lang w:eastAsia="lv-LV"/>
        </w:rPr>
        <w:t>dens resursu apsaimniekošana</w:t>
      </w:r>
      <w:r w:rsidR="00CB28D8" w:rsidRPr="008B376D">
        <w:rPr>
          <w:rFonts w:asciiTheme="majorHAnsi" w:eastAsia="Times New Roman" w:hAnsiTheme="majorHAnsi" w:cs="ArialNarrow"/>
          <w:lang w:eastAsia="lv-LV"/>
        </w:rPr>
        <w:t xml:space="preserve"> </w:t>
      </w:r>
    </w:p>
    <w:p w14:paraId="27E371CD" w14:textId="77777777" w:rsidR="00CB28D8" w:rsidRDefault="00527F95" w:rsidP="00603ADF">
      <w:pPr>
        <w:tabs>
          <w:tab w:val="center" w:pos="4153"/>
        </w:tabs>
        <w:rPr>
          <w:rFonts w:asciiTheme="majorHAnsi" w:eastAsia="Times New Roman" w:hAnsiTheme="majorHAnsi" w:cs="ArialNarrow"/>
          <w:b/>
          <w:lang w:eastAsia="lv-LV"/>
        </w:rPr>
      </w:pPr>
      <w:r w:rsidRPr="00527F95">
        <w:rPr>
          <w:rFonts w:asciiTheme="majorHAnsi" w:eastAsia="Times New Roman" w:hAnsiTheme="majorHAnsi" w:cs="ArialNarrow"/>
          <w:b/>
          <w:lang w:eastAsia="lv-LV"/>
        </w:rPr>
        <w:t>U.2.1. Nodrošināt</w:t>
      </w:r>
      <w:r w:rsidR="00CB28D8" w:rsidRPr="00527F95">
        <w:rPr>
          <w:rFonts w:asciiTheme="majorHAnsi" w:eastAsia="Times New Roman" w:hAnsiTheme="majorHAnsi" w:cs="ArialNarrow"/>
          <w:b/>
          <w:lang w:eastAsia="lv-LV"/>
        </w:rPr>
        <w:t xml:space="preserve"> labu ekoloģisko kvalitāti</w:t>
      </w:r>
      <w:r w:rsidR="00603ADF" w:rsidRPr="00527F95">
        <w:rPr>
          <w:rFonts w:asciiTheme="majorHAnsi" w:eastAsia="Times New Roman" w:hAnsiTheme="majorHAnsi" w:cs="ArialNarrow"/>
          <w:b/>
          <w:lang w:eastAsia="lv-LV"/>
        </w:rPr>
        <w:t xml:space="preserve"> </w:t>
      </w:r>
      <w:r w:rsidR="00D51D39" w:rsidRPr="00527F95">
        <w:rPr>
          <w:rFonts w:asciiTheme="majorHAnsi" w:eastAsia="Times New Roman" w:hAnsiTheme="majorHAnsi" w:cs="ArialNarrow"/>
          <w:b/>
          <w:lang w:eastAsia="lv-LV"/>
        </w:rPr>
        <w:t xml:space="preserve">visos </w:t>
      </w:r>
      <w:r w:rsidR="00CB28D8" w:rsidRPr="00527F95">
        <w:rPr>
          <w:rFonts w:asciiTheme="majorHAnsi" w:eastAsia="Times New Roman" w:hAnsiTheme="majorHAnsi" w:cs="ArialNarrow"/>
          <w:b/>
          <w:lang w:eastAsia="lv-LV"/>
        </w:rPr>
        <w:t xml:space="preserve">reģiona </w:t>
      </w:r>
      <w:r w:rsidRPr="00527F95">
        <w:rPr>
          <w:rFonts w:asciiTheme="majorHAnsi" w:eastAsia="Times New Roman" w:hAnsiTheme="majorHAnsi" w:cs="ArialNarrow"/>
          <w:b/>
          <w:lang w:eastAsia="lv-LV"/>
        </w:rPr>
        <w:t>ūdensobjektos</w:t>
      </w:r>
      <w:r w:rsidR="00D51D39" w:rsidRPr="00527F95">
        <w:rPr>
          <w:rFonts w:asciiTheme="majorHAnsi" w:eastAsia="Times New Roman" w:hAnsiTheme="majorHAnsi" w:cs="ArialNarrow"/>
          <w:b/>
          <w:lang w:eastAsia="lv-LV"/>
        </w:rPr>
        <w:t xml:space="preserve"> </w:t>
      </w:r>
    </w:p>
    <w:p w14:paraId="5B917E31" w14:textId="5E2E85E2" w:rsidR="00527F95" w:rsidRPr="00223907" w:rsidRDefault="00527F95" w:rsidP="001E557D">
      <w:pPr>
        <w:tabs>
          <w:tab w:val="center" w:pos="4153"/>
        </w:tabs>
        <w:rPr>
          <w:rFonts w:asciiTheme="majorHAnsi" w:eastAsia="Times New Roman" w:hAnsiTheme="majorHAnsi" w:cs="ArialNarrow"/>
          <w:u w:val="single"/>
          <w:lang w:eastAsia="lv-LV"/>
        </w:rPr>
      </w:pPr>
      <w:r w:rsidRPr="00223907">
        <w:rPr>
          <w:rFonts w:asciiTheme="majorHAnsi" w:eastAsia="Times New Roman" w:hAnsiTheme="majorHAnsi" w:cs="ArialNarrow"/>
          <w:u w:val="single"/>
          <w:lang w:eastAsia="lv-LV"/>
        </w:rPr>
        <w:t xml:space="preserve">A.2.1.1. </w:t>
      </w:r>
      <w:r w:rsidR="001E557D" w:rsidRPr="00223907">
        <w:rPr>
          <w:rFonts w:asciiTheme="majorHAnsi" w:eastAsia="Times New Roman" w:hAnsiTheme="majorHAnsi" w:cs="ArialNarrow"/>
          <w:u w:val="single"/>
          <w:lang w:eastAsia="lv-LV"/>
        </w:rPr>
        <w:t xml:space="preserve">Izstrādāt programmu </w:t>
      </w:r>
      <w:r w:rsidR="007038AA">
        <w:rPr>
          <w:rFonts w:asciiTheme="majorHAnsi" w:eastAsia="Times New Roman" w:hAnsiTheme="majorHAnsi" w:cs="ArialNarrow"/>
          <w:u w:val="single"/>
          <w:lang w:eastAsia="lv-LV"/>
        </w:rPr>
        <w:t xml:space="preserve">un pasākumus </w:t>
      </w:r>
      <w:r w:rsidR="001E557D" w:rsidRPr="00223907">
        <w:rPr>
          <w:rFonts w:asciiTheme="majorHAnsi" w:eastAsia="Times New Roman" w:hAnsiTheme="majorHAnsi" w:cs="ArialNarrow"/>
          <w:u w:val="single"/>
          <w:lang w:eastAsia="lv-LV"/>
        </w:rPr>
        <w:t>lauksaimnieciskās darbības rezult</w:t>
      </w:r>
      <w:r w:rsidR="00223907" w:rsidRPr="00223907">
        <w:rPr>
          <w:rFonts w:asciiTheme="majorHAnsi" w:eastAsia="Times New Roman" w:hAnsiTheme="majorHAnsi" w:cs="ArialNarrow"/>
          <w:u w:val="single"/>
          <w:lang w:eastAsia="lv-LV"/>
        </w:rPr>
        <w:t xml:space="preserve">ātā radītā ūdens </w:t>
      </w:r>
      <w:r w:rsidR="00115285" w:rsidRPr="00223907">
        <w:rPr>
          <w:rFonts w:asciiTheme="majorHAnsi" w:eastAsia="Times New Roman" w:hAnsiTheme="majorHAnsi" w:cs="ArialNarrow"/>
          <w:u w:val="single"/>
          <w:lang w:eastAsia="lv-LV"/>
        </w:rPr>
        <w:t xml:space="preserve">piesārņojuma </w:t>
      </w:r>
      <w:r w:rsidR="00115285">
        <w:rPr>
          <w:rFonts w:asciiTheme="majorHAnsi" w:eastAsia="Times New Roman" w:hAnsiTheme="majorHAnsi" w:cs="ArialNarrow"/>
          <w:u w:val="single"/>
          <w:lang w:eastAsia="lv-LV"/>
        </w:rPr>
        <w:t xml:space="preserve">ar </w:t>
      </w:r>
      <w:r w:rsidR="00223907" w:rsidRPr="00223907">
        <w:rPr>
          <w:rFonts w:asciiTheme="majorHAnsi" w:eastAsia="Times New Roman" w:hAnsiTheme="majorHAnsi" w:cs="ArialNarrow"/>
          <w:u w:val="single"/>
          <w:lang w:eastAsia="lv-LV"/>
        </w:rPr>
        <w:t>nitrāt</w:t>
      </w:r>
      <w:r w:rsidR="00115285">
        <w:rPr>
          <w:rFonts w:asciiTheme="majorHAnsi" w:eastAsia="Times New Roman" w:hAnsiTheme="majorHAnsi" w:cs="ArialNarrow"/>
          <w:u w:val="single"/>
          <w:lang w:eastAsia="lv-LV"/>
        </w:rPr>
        <w:t>iem</w:t>
      </w:r>
      <w:r w:rsidR="00223907" w:rsidRPr="00223907">
        <w:rPr>
          <w:rFonts w:asciiTheme="majorHAnsi" w:eastAsia="Times New Roman" w:hAnsiTheme="majorHAnsi" w:cs="ArialNarrow"/>
          <w:u w:val="single"/>
          <w:lang w:eastAsia="lv-LV"/>
        </w:rPr>
        <w:t xml:space="preserve"> </w:t>
      </w:r>
      <w:r w:rsidR="001E557D" w:rsidRPr="00223907">
        <w:rPr>
          <w:rFonts w:asciiTheme="majorHAnsi" w:eastAsia="Times New Roman" w:hAnsiTheme="majorHAnsi" w:cs="ArialNarrow"/>
          <w:u w:val="single"/>
          <w:lang w:eastAsia="lv-LV"/>
        </w:rPr>
        <w:t>samazināšanai</w:t>
      </w:r>
      <w:r w:rsidR="007038AA">
        <w:rPr>
          <w:rFonts w:asciiTheme="majorHAnsi" w:eastAsia="Times New Roman" w:hAnsiTheme="majorHAnsi" w:cs="ArialNarrow"/>
          <w:u w:val="single"/>
          <w:lang w:eastAsia="lv-LV"/>
        </w:rPr>
        <w:t>, kā arī uzsākt programmas ieviešanu</w:t>
      </w:r>
    </w:p>
    <w:p w14:paraId="77A30AE5" w14:textId="77777777" w:rsidR="001E557D" w:rsidRDefault="004065F7" w:rsidP="00737000">
      <w:pPr>
        <w:pBdr>
          <w:top w:val="single" w:sz="4" w:space="1" w:color="auto"/>
          <w:left w:val="single" w:sz="4" w:space="4" w:color="auto"/>
          <w:bottom w:val="single" w:sz="4" w:space="1" w:color="auto"/>
          <w:right w:val="single" w:sz="4" w:space="4" w:color="auto"/>
        </w:pBdr>
        <w:tabs>
          <w:tab w:val="center" w:pos="4153"/>
        </w:tabs>
        <w:rPr>
          <w:rFonts w:asciiTheme="majorHAnsi" w:eastAsia="Times New Roman" w:hAnsiTheme="majorHAnsi" w:cs="ArialNarrow"/>
          <w:u w:val="single"/>
          <w:lang w:eastAsia="lv-LV"/>
        </w:rPr>
      </w:pPr>
      <w:r w:rsidRPr="00223907">
        <w:rPr>
          <w:rFonts w:asciiTheme="majorHAnsi" w:eastAsia="Times New Roman" w:hAnsiTheme="majorHAnsi" w:cs="ArialNarrow"/>
          <w:u w:val="single"/>
          <w:lang w:eastAsia="lv-LV"/>
        </w:rPr>
        <w:t>A.2.1.2</w:t>
      </w:r>
      <w:r w:rsidR="001E557D" w:rsidRPr="00223907">
        <w:rPr>
          <w:rFonts w:asciiTheme="majorHAnsi" w:eastAsia="Times New Roman" w:hAnsiTheme="majorHAnsi" w:cs="ArialNarrow"/>
          <w:u w:val="single"/>
          <w:lang w:eastAsia="lv-LV"/>
        </w:rPr>
        <w:t>. Izstrādāt programmu un pasākumus pārrobežu piesārņoju</w:t>
      </w:r>
      <w:r w:rsidR="000846BE" w:rsidRPr="00223907">
        <w:rPr>
          <w:rFonts w:asciiTheme="majorHAnsi" w:eastAsia="Times New Roman" w:hAnsiTheme="majorHAnsi" w:cs="ArialNarrow"/>
          <w:u w:val="single"/>
          <w:lang w:eastAsia="lv-LV"/>
        </w:rPr>
        <w:t>ma</w:t>
      </w:r>
      <w:r w:rsidR="001E557D" w:rsidRPr="00223907">
        <w:rPr>
          <w:rFonts w:asciiTheme="majorHAnsi" w:eastAsia="Times New Roman" w:hAnsiTheme="majorHAnsi" w:cs="ArialNarrow"/>
          <w:u w:val="single"/>
          <w:lang w:eastAsia="lv-LV"/>
        </w:rPr>
        <w:t xml:space="preserve"> samazināšanai un pārrobežu sadarbības veicināšanai ūdens kvalitātes jomā</w:t>
      </w:r>
      <w:r w:rsidR="007038AA">
        <w:rPr>
          <w:rFonts w:asciiTheme="majorHAnsi" w:eastAsia="Times New Roman" w:hAnsiTheme="majorHAnsi" w:cs="ArialNarrow"/>
          <w:u w:val="single"/>
          <w:lang w:eastAsia="lv-LV"/>
        </w:rPr>
        <w:t>, kā arī uzsākt programmas ieviešanu</w:t>
      </w:r>
    </w:p>
    <w:p w14:paraId="44E5DF03" w14:textId="77777777" w:rsidR="00C04BC6" w:rsidRPr="008B376D" w:rsidRDefault="00CB28D8" w:rsidP="00737000">
      <w:pPr>
        <w:pBdr>
          <w:top w:val="single" w:sz="4" w:space="1" w:color="auto"/>
          <w:left w:val="single" w:sz="4" w:space="4" w:color="auto"/>
          <w:bottom w:val="single" w:sz="4" w:space="1" w:color="auto"/>
          <w:right w:val="single" w:sz="4" w:space="4" w:color="auto"/>
        </w:pBdr>
        <w:tabs>
          <w:tab w:val="center" w:pos="4153"/>
        </w:tabs>
        <w:rPr>
          <w:rFonts w:asciiTheme="majorHAnsi" w:eastAsia="Times New Roman" w:hAnsiTheme="majorHAnsi" w:cs="ArialNarrow"/>
          <w:lang w:eastAsia="lv-LV"/>
        </w:rPr>
      </w:pPr>
      <w:r w:rsidRPr="008B376D">
        <w:rPr>
          <w:rFonts w:asciiTheme="majorHAnsi" w:eastAsia="Times New Roman" w:hAnsiTheme="majorHAnsi" w:cs="ArialNarrow"/>
          <w:lang w:eastAsia="lv-LV"/>
        </w:rPr>
        <w:t>Nepieciešamo uzdevumu kopums un prioritārie projekti, atbildīgās institūcijas, nepieciešamie finanšu resursi un nepieciešamā sadarbība ar citām pašvaldībām un valstīm nosakāmi</w:t>
      </w:r>
      <w:r w:rsidR="007038AA">
        <w:rPr>
          <w:rFonts w:asciiTheme="majorHAnsi" w:eastAsia="Times New Roman" w:hAnsiTheme="majorHAnsi" w:cs="ArialNarrow"/>
          <w:lang w:eastAsia="lv-LV"/>
        </w:rPr>
        <w:t>,</w:t>
      </w:r>
      <w:r w:rsidRPr="008B376D">
        <w:rPr>
          <w:rFonts w:asciiTheme="majorHAnsi" w:eastAsia="Times New Roman" w:hAnsiTheme="majorHAnsi" w:cs="ArialNarrow"/>
          <w:lang w:eastAsia="lv-LV"/>
        </w:rPr>
        <w:t xml:space="preserve"> izmantojot </w:t>
      </w:r>
      <w:r w:rsidR="007E418F" w:rsidRPr="007E418F">
        <w:rPr>
          <w:rFonts w:asciiTheme="majorHAnsi" w:eastAsia="Times New Roman" w:hAnsiTheme="majorHAnsi" w:cs="ArialNarrow"/>
          <w:i/>
          <w:lang w:eastAsia="lv-LV"/>
        </w:rPr>
        <w:t>Upju baseinu apgabalu apsaimniekošanas plānos 2016. - 2021.</w:t>
      </w:r>
      <w:r w:rsidR="007E418F">
        <w:rPr>
          <w:rFonts w:asciiTheme="majorHAnsi" w:eastAsia="Times New Roman" w:hAnsiTheme="majorHAnsi" w:cs="ArialNarrow"/>
          <w:i/>
          <w:lang w:eastAsia="lv-LV"/>
        </w:rPr>
        <w:t xml:space="preserve"> </w:t>
      </w:r>
      <w:r w:rsidR="007E418F" w:rsidRPr="007E418F">
        <w:rPr>
          <w:rFonts w:asciiTheme="majorHAnsi" w:eastAsia="Times New Roman" w:hAnsiTheme="majorHAnsi" w:cs="ArialNarrow"/>
          <w:i/>
          <w:lang w:eastAsia="lv-LV"/>
        </w:rPr>
        <w:t>gadam</w:t>
      </w:r>
      <w:r w:rsidR="007E418F">
        <w:rPr>
          <w:rFonts w:asciiTheme="majorHAnsi" w:eastAsia="Times New Roman" w:hAnsiTheme="majorHAnsi" w:cs="ArialNarrow"/>
          <w:i/>
          <w:lang w:eastAsia="lv-LV"/>
        </w:rPr>
        <w:t xml:space="preserve"> </w:t>
      </w:r>
      <w:r w:rsidRPr="008B376D">
        <w:rPr>
          <w:rFonts w:asciiTheme="majorHAnsi" w:eastAsia="Times New Roman" w:hAnsiTheme="majorHAnsi" w:cs="ArialNarrow"/>
          <w:lang w:eastAsia="lv-LV"/>
        </w:rPr>
        <w:t>izstrādes ietvaros veikto analīzi</w:t>
      </w:r>
      <w:r w:rsidR="00603ADF" w:rsidRPr="008B376D">
        <w:rPr>
          <w:rFonts w:asciiTheme="majorHAnsi" w:eastAsia="Times New Roman" w:hAnsiTheme="majorHAnsi" w:cs="ArialNarrow"/>
          <w:lang w:eastAsia="lv-LV"/>
        </w:rPr>
        <w:t xml:space="preserve"> par riskiem un piesārņojuma avotiem</w:t>
      </w:r>
      <w:r w:rsidR="008B376D">
        <w:rPr>
          <w:rFonts w:asciiTheme="majorHAnsi" w:eastAsia="Times New Roman" w:hAnsiTheme="majorHAnsi" w:cs="ArialNarrow"/>
          <w:lang w:eastAsia="lv-LV"/>
        </w:rPr>
        <w:t xml:space="preserve">, kas ietekmē </w:t>
      </w:r>
      <w:r w:rsidRPr="008B376D">
        <w:rPr>
          <w:rFonts w:asciiTheme="majorHAnsi" w:eastAsia="Times New Roman" w:hAnsiTheme="majorHAnsi" w:cs="ArialNarrow"/>
          <w:lang w:eastAsia="lv-LV"/>
        </w:rPr>
        <w:t>reģiona ūdensobjektu kvalitāti.</w:t>
      </w:r>
      <w:r w:rsidR="007E418F">
        <w:rPr>
          <w:rFonts w:asciiTheme="majorHAnsi" w:eastAsia="Times New Roman" w:hAnsiTheme="majorHAnsi" w:cs="ArialNarrow"/>
          <w:lang w:eastAsia="lv-LV"/>
        </w:rPr>
        <w:t xml:space="preserve"> Saskaņā ar LVĢMC sniegto informāciju, plāni tiks pabeigti 2015. gadā.</w:t>
      </w:r>
      <w:r w:rsidR="00603ADF" w:rsidRPr="008B376D">
        <w:rPr>
          <w:rFonts w:asciiTheme="majorHAnsi" w:eastAsia="Times New Roman" w:hAnsiTheme="majorHAnsi" w:cs="ArialNarrow"/>
          <w:lang w:eastAsia="lv-LV"/>
        </w:rPr>
        <w:tab/>
      </w:r>
    </w:p>
    <w:p w14:paraId="41A95E9D" w14:textId="77777777" w:rsidR="000B11A0" w:rsidRPr="008B376D" w:rsidRDefault="000B11A0" w:rsidP="00737000">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b/>
          <w:lang w:eastAsia="lv-LV"/>
        </w:rPr>
      </w:pPr>
      <w:r w:rsidRPr="008B376D">
        <w:rPr>
          <w:rFonts w:asciiTheme="majorHAnsi" w:eastAsia="Times New Roman" w:hAnsiTheme="majorHAnsi" w:cs="Calibri"/>
        </w:rPr>
        <w:t xml:space="preserve">Saskaņā ar Lielupes </w:t>
      </w:r>
      <w:r w:rsidRPr="008B376D">
        <w:rPr>
          <w:rFonts w:asciiTheme="majorHAnsi" w:hAnsiTheme="majorHAnsi" w:cstheme="majorHAnsi"/>
        </w:rPr>
        <w:t>upju baseina apgabala apsaimniekošanas plāna 2010. – 2015. gadam</w:t>
      </w:r>
      <w:r w:rsidRPr="008B376D">
        <w:rPr>
          <w:rFonts w:asciiTheme="majorHAnsi" w:eastAsia="Times New Roman" w:hAnsiTheme="majorHAnsi" w:cs="Calibri"/>
        </w:rPr>
        <w:t xml:space="preserve"> datiem, slikta ekoloģiskā kvalitāte ir šādos upju ūdensobjektos: Tērvetē (līdz iztekai Svētē) </w:t>
      </w:r>
      <w:r w:rsidRPr="008B376D">
        <w:rPr>
          <w:rFonts w:asciiTheme="majorHAnsi" w:eastAsia="Times New Roman" w:hAnsiTheme="majorHAnsi" w:cs="Calibri"/>
        </w:rPr>
        <w:lastRenderedPageBreak/>
        <w:t>(L120), Vilcē (līdz iztekai Svētē) (L124), Platone (</w:t>
      </w:r>
      <w:r w:rsidR="00C42B64" w:rsidRPr="008B376D">
        <w:rPr>
          <w:rFonts w:asciiTheme="majorHAnsi" w:eastAsia="Times New Roman" w:hAnsiTheme="majorHAnsi" w:cs="Calibri"/>
        </w:rPr>
        <w:t>valsts</w:t>
      </w:r>
      <w:r w:rsidRPr="008B376D">
        <w:rPr>
          <w:rFonts w:asciiTheme="majorHAnsi" w:eastAsia="Times New Roman" w:hAnsiTheme="majorHAnsi" w:cs="Calibri"/>
        </w:rPr>
        <w:t xml:space="preserve"> robeža līdz Lielplatones grāvim) (L146); un ezeru ūdensobjektos: Zebrus ezers (E035), Garais Ezers (E040), Vīķu ezers (E107).</w:t>
      </w:r>
    </w:p>
    <w:p w14:paraId="199F95CA" w14:textId="77777777" w:rsidR="00644322" w:rsidRDefault="00644322" w:rsidP="00C07E00">
      <w:pPr>
        <w:rPr>
          <w:rFonts w:asciiTheme="majorHAnsi" w:eastAsia="Times New Roman" w:hAnsiTheme="majorHAnsi" w:cs="ArialNarrow"/>
          <w:u w:val="single"/>
          <w:lang w:eastAsia="lv-LV"/>
        </w:rPr>
      </w:pPr>
    </w:p>
    <w:p w14:paraId="1A421750" w14:textId="77777777" w:rsidR="0078532B" w:rsidRDefault="0078532B" w:rsidP="00644322">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A.2.</w:t>
      </w:r>
      <w:r w:rsidR="002212B2">
        <w:rPr>
          <w:rFonts w:asciiTheme="majorHAnsi" w:eastAsia="Times New Roman" w:hAnsiTheme="majorHAnsi" w:cs="ArialNarrow"/>
          <w:u w:val="single"/>
          <w:lang w:eastAsia="lv-LV"/>
        </w:rPr>
        <w:t>1</w:t>
      </w:r>
      <w:r w:rsidRPr="005063FA">
        <w:rPr>
          <w:rFonts w:asciiTheme="majorHAnsi" w:eastAsia="Times New Roman" w:hAnsiTheme="majorHAnsi" w:cs="ArialNarrow"/>
          <w:u w:val="single"/>
          <w:lang w:eastAsia="lv-LV"/>
        </w:rPr>
        <w:t>.</w:t>
      </w:r>
      <w:r w:rsidR="002212B2">
        <w:rPr>
          <w:rFonts w:asciiTheme="majorHAnsi" w:eastAsia="Times New Roman" w:hAnsiTheme="majorHAnsi" w:cs="ArialNarrow"/>
          <w:u w:val="single"/>
          <w:lang w:eastAsia="lv-LV"/>
        </w:rPr>
        <w:t>3</w:t>
      </w:r>
      <w:r w:rsidRPr="005063FA">
        <w:rPr>
          <w:rFonts w:asciiTheme="majorHAnsi" w:eastAsia="Times New Roman" w:hAnsiTheme="majorHAnsi" w:cs="ArialNarrow"/>
          <w:u w:val="single"/>
          <w:lang w:eastAsia="lv-LV"/>
        </w:rPr>
        <w:t>. Īstenot reģiona ūdenstilpju un ūdensteču sakopšanas un tīrīšanas darbus</w:t>
      </w:r>
    </w:p>
    <w:p w14:paraId="748522FD" w14:textId="77777777" w:rsidR="00AC6A03" w:rsidRPr="006F3116" w:rsidRDefault="00602772" w:rsidP="006F3116">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644322">
        <w:rPr>
          <w:rFonts w:asciiTheme="majorHAnsi" w:eastAsia="Times New Roman" w:hAnsiTheme="majorHAnsi" w:cs="ArialNarrow"/>
          <w:lang w:eastAsia="lv-LV"/>
        </w:rPr>
        <w:t xml:space="preserve">Šīs aktivitātes ietvaros ir nepieciešams </w:t>
      </w:r>
      <w:r w:rsidR="00AC6A03" w:rsidRPr="00644322">
        <w:rPr>
          <w:rFonts w:asciiTheme="majorHAnsi" w:eastAsia="Times New Roman" w:hAnsiTheme="majorHAnsi" w:cs="ArialNarrow"/>
          <w:lang w:eastAsia="lv-LV"/>
        </w:rPr>
        <w:t>veikt esošās situācijas analīzi, īstenot upju krastu un gultņu kopšanas darbus, un izveidot atpūtas vietas upju krastos</w:t>
      </w:r>
      <w:r w:rsidR="00644322" w:rsidRPr="00644322">
        <w:rPr>
          <w:rFonts w:asciiTheme="majorHAnsi" w:eastAsia="Times New Roman" w:hAnsiTheme="majorHAnsi" w:cs="ArialNarrow"/>
          <w:lang w:eastAsia="lv-LV"/>
        </w:rPr>
        <w:t>.</w:t>
      </w:r>
    </w:p>
    <w:p w14:paraId="329C3654" w14:textId="77777777" w:rsidR="000B11A0" w:rsidRPr="008B376D" w:rsidRDefault="00D51D39" w:rsidP="00C07E00">
      <w:pPr>
        <w:rPr>
          <w:rFonts w:asciiTheme="majorHAnsi" w:eastAsia="Times New Roman" w:hAnsiTheme="majorHAnsi" w:cs="ArialNarrow"/>
          <w:b/>
          <w:lang w:eastAsia="lv-LV"/>
        </w:rPr>
      </w:pPr>
      <w:r w:rsidRPr="008B376D">
        <w:rPr>
          <w:rFonts w:asciiTheme="majorHAnsi" w:eastAsia="Times New Roman" w:hAnsiTheme="majorHAnsi" w:cs="ArialNarrow"/>
          <w:b/>
          <w:lang w:eastAsia="lv-LV"/>
        </w:rPr>
        <w:t>SP3</w:t>
      </w:r>
      <w:r w:rsidR="00350730">
        <w:rPr>
          <w:rFonts w:asciiTheme="majorHAnsi" w:eastAsia="Times New Roman" w:hAnsiTheme="majorHAnsi" w:cs="ArialNarrow"/>
          <w:b/>
          <w:lang w:eastAsia="lv-LV"/>
        </w:rPr>
        <w:t xml:space="preserve"> A</w:t>
      </w:r>
      <w:r w:rsidR="00C04BC6" w:rsidRPr="008B376D">
        <w:rPr>
          <w:rFonts w:asciiTheme="majorHAnsi" w:eastAsia="Times New Roman" w:hAnsiTheme="majorHAnsi" w:cs="ArialNarrow"/>
          <w:b/>
          <w:lang w:eastAsia="lv-LV"/>
        </w:rPr>
        <w:t>ugsnes kvalitāte un piesārņotās vietas</w:t>
      </w:r>
    </w:p>
    <w:p w14:paraId="2DDCF614" w14:textId="77777777" w:rsidR="00527F95" w:rsidRDefault="000B11A0" w:rsidP="00C07E00">
      <w:pPr>
        <w:rPr>
          <w:rFonts w:asciiTheme="majorHAnsi" w:eastAsia="Times New Roman" w:hAnsiTheme="majorHAnsi" w:cs="ArialNarrow"/>
          <w:b/>
          <w:lang w:eastAsia="lv-LV"/>
        </w:rPr>
      </w:pPr>
      <w:r w:rsidRPr="008B376D">
        <w:rPr>
          <w:rFonts w:asciiTheme="majorHAnsi" w:eastAsia="Times New Roman" w:hAnsiTheme="majorHAnsi" w:cs="ArialNarrow"/>
          <w:b/>
          <w:lang w:eastAsia="lv-LV"/>
        </w:rPr>
        <w:t>U</w:t>
      </w:r>
      <w:r w:rsidR="00527F95">
        <w:rPr>
          <w:rFonts w:asciiTheme="majorHAnsi" w:eastAsia="Times New Roman" w:hAnsiTheme="majorHAnsi" w:cs="ArialNarrow"/>
          <w:b/>
          <w:lang w:eastAsia="lv-LV"/>
        </w:rPr>
        <w:t>.</w:t>
      </w:r>
      <w:r w:rsidRPr="008B376D">
        <w:rPr>
          <w:rFonts w:asciiTheme="majorHAnsi" w:eastAsia="Times New Roman" w:hAnsiTheme="majorHAnsi" w:cs="ArialNarrow"/>
          <w:b/>
          <w:lang w:eastAsia="lv-LV"/>
        </w:rPr>
        <w:t xml:space="preserve">3.1. </w:t>
      </w:r>
      <w:r w:rsidR="00527F95">
        <w:rPr>
          <w:rFonts w:asciiTheme="majorHAnsi" w:eastAsia="Times New Roman" w:hAnsiTheme="majorHAnsi" w:cs="ArialNarrow"/>
          <w:b/>
          <w:lang w:eastAsia="lv-LV"/>
        </w:rPr>
        <w:t>Apzināt v</w:t>
      </w:r>
      <w:r w:rsidRPr="008B376D">
        <w:rPr>
          <w:rFonts w:asciiTheme="majorHAnsi" w:eastAsia="Times New Roman" w:hAnsiTheme="majorHAnsi" w:cs="ArialNarrow"/>
          <w:b/>
          <w:lang w:eastAsia="lv-LV"/>
        </w:rPr>
        <w:t>ēsturiski piesārņot</w:t>
      </w:r>
      <w:r w:rsidR="00527F95">
        <w:rPr>
          <w:rFonts w:asciiTheme="majorHAnsi" w:eastAsia="Times New Roman" w:hAnsiTheme="majorHAnsi" w:cs="ArialNarrow"/>
          <w:b/>
          <w:lang w:eastAsia="lv-LV"/>
        </w:rPr>
        <w:t>ās vietas</w:t>
      </w:r>
    </w:p>
    <w:p w14:paraId="10D934A3" w14:textId="77777777" w:rsidR="00527F95" w:rsidRPr="00527F95" w:rsidRDefault="00527F95" w:rsidP="00EF66BC">
      <w:pPr>
        <w:rPr>
          <w:rFonts w:asciiTheme="majorHAnsi" w:eastAsia="Times New Roman" w:hAnsiTheme="majorHAnsi" w:cs="ArialNarrow"/>
          <w:u w:val="single"/>
          <w:lang w:eastAsia="lv-LV"/>
        </w:rPr>
      </w:pPr>
      <w:r w:rsidRPr="00527F95">
        <w:rPr>
          <w:rFonts w:asciiTheme="majorHAnsi" w:eastAsia="Times New Roman" w:hAnsiTheme="majorHAnsi" w:cs="ArialNarrow"/>
          <w:u w:val="single"/>
          <w:lang w:eastAsia="lv-LV"/>
        </w:rPr>
        <w:t xml:space="preserve">A.3.1.1. Apzināt vēsturiski piesārņotās vietas ZPR teritorijā ar mērķi atjaunot </w:t>
      </w:r>
      <w:r w:rsidRPr="00527F95">
        <w:rPr>
          <w:rFonts w:asciiTheme="majorHAnsi" w:eastAsia="Times New Roman" w:hAnsiTheme="majorHAnsi" w:cs="ArialNarrow"/>
          <w:bCs/>
          <w:u w:val="single"/>
          <w:lang w:eastAsia="lv-LV"/>
        </w:rPr>
        <w:t>Piesārņoto un potenciāli piesārņoto vietu reģistrā iekļauto informāciju</w:t>
      </w:r>
    </w:p>
    <w:p w14:paraId="77C4FCBF" w14:textId="77777777" w:rsidR="00527F95" w:rsidRDefault="000534D4" w:rsidP="00EF66BC">
      <w:pPr>
        <w:rPr>
          <w:rFonts w:asciiTheme="majorHAnsi" w:eastAsia="Times New Roman" w:hAnsiTheme="majorHAnsi" w:cs="ArialNarrow"/>
          <w:bCs/>
          <w:lang w:eastAsia="lv-LV"/>
        </w:rPr>
      </w:pPr>
      <w:r>
        <w:rPr>
          <w:rFonts w:asciiTheme="majorHAnsi" w:eastAsia="Times New Roman" w:hAnsiTheme="majorHAnsi" w:cs="ArialNarrow"/>
          <w:lang w:eastAsia="lv-LV"/>
        </w:rPr>
        <w:t>Uzdevuma izpildē ir izmantojami</w:t>
      </w:r>
      <w:r w:rsidR="00EF66BC">
        <w:rPr>
          <w:rFonts w:asciiTheme="majorHAnsi" w:eastAsia="Times New Roman" w:hAnsiTheme="majorHAnsi" w:cs="ArialNarrow"/>
          <w:lang w:eastAsia="lv-LV"/>
        </w:rPr>
        <w:t xml:space="preserve"> </w:t>
      </w:r>
      <w:r>
        <w:rPr>
          <w:rFonts w:asciiTheme="majorHAnsi" w:eastAsia="Times New Roman" w:hAnsiTheme="majorHAnsi" w:cs="ArialNarrow"/>
          <w:lang w:eastAsia="lv-LV"/>
        </w:rPr>
        <w:t xml:space="preserve">arī </w:t>
      </w:r>
      <w:r w:rsidR="00EF66BC">
        <w:rPr>
          <w:rFonts w:asciiTheme="majorHAnsi" w:eastAsia="Times New Roman" w:hAnsiTheme="majorHAnsi" w:cs="ArialNarrow"/>
          <w:lang w:eastAsia="lv-LV"/>
        </w:rPr>
        <w:t xml:space="preserve">VARAM 2011. – 2012. gadā </w:t>
      </w:r>
      <w:r>
        <w:rPr>
          <w:rFonts w:asciiTheme="majorHAnsi" w:eastAsia="Times New Roman" w:hAnsiTheme="majorHAnsi" w:cs="ArialNarrow"/>
          <w:lang w:eastAsia="lv-LV"/>
        </w:rPr>
        <w:t>veiktā pētījuma</w:t>
      </w:r>
      <w:r w:rsidR="00EF66BC">
        <w:rPr>
          <w:rFonts w:asciiTheme="majorHAnsi" w:eastAsia="Times New Roman" w:hAnsiTheme="majorHAnsi" w:cs="ArialNarrow"/>
          <w:lang w:eastAsia="lv-LV"/>
        </w:rPr>
        <w:t xml:space="preserve"> </w:t>
      </w:r>
      <w:r w:rsidR="00EF66BC" w:rsidRPr="00EF66BC">
        <w:rPr>
          <w:rFonts w:asciiTheme="majorHAnsi" w:eastAsia="Times New Roman" w:hAnsiTheme="majorHAnsi" w:cs="ArialNarrow"/>
          <w:lang w:eastAsia="lv-LV"/>
        </w:rPr>
        <w:t>“</w:t>
      </w:r>
      <w:r w:rsidR="00EF66BC" w:rsidRPr="00EF66BC">
        <w:rPr>
          <w:rFonts w:asciiTheme="majorHAnsi" w:eastAsia="Times New Roman" w:hAnsiTheme="majorHAnsi" w:cs="ArialNarrow"/>
          <w:bCs/>
          <w:lang w:eastAsia="lv-LV"/>
        </w:rPr>
        <w:t>2007. - 2013.gada finanšu plānošanas perioda ierobežotas atlases 3.4.1.4. aktivitātes „Vēsturiski piesārņoto vietu sanācija” projektu saraksta papildināšanas iespēju izvērtēšana, veicot piesārņoto un potenciāli piesārņoto vietu reģistrā iekļauto vietu izvērtēšanu atbilstoši piesārņojumu pakāpei un nosakot to atbilstību vēsturiski piesārņotās vietas statusam”</w:t>
      </w:r>
      <w:r>
        <w:rPr>
          <w:rFonts w:asciiTheme="majorHAnsi" w:eastAsia="Times New Roman" w:hAnsiTheme="majorHAnsi" w:cs="ArialNarrow"/>
          <w:bCs/>
          <w:lang w:eastAsia="lv-LV"/>
        </w:rPr>
        <w:t xml:space="preserve"> rezultāti (</w:t>
      </w:r>
      <w:r w:rsidRPr="00737000">
        <w:rPr>
          <w:rFonts w:asciiTheme="majorHAnsi" w:eastAsia="Times New Roman" w:hAnsiTheme="majorHAnsi" w:cs="ArialNarrow"/>
          <w:bCs/>
          <w:lang w:eastAsia="lv-LV"/>
        </w:rPr>
        <w:t>skat. 7. nodaļu)</w:t>
      </w:r>
      <w:r w:rsidR="00F97D29" w:rsidRPr="00737000">
        <w:rPr>
          <w:rFonts w:asciiTheme="majorHAnsi" w:eastAsia="Times New Roman" w:hAnsiTheme="majorHAnsi" w:cs="ArialNarrow"/>
          <w:bCs/>
          <w:lang w:eastAsia="lv-LV"/>
        </w:rPr>
        <w:t>.</w:t>
      </w:r>
      <w:r w:rsidR="00F97D29">
        <w:rPr>
          <w:rFonts w:asciiTheme="majorHAnsi" w:eastAsia="Times New Roman" w:hAnsiTheme="majorHAnsi" w:cs="ArialNarrow"/>
          <w:bCs/>
          <w:lang w:eastAsia="lv-LV"/>
        </w:rPr>
        <w:t xml:space="preserve"> </w:t>
      </w:r>
      <w:r w:rsidR="00527F95">
        <w:rPr>
          <w:rFonts w:asciiTheme="majorHAnsi" w:eastAsia="Times New Roman" w:hAnsiTheme="majorHAnsi" w:cs="ArialNarrow"/>
          <w:bCs/>
          <w:lang w:eastAsia="lv-LV"/>
        </w:rPr>
        <w:t>Papildus jāveic vēsturiski piesārņoto vietu apzināšana tajās jomās, kas nav ietvertas pētījumā (bijušie DUS, militārās teritorijas u.c.).</w:t>
      </w:r>
    </w:p>
    <w:p w14:paraId="5B2119AE" w14:textId="77777777" w:rsidR="00527F95" w:rsidRPr="00527F95" w:rsidRDefault="00527F95" w:rsidP="00EF66BC">
      <w:pPr>
        <w:rPr>
          <w:rFonts w:asciiTheme="majorHAnsi" w:eastAsia="Times New Roman" w:hAnsiTheme="majorHAnsi" w:cs="ArialNarrow"/>
          <w:bCs/>
          <w:u w:val="single"/>
          <w:lang w:eastAsia="lv-LV"/>
        </w:rPr>
      </w:pPr>
      <w:r w:rsidRPr="00527F95">
        <w:rPr>
          <w:rFonts w:asciiTheme="majorHAnsi" w:eastAsia="Times New Roman" w:hAnsiTheme="majorHAnsi" w:cs="ArialNarrow"/>
          <w:bCs/>
          <w:u w:val="single"/>
          <w:lang w:eastAsia="lv-LV"/>
        </w:rPr>
        <w:t xml:space="preserve">A.3.1.2. </w:t>
      </w:r>
      <w:r>
        <w:rPr>
          <w:rFonts w:asciiTheme="majorHAnsi" w:eastAsia="Times New Roman" w:hAnsiTheme="majorHAnsi" w:cs="ArialNarrow"/>
          <w:bCs/>
          <w:u w:val="single"/>
          <w:lang w:eastAsia="lv-LV"/>
        </w:rPr>
        <w:t xml:space="preserve">Veikt vēsturiski piesārņoto vietu </w:t>
      </w:r>
      <w:proofErr w:type="spellStart"/>
      <w:r>
        <w:rPr>
          <w:rFonts w:asciiTheme="majorHAnsi" w:eastAsia="Times New Roman" w:hAnsiTheme="majorHAnsi" w:cs="ArialNarrow"/>
          <w:bCs/>
          <w:u w:val="single"/>
          <w:lang w:eastAsia="lv-LV"/>
        </w:rPr>
        <w:t>prioritizēšanu</w:t>
      </w:r>
      <w:proofErr w:type="spellEnd"/>
      <w:r>
        <w:rPr>
          <w:rFonts w:asciiTheme="majorHAnsi" w:eastAsia="Times New Roman" w:hAnsiTheme="majorHAnsi" w:cs="ArialNarrow"/>
          <w:bCs/>
          <w:u w:val="single"/>
          <w:lang w:eastAsia="lv-LV"/>
        </w:rPr>
        <w:t xml:space="preserve">, </w:t>
      </w:r>
      <w:r w:rsidR="00860981">
        <w:rPr>
          <w:rFonts w:asciiTheme="majorHAnsi" w:eastAsia="Times New Roman" w:hAnsiTheme="majorHAnsi" w:cs="ArialNarrow"/>
          <w:bCs/>
          <w:u w:val="single"/>
          <w:lang w:eastAsia="lv-LV"/>
        </w:rPr>
        <w:t>nosakot</w:t>
      </w:r>
      <w:r>
        <w:rPr>
          <w:rFonts w:asciiTheme="majorHAnsi" w:eastAsia="Times New Roman" w:hAnsiTheme="majorHAnsi" w:cs="ArialNarrow"/>
          <w:bCs/>
          <w:u w:val="single"/>
          <w:lang w:eastAsia="lv-LV"/>
        </w:rPr>
        <w:t xml:space="preserve"> piesārņotās vietas, kas rada lielāko risku uz vidi un sabiedrību</w:t>
      </w:r>
    </w:p>
    <w:p w14:paraId="1FE31070" w14:textId="77777777" w:rsidR="00972425" w:rsidRDefault="001C76E8" w:rsidP="00C07E00">
      <w:pPr>
        <w:rPr>
          <w:rFonts w:asciiTheme="majorHAnsi" w:eastAsia="Times New Roman" w:hAnsiTheme="majorHAnsi" w:cs="Calibri"/>
        </w:rPr>
      </w:pPr>
      <w:r>
        <w:rPr>
          <w:rFonts w:asciiTheme="majorHAnsi" w:eastAsia="Times New Roman" w:hAnsiTheme="majorHAnsi" w:cs="ArialNarrow"/>
          <w:bCs/>
          <w:lang w:eastAsia="lv-LV"/>
        </w:rPr>
        <w:t xml:space="preserve">Veicot </w:t>
      </w:r>
      <w:proofErr w:type="spellStart"/>
      <w:r>
        <w:rPr>
          <w:rFonts w:asciiTheme="majorHAnsi" w:eastAsia="Times New Roman" w:hAnsiTheme="majorHAnsi" w:cs="ArialNarrow"/>
          <w:bCs/>
          <w:lang w:eastAsia="lv-LV"/>
        </w:rPr>
        <w:t>prioritizēšanu</w:t>
      </w:r>
      <w:proofErr w:type="spellEnd"/>
      <w:r w:rsidR="004A62E5">
        <w:rPr>
          <w:rFonts w:asciiTheme="majorHAnsi" w:eastAsia="Times New Roman" w:hAnsiTheme="majorHAnsi" w:cs="ArialNarrow"/>
          <w:bCs/>
          <w:lang w:eastAsia="lv-LV"/>
        </w:rPr>
        <w:t>,</w:t>
      </w:r>
      <w:r>
        <w:rPr>
          <w:rFonts w:asciiTheme="majorHAnsi" w:eastAsia="Times New Roman" w:hAnsiTheme="majorHAnsi" w:cs="ArialNarrow"/>
          <w:bCs/>
          <w:lang w:eastAsia="lv-LV"/>
        </w:rPr>
        <w:t xml:space="preserve"> jāizstrādā kritēriji</w:t>
      </w:r>
      <w:r w:rsidRPr="001C76E8">
        <w:rPr>
          <w:rFonts w:asciiTheme="majorHAnsi" w:eastAsia="Times New Roman" w:hAnsiTheme="majorHAnsi" w:cs="ArialNarrow"/>
          <w:bCs/>
          <w:lang w:eastAsia="lv-LV"/>
        </w:rPr>
        <w:t xml:space="preserve"> ņemot vērā dažā</w:t>
      </w:r>
      <w:r w:rsidRPr="001C76E8">
        <w:rPr>
          <w:rFonts w:asciiTheme="majorHAnsi" w:eastAsia="Times New Roman" w:hAnsiTheme="majorHAnsi" w:cs="Calibri"/>
        </w:rPr>
        <w:t>dus faktorus, piemēram, kurš objekts rada vislielāko</w:t>
      </w:r>
      <w:r w:rsidR="00C42B64">
        <w:rPr>
          <w:rFonts w:asciiTheme="majorHAnsi" w:eastAsia="Times New Roman" w:hAnsiTheme="majorHAnsi" w:cs="Calibri"/>
        </w:rPr>
        <w:t xml:space="preserve"> ietekmi uz vidi </w:t>
      </w:r>
      <w:r w:rsidR="006212DD">
        <w:rPr>
          <w:rFonts w:asciiTheme="majorHAnsi" w:eastAsia="Times New Roman" w:hAnsiTheme="majorHAnsi" w:cs="Calibri"/>
        </w:rPr>
        <w:t xml:space="preserve">(t.sk. uz riska ūdensobjektiem) </w:t>
      </w:r>
      <w:r w:rsidR="00C42B64">
        <w:rPr>
          <w:rFonts w:asciiTheme="majorHAnsi" w:eastAsia="Times New Roman" w:hAnsiTheme="majorHAnsi" w:cs="Calibri"/>
        </w:rPr>
        <w:t>vai sabiedrību</w:t>
      </w:r>
      <w:r w:rsidRPr="001C76E8">
        <w:rPr>
          <w:rFonts w:asciiTheme="majorHAnsi" w:eastAsia="Times New Roman" w:hAnsiTheme="majorHAnsi" w:cs="Calibri"/>
        </w:rPr>
        <w:t>, jāņem vērā potenciālie attīstības projekti šo teritoriju tuvumā.</w:t>
      </w:r>
    </w:p>
    <w:p w14:paraId="64FA6590" w14:textId="77777777" w:rsidR="002F22CD" w:rsidRDefault="000534D4" w:rsidP="00C07E00">
      <w:pPr>
        <w:rPr>
          <w:rFonts w:asciiTheme="majorHAnsi" w:eastAsia="Times New Roman" w:hAnsiTheme="majorHAnsi" w:cs="ArialNarrow"/>
          <w:b/>
          <w:lang w:eastAsia="lv-LV"/>
        </w:rPr>
      </w:pPr>
      <w:r>
        <w:rPr>
          <w:rFonts w:asciiTheme="majorHAnsi" w:eastAsia="Times New Roman" w:hAnsiTheme="majorHAnsi" w:cs="ArialNarrow"/>
          <w:b/>
          <w:lang w:eastAsia="lv-LV"/>
        </w:rPr>
        <w:t>U</w:t>
      </w:r>
      <w:r w:rsidR="002F22CD">
        <w:rPr>
          <w:rFonts w:asciiTheme="majorHAnsi" w:eastAsia="Times New Roman" w:hAnsiTheme="majorHAnsi" w:cs="ArialNarrow"/>
          <w:b/>
          <w:lang w:eastAsia="lv-LV"/>
        </w:rPr>
        <w:t>.</w:t>
      </w:r>
      <w:r>
        <w:rPr>
          <w:rFonts w:asciiTheme="majorHAnsi" w:eastAsia="Times New Roman" w:hAnsiTheme="majorHAnsi" w:cs="ArialNarrow"/>
          <w:b/>
          <w:lang w:eastAsia="lv-LV"/>
        </w:rPr>
        <w:t xml:space="preserve">3.2. </w:t>
      </w:r>
      <w:r w:rsidR="002F22CD">
        <w:rPr>
          <w:rFonts w:asciiTheme="majorHAnsi" w:eastAsia="Times New Roman" w:hAnsiTheme="majorHAnsi" w:cs="ArialNarrow"/>
          <w:b/>
          <w:lang w:eastAsia="lv-LV"/>
        </w:rPr>
        <w:t xml:space="preserve">Nodrošināt </w:t>
      </w:r>
      <w:r>
        <w:rPr>
          <w:rFonts w:asciiTheme="majorHAnsi" w:eastAsia="Times New Roman" w:hAnsiTheme="majorHAnsi" w:cs="ArialNarrow"/>
          <w:b/>
          <w:lang w:eastAsia="lv-LV"/>
        </w:rPr>
        <w:t>p</w:t>
      </w:r>
      <w:r w:rsidR="002F22CD">
        <w:rPr>
          <w:rFonts w:asciiTheme="majorHAnsi" w:eastAsia="Times New Roman" w:hAnsiTheme="majorHAnsi" w:cs="ArialNarrow"/>
          <w:b/>
          <w:lang w:eastAsia="lv-LV"/>
        </w:rPr>
        <w:t>iesārņoto vietu sanāciju</w:t>
      </w:r>
      <w:r>
        <w:rPr>
          <w:rFonts w:asciiTheme="majorHAnsi" w:eastAsia="Times New Roman" w:hAnsiTheme="majorHAnsi" w:cs="ArialNarrow"/>
          <w:b/>
          <w:lang w:eastAsia="lv-LV"/>
        </w:rPr>
        <w:t xml:space="preserve"> </w:t>
      </w:r>
    </w:p>
    <w:p w14:paraId="75172D16" w14:textId="77777777" w:rsidR="002F22CD" w:rsidRPr="002F22CD" w:rsidRDefault="002F22CD" w:rsidP="00C07E00">
      <w:pPr>
        <w:rPr>
          <w:rFonts w:asciiTheme="majorHAnsi" w:eastAsia="Times New Roman" w:hAnsiTheme="majorHAnsi" w:cs="ArialNarrow"/>
          <w:u w:val="single"/>
          <w:lang w:eastAsia="lv-LV"/>
        </w:rPr>
      </w:pPr>
      <w:r w:rsidRPr="002F22CD">
        <w:rPr>
          <w:rFonts w:asciiTheme="majorHAnsi" w:eastAsia="Times New Roman" w:hAnsiTheme="majorHAnsi" w:cs="ArialNarrow"/>
          <w:u w:val="single"/>
          <w:lang w:eastAsia="lv-LV"/>
        </w:rPr>
        <w:t>A.3.2.1. Nodrošināt vēsturiski piesārņoto vietu sanāciju prioritārajām vēsturiski piesārņotajām vietām</w:t>
      </w:r>
    </w:p>
    <w:p w14:paraId="152994CA" w14:textId="77777777" w:rsidR="000534D4" w:rsidRPr="000534D4" w:rsidRDefault="002F22CD" w:rsidP="00C07E00">
      <w:pPr>
        <w:rPr>
          <w:rFonts w:asciiTheme="majorHAnsi" w:eastAsia="Times New Roman" w:hAnsiTheme="majorHAnsi" w:cs="ArialNarrow"/>
          <w:b/>
          <w:lang w:eastAsia="lv-LV"/>
        </w:rPr>
      </w:pPr>
      <w:r>
        <w:rPr>
          <w:rFonts w:asciiTheme="majorHAnsi" w:eastAsia="Times New Roman" w:hAnsiTheme="majorHAnsi" w:cs="ArialNarrow"/>
          <w:lang w:eastAsia="lv-LV"/>
        </w:rPr>
        <w:t xml:space="preserve">Nodrošināt vēsturiski piesārņoto vietu sanāciju prioritārajām vēsturiski piesārņotajām vietām, </w:t>
      </w:r>
      <w:r w:rsidR="000534D4" w:rsidRPr="00D064D3">
        <w:rPr>
          <w:rFonts w:asciiTheme="majorHAnsi" w:eastAsia="Times New Roman" w:hAnsiTheme="majorHAnsi" w:cs="ArialNarrow"/>
          <w:lang w:eastAsia="lv-LV"/>
        </w:rPr>
        <w:t>i</w:t>
      </w:r>
      <w:r w:rsidR="000534D4">
        <w:rPr>
          <w:rFonts w:asciiTheme="majorHAnsi" w:eastAsia="Times New Roman" w:hAnsiTheme="majorHAnsi" w:cs="ArialNarrow"/>
          <w:lang w:eastAsia="lv-LV"/>
        </w:rPr>
        <w:t>zmantojot U</w:t>
      </w:r>
      <w:r w:rsidR="00605E4E">
        <w:rPr>
          <w:rFonts w:asciiTheme="majorHAnsi" w:eastAsia="Times New Roman" w:hAnsiTheme="majorHAnsi" w:cs="ArialNarrow"/>
          <w:lang w:eastAsia="lv-LV"/>
        </w:rPr>
        <w:t xml:space="preserve"> </w:t>
      </w:r>
      <w:r w:rsidR="000534D4">
        <w:rPr>
          <w:rFonts w:asciiTheme="majorHAnsi" w:eastAsia="Times New Roman" w:hAnsiTheme="majorHAnsi" w:cs="ArialNarrow"/>
          <w:lang w:eastAsia="lv-LV"/>
        </w:rPr>
        <w:t xml:space="preserve">3.1. ietvaros veikto inventarizāciju un </w:t>
      </w:r>
      <w:proofErr w:type="spellStart"/>
      <w:r w:rsidR="000534D4">
        <w:rPr>
          <w:rFonts w:asciiTheme="majorHAnsi" w:eastAsia="Times New Roman" w:hAnsiTheme="majorHAnsi" w:cs="ArialNarrow"/>
          <w:lang w:eastAsia="lv-LV"/>
        </w:rPr>
        <w:t>prioritizācijas</w:t>
      </w:r>
      <w:proofErr w:type="spellEnd"/>
      <w:r w:rsidR="000534D4">
        <w:rPr>
          <w:rFonts w:asciiTheme="majorHAnsi" w:eastAsia="Times New Roman" w:hAnsiTheme="majorHAnsi" w:cs="ArialNarrow"/>
          <w:lang w:eastAsia="lv-LV"/>
        </w:rPr>
        <w:t xml:space="preserve"> rezultātus.  </w:t>
      </w:r>
    </w:p>
    <w:p w14:paraId="773DBD28" w14:textId="77777777" w:rsidR="00860981" w:rsidRPr="00860981" w:rsidRDefault="00860981" w:rsidP="00C07E00">
      <w:pPr>
        <w:rPr>
          <w:rFonts w:asciiTheme="majorHAnsi" w:eastAsia="Times New Roman" w:hAnsiTheme="majorHAnsi" w:cs="ArialNarrow"/>
          <w:u w:val="single"/>
          <w:lang w:eastAsia="lv-LV"/>
        </w:rPr>
      </w:pPr>
      <w:r w:rsidRPr="00860981">
        <w:rPr>
          <w:rFonts w:asciiTheme="majorHAnsi" w:eastAsia="Times New Roman" w:hAnsiTheme="majorHAnsi" w:cs="ArialNarrow"/>
          <w:u w:val="single"/>
          <w:lang w:eastAsia="lv-LV"/>
        </w:rPr>
        <w:t>A.3.2.2. Veicināt likumdošanā noteiktās atbildības piemērošanu attiecībā uz piesārņotām vietām, kuras netiek uzskatītas par vēsturiski piesārņotām</w:t>
      </w:r>
    </w:p>
    <w:p w14:paraId="168E9514" w14:textId="77777777" w:rsidR="00C05693" w:rsidRDefault="000534D4" w:rsidP="00C05693">
      <w:pPr>
        <w:rPr>
          <w:rFonts w:asciiTheme="majorHAnsi" w:eastAsia="Times New Roman" w:hAnsiTheme="majorHAnsi" w:cs="ArialNarrow"/>
          <w:lang w:eastAsia="lv-LV"/>
        </w:rPr>
      </w:pPr>
      <w:r>
        <w:rPr>
          <w:rFonts w:asciiTheme="majorHAnsi" w:eastAsia="Times New Roman" w:hAnsiTheme="majorHAnsi" w:cs="ArialNarrow"/>
          <w:lang w:eastAsia="lv-LV"/>
        </w:rPr>
        <w:t>Attiecībā uz teritorijām, kas nav uzskatāmas par vēsturiski piesārņotām (t.i., piesārņotājs ir zināms un ir</w:t>
      </w:r>
      <w:proofErr w:type="gramStart"/>
      <w:r>
        <w:rPr>
          <w:rFonts w:asciiTheme="majorHAnsi" w:eastAsia="Times New Roman" w:hAnsiTheme="majorHAnsi" w:cs="ArialNarrow"/>
          <w:lang w:eastAsia="lv-LV"/>
        </w:rPr>
        <w:t xml:space="preserve"> iespējams</w:t>
      </w:r>
      <w:proofErr w:type="gramEnd"/>
      <w:r>
        <w:rPr>
          <w:rFonts w:asciiTheme="majorHAnsi" w:eastAsia="Times New Roman" w:hAnsiTheme="majorHAnsi" w:cs="ArialNarrow"/>
          <w:lang w:eastAsia="lv-LV"/>
        </w:rPr>
        <w:t xml:space="preserve"> piemērot principu “piesārņotājs maksā”)</w:t>
      </w:r>
      <w:r w:rsidR="006212DD">
        <w:rPr>
          <w:rFonts w:asciiTheme="majorHAnsi" w:eastAsia="Times New Roman" w:hAnsiTheme="majorHAnsi" w:cs="ArialNarrow"/>
          <w:lang w:eastAsia="lv-LV"/>
        </w:rPr>
        <w:t>,</w:t>
      </w:r>
      <w:r>
        <w:rPr>
          <w:rFonts w:asciiTheme="majorHAnsi" w:eastAsia="Times New Roman" w:hAnsiTheme="majorHAnsi" w:cs="ArialNarrow"/>
          <w:lang w:eastAsia="lv-LV"/>
        </w:rPr>
        <w:t xml:space="preserve"> sadarbībā ar atbildīgajām valsts institūcijām jāveicina likumdošanā noteikto pasākumu veikšana saistībā ar </w:t>
      </w:r>
      <w:r w:rsidR="009C7D02">
        <w:rPr>
          <w:rFonts w:asciiTheme="majorHAnsi" w:eastAsia="Times New Roman" w:hAnsiTheme="majorHAnsi" w:cs="ArialNarrow"/>
          <w:lang w:eastAsia="lv-LV"/>
        </w:rPr>
        <w:t xml:space="preserve">teritorijas sanāciju un </w:t>
      </w:r>
      <w:r w:rsidR="00175D05">
        <w:rPr>
          <w:rFonts w:asciiTheme="majorHAnsi" w:eastAsia="Times New Roman" w:hAnsiTheme="majorHAnsi" w:cs="ArialNarrow"/>
          <w:lang w:eastAsia="lv-LV"/>
        </w:rPr>
        <w:t xml:space="preserve">nepieciešamības gadījumā - </w:t>
      </w:r>
      <w:r w:rsidR="009C7D02">
        <w:rPr>
          <w:rFonts w:asciiTheme="majorHAnsi" w:eastAsia="Times New Roman" w:hAnsiTheme="majorHAnsi" w:cs="ArialNarrow"/>
          <w:lang w:eastAsia="lv-LV"/>
        </w:rPr>
        <w:t xml:space="preserve">sodu </w:t>
      </w:r>
      <w:r w:rsidR="009C7D02" w:rsidRPr="007E30E1">
        <w:rPr>
          <w:rFonts w:asciiTheme="majorHAnsi" w:eastAsia="Times New Roman" w:hAnsiTheme="majorHAnsi" w:cs="ArialNarrow"/>
          <w:lang w:eastAsia="lv-LV"/>
        </w:rPr>
        <w:t>piemērošanu saskaņā ar likuma „Par piesārņojumu” un Krimināllikuma prasībām.</w:t>
      </w:r>
    </w:p>
    <w:p w14:paraId="76F9E951" w14:textId="77777777" w:rsidR="00C05693" w:rsidRPr="005063FA" w:rsidRDefault="00002F4B" w:rsidP="00C05693">
      <w:pPr>
        <w:rPr>
          <w:rFonts w:asciiTheme="majorHAnsi" w:eastAsia="Times New Roman" w:hAnsiTheme="majorHAnsi" w:cs="ArialNarrow"/>
          <w:u w:val="single"/>
          <w:lang w:eastAsia="lv-LV"/>
        </w:rPr>
      </w:pPr>
      <w:r w:rsidRPr="008949B8">
        <w:rPr>
          <w:rFonts w:asciiTheme="majorHAnsi" w:eastAsia="Times New Roman" w:hAnsiTheme="majorHAnsi" w:cs="ArialNarrow"/>
          <w:u w:val="single"/>
          <w:lang w:eastAsia="lv-LV"/>
        </w:rPr>
        <w:t>A.3.2.3. Veikt</w:t>
      </w:r>
      <w:r w:rsidR="008949B8" w:rsidRPr="008949B8">
        <w:rPr>
          <w:rFonts w:asciiTheme="majorHAnsi" w:eastAsia="Times New Roman" w:hAnsiTheme="majorHAnsi" w:cs="ArialNarrow"/>
          <w:u w:val="single"/>
          <w:lang w:eastAsia="lv-LV"/>
        </w:rPr>
        <w:t xml:space="preserve"> vēsturiski piesārņot</w:t>
      </w:r>
      <w:r w:rsidR="008949B8">
        <w:rPr>
          <w:rFonts w:asciiTheme="majorHAnsi" w:eastAsia="Times New Roman" w:hAnsiTheme="majorHAnsi" w:cs="ArialNarrow"/>
          <w:u w:val="single"/>
          <w:lang w:eastAsia="lv-LV"/>
        </w:rPr>
        <w:t xml:space="preserve">ās vietas </w:t>
      </w:r>
      <w:r w:rsidR="008949B8" w:rsidRPr="008949B8">
        <w:rPr>
          <w:rFonts w:asciiTheme="majorHAnsi" w:eastAsia="Times New Roman" w:hAnsiTheme="majorHAnsi" w:cs="ArialNarrow"/>
          <w:u w:val="single"/>
          <w:lang w:eastAsia="lv-LV"/>
        </w:rPr>
        <w:t xml:space="preserve">Pļaviņu novadā </w:t>
      </w:r>
      <w:r w:rsidR="008949B8">
        <w:rPr>
          <w:rFonts w:asciiTheme="majorHAnsi" w:eastAsia="Times New Roman" w:hAnsiTheme="majorHAnsi" w:cs="ArialNarrow"/>
          <w:u w:val="single"/>
          <w:lang w:eastAsia="lv-LV"/>
        </w:rPr>
        <w:t>-</w:t>
      </w:r>
      <w:r w:rsidRPr="008949B8">
        <w:rPr>
          <w:rFonts w:asciiTheme="majorHAnsi" w:eastAsia="Times New Roman" w:hAnsiTheme="majorHAnsi" w:cs="ArialNarrow"/>
          <w:u w:val="single"/>
          <w:lang w:eastAsia="lv-LV"/>
        </w:rPr>
        <w:t xml:space="preserve"> bituma dīķu</w:t>
      </w:r>
      <w:r w:rsidR="008949B8">
        <w:rPr>
          <w:rFonts w:asciiTheme="majorHAnsi" w:eastAsia="Times New Roman" w:hAnsiTheme="majorHAnsi" w:cs="ArialNarrow"/>
          <w:u w:val="single"/>
          <w:lang w:eastAsia="lv-LV"/>
        </w:rPr>
        <w:t xml:space="preserve"> -</w:t>
      </w:r>
      <w:r w:rsidRPr="008949B8">
        <w:rPr>
          <w:rFonts w:asciiTheme="majorHAnsi" w:eastAsia="Times New Roman" w:hAnsiTheme="majorHAnsi" w:cs="ArialNarrow"/>
          <w:u w:val="single"/>
          <w:lang w:eastAsia="lv-LV"/>
        </w:rPr>
        <w:t xml:space="preserve"> </w:t>
      </w:r>
      <w:r w:rsidR="008949B8" w:rsidRPr="008949B8">
        <w:rPr>
          <w:rFonts w:asciiTheme="majorHAnsi" w:eastAsia="Times New Roman" w:hAnsiTheme="majorHAnsi" w:cs="ArialNarrow"/>
          <w:u w:val="single"/>
          <w:lang w:eastAsia="lv-LV"/>
        </w:rPr>
        <w:t>izpēti un sanāciju</w:t>
      </w:r>
    </w:p>
    <w:p w14:paraId="6C78CC72" w14:textId="77777777" w:rsidR="00002F4B" w:rsidRPr="006D4CD9" w:rsidRDefault="00002F4B" w:rsidP="00C05693">
      <w:pPr>
        <w:rPr>
          <w:rFonts w:asciiTheme="majorHAnsi" w:eastAsia="Times New Roman" w:hAnsiTheme="majorHAnsi" w:cs="ArialNarrow"/>
          <w:b/>
          <w:lang w:eastAsia="lv-LV"/>
        </w:rPr>
      </w:pPr>
      <w:r w:rsidRPr="006D4CD9">
        <w:rPr>
          <w:rFonts w:asciiTheme="majorHAnsi" w:eastAsia="Times New Roman" w:hAnsiTheme="majorHAnsi" w:cs="ArialNarrow"/>
          <w:b/>
          <w:lang w:eastAsia="lv-LV"/>
        </w:rPr>
        <w:t>U.3.3.</w:t>
      </w:r>
      <w:r w:rsidR="006D4CD9">
        <w:rPr>
          <w:rFonts w:asciiTheme="majorHAnsi" w:eastAsia="Times New Roman" w:hAnsiTheme="majorHAnsi" w:cs="ArialNarrow"/>
          <w:b/>
          <w:lang w:eastAsia="lv-LV"/>
        </w:rPr>
        <w:t xml:space="preserve"> Labiekārtot degradētās teritorijas</w:t>
      </w:r>
    </w:p>
    <w:p w14:paraId="714833B6" w14:textId="77777777" w:rsidR="00002F4B" w:rsidRPr="005063FA" w:rsidRDefault="00002F4B" w:rsidP="00C05693">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lastRenderedPageBreak/>
        <w:t>A.3.3.1. Veikt degradēto teritoriju sakārtošanu un labiekārtošanu, nodrošinot sporta, kultūras vai sociālās funkcijas attīstīšanu</w:t>
      </w:r>
    </w:p>
    <w:p w14:paraId="79F4C885" w14:textId="77777777" w:rsidR="000534D4" w:rsidRDefault="00D51D39" w:rsidP="00C07E00">
      <w:pPr>
        <w:rPr>
          <w:rFonts w:asciiTheme="majorHAnsi" w:eastAsia="Times New Roman" w:hAnsiTheme="majorHAnsi" w:cs="ArialNarrow"/>
          <w:b/>
          <w:lang w:eastAsia="lv-LV"/>
        </w:rPr>
      </w:pPr>
      <w:r w:rsidRPr="000534D4">
        <w:rPr>
          <w:rFonts w:asciiTheme="majorHAnsi" w:eastAsia="Times New Roman" w:hAnsiTheme="majorHAnsi" w:cs="ArialNarrow"/>
          <w:b/>
          <w:lang w:eastAsia="lv-LV"/>
        </w:rPr>
        <w:t>SP4</w:t>
      </w:r>
      <w:r w:rsidR="000534D4">
        <w:rPr>
          <w:rFonts w:asciiTheme="majorHAnsi" w:eastAsia="Times New Roman" w:hAnsiTheme="majorHAnsi" w:cs="ArialNarrow"/>
          <w:b/>
          <w:lang w:eastAsia="lv-LV"/>
        </w:rPr>
        <w:t xml:space="preserve"> M</w:t>
      </w:r>
      <w:r w:rsidR="00C04BC6" w:rsidRPr="000534D4">
        <w:rPr>
          <w:rFonts w:asciiTheme="majorHAnsi" w:eastAsia="Times New Roman" w:hAnsiTheme="majorHAnsi" w:cs="ArialNarrow"/>
          <w:b/>
          <w:lang w:eastAsia="lv-LV"/>
        </w:rPr>
        <w:t>oderna atkritumu apsaimniekošanas sistēma</w:t>
      </w:r>
    </w:p>
    <w:p w14:paraId="3EBD9CD0" w14:textId="77777777" w:rsidR="00D60263" w:rsidRDefault="00D60263" w:rsidP="00C07E00">
      <w:pPr>
        <w:rPr>
          <w:rFonts w:asciiTheme="majorHAnsi" w:eastAsia="Times New Roman" w:hAnsiTheme="majorHAnsi" w:cs="ArialNarrow"/>
          <w:b/>
          <w:lang w:eastAsia="lv-LV"/>
        </w:rPr>
      </w:pPr>
      <w:r>
        <w:rPr>
          <w:rFonts w:asciiTheme="majorHAnsi" w:eastAsia="Times New Roman" w:hAnsiTheme="majorHAnsi" w:cs="ArialNarrow"/>
          <w:b/>
          <w:lang w:eastAsia="lv-LV"/>
        </w:rPr>
        <w:t>U.</w:t>
      </w:r>
      <w:r w:rsidR="000534D4">
        <w:rPr>
          <w:rFonts w:asciiTheme="majorHAnsi" w:eastAsia="Times New Roman" w:hAnsiTheme="majorHAnsi" w:cs="ArialNarrow"/>
          <w:b/>
          <w:lang w:eastAsia="lv-LV"/>
        </w:rPr>
        <w:t xml:space="preserve">4.1. </w:t>
      </w:r>
      <w:r w:rsidR="002212B2">
        <w:rPr>
          <w:rFonts w:asciiTheme="majorHAnsi" w:eastAsia="Times New Roman" w:hAnsiTheme="majorHAnsi" w:cs="ArialNarrow"/>
          <w:b/>
          <w:lang w:eastAsia="lv-LV"/>
        </w:rPr>
        <w:t>I</w:t>
      </w:r>
      <w:r>
        <w:rPr>
          <w:rFonts w:asciiTheme="majorHAnsi" w:eastAsia="Times New Roman" w:hAnsiTheme="majorHAnsi" w:cs="ArialNarrow"/>
          <w:b/>
          <w:lang w:eastAsia="lv-LV"/>
        </w:rPr>
        <w:t>eviest un attīstīt d</w:t>
      </w:r>
      <w:r w:rsidR="0016752A">
        <w:rPr>
          <w:rFonts w:asciiTheme="majorHAnsi" w:eastAsia="Times New Roman" w:hAnsiTheme="majorHAnsi" w:cs="ArialNarrow"/>
          <w:b/>
          <w:lang w:eastAsia="lv-LV"/>
        </w:rPr>
        <w:t xml:space="preserve">alītās atkritumu </w:t>
      </w:r>
      <w:r w:rsidR="00175D05">
        <w:rPr>
          <w:rFonts w:asciiTheme="majorHAnsi" w:eastAsia="Times New Roman" w:hAnsiTheme="majorHAnsi" w:cs="ArialNarrow"/>
          <w:b/>
          <w:lang w:eastAsia="lv-LV"/>
        </w:rPr>
        <w:t>sa</w:t>
      </w:r>
      <w:r w:rsidR="0016752A">
        <w:rPr>
          <w:rFonts w:asciiTheme="majorHAnsi" w:eastAsia="Times New Roman" w:hAnsiTheme="majorHAnsi" w:cs="ArialNarrow"/>
          <w:b/>
          <w:lang w:eastAsia="lv-LV"/>
        </w:rPr>
        <w:t>vākšanas sistēm</w:t>
      </w:r>
      <w:r>
        <w:rPr>
          <w:rFonts w:asciiTheme="majorHAnsi" w:eastAsia="Times New Roman" w:hAnsiTheme="majorHAnsi" w:cs="ArialNarrow"/>
          <w:b/>
          <w:lang w:eastAsia="lv-LV"/>
        </w:rPr>
        <w:t>u</w:t>
      </w:r>
    </w:p>
    <w:p w14:paraId="0B35B334" w14:textId="77777777" w:rsidR="000534D4" w:rsidRPr="00D60263" w:rsidRDefault="0016752A" w:rsidP="00C404BA">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sidRPr="00D60263">
        <w:rPr>
          <w:rFonts w:asciiTheme="majorHAnsi" w:eastAsia="Times New Roman" w:hAnsiTheme="majorHAnsi" w:cs="ArialNarrow"/>
          <w:u w:val="single"/>
          <w:lang w:eastAsia="lv-LV"/>
        </w:rPr>
        <w:t xml:space="preserve"> </w:t>
      </w:r>
      <w:r w:rsidR="00D60263" w:rsidRPr="00D60263">
        <w:rPr>
          <w:rFonts w:asciiTheme="majorHAnsi" w:eastAsia="Times New Roman" w:hAnsiTheme="majorHAnsi" w:cs="ArialNarrow"/>
          <w:u w:val="single"/>
          <w:lang w:eastAsia="lv-LV"/>
        </w:rPr>
        <w:t xml:space="preserve">A.4.1.1. Izstrādāt dalītās atkritumu savākšanas sistēmas </w:t>
      </w:r>
      <w:r w:rsidRPr="00D60263">
        <w:rPr>
          <w:rFonts w:asciiTheme="majorHAnsi" w:eastAsia="Times New Roman" w:hAnsiTheme="majorHAnsi" w:cs="ArialNarrow"/>
          <w:u w:val="single"/>
          <w:lang w:eastAsia="lv-LV"/>
        </w:rPr>
        <w:t>attīst</w:t>
      </w:r>
      <w:r w:rsidR="00D60263" w:rsidRPr="00D60263">
        <w:rPr>
          <w:rFonts w:asciiTheme="majorHAnsi" w:eastAsia="Times New Roman" w:hAnsiTheme="majorHAnsi" w:cs="ArialNarrow"/>
          <w:u w:val="single"/>
          <w:lang w:eastAsia="lv-LV"/>
        </w:rPr>
        <w:t>ības koncepciju</w:t>
      </w:r>
      <w:r w:rsidR="009F5E4B" w:rsidRPr="00D60263">
        <w:rPr>
          <w:rFonts w:asciiTheme="majorHAnsi" w:eastAsia="Times New Roman" w:hAnsiTheme="majorHAnsi" w:cs="ArialNarrow"/>
          <w:u w:val="single"/>
          <w:lang w:eastAsia="lv-LV"/>
        </w:rPr>
        <w:t xml:space="preserve"> </w:t>
      </w:r>
    </w:p>
    <w:p w14:paraId="26288AFD" w14:textId="77777777" w:rsidR="0016752A" w:rsidRDefault="009F5E4B" w:rsidP="00C404BA">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9F5E4B">
        <w:rPr>
          <w:rFonts w:asciiTheme="majorHAnsi" w:eastAsia="Times New Roman" w:hAnsiTheme="majorHAnsi" w:cs="ArialNarrow"/>
          <w:lang w:eastAsia="lv-LV"/>
        </w:rPr>
        <w:t xml:space="preserve">Ņemot vērā to, ka </w:t>
      </w:r>
      <w:r w:rsidR="0016752A" w:rsidRPr="009F5E4B">
        <w:rPr>
          <w:rFonts w:asciiTheme="majorHAnsi" w:eastAsia="Times New Roman" w:hAnsiTheme="majorHAnsi" w:cs="ArialNarrow"/>
          <w:lang w:eastAsia="lv-LV"/>
        </w:rPr>
        <w:t>atkritumu apsaimniekošana pamatā tiek organizēta atkritumu apsaimniekošanas reģionu ietvaros, nepieciešams sākotnēji veikt i</w:t>
      </w:r>
      <w:r w:rsidR="0085097F">
        <w:rPr>
          <w:rFonts w:asciiTheme="majorHAnsi" w:eastAsia="Times New Roman" w:hAnsiTheme="majorHAnsi" w:cs="ArialNarrow"/>
          <w:lang w:eastAsia="lv-LV"/>
        </w:rPr>
        <w:t>zvērtējumu</w:t>
      </w:r>
      <w:r w:rsidR="0016752A" w:rsidRPr="009F5E4B">
        <w:rPr>
          <w:rFonts w:asciiTheme="majorHAnsi" w:eastAsia="Times New Roman" w:hAnsiTheme="majorHAnsi" w:cs="ArialNarrow"/>
          <w:lang w:eastAsia="lv-LV"/>
        </w:rPr>
        <w:t xml:space="preserve"> par esošo situāciju reģionā, noteikt prioritātes </w:t>
      </w:r>
      <w:r w:rsidRPr="009F5E4B">
        <w:rPr>
          <w:rFonts w:asciiTheme="majorHAnsi" w:eastAsia="Times New Roman" w:hAnsiTheme="majorHAnsi" w:cs="ArialNarrow"/>
          <w:lang w:eastAsia="lv-LV"/>
        </w:rPr>
        <w:t xml:space="preserve">un veicamos uzdevumus </w:t>
      </w:r>
      <w:r w:rsidR="00175D05">
        <w:rPr>
          <w:rFonts w:asciiTheme="majorHAnsi" w:eastAsia="Times New Roman" w:hAnsiTheme="majorHAnsi" w:cs="ArialNarrow"/>
          <w:lang w:eastAsia="lv-LV"/>
        </w:rPr>
        <w:t>atkritumu apsaimniekošanas jomā,</w:t>
      </w:r>
      <w:r w:rsidR="0016752A" w:rsidRPr="009F5E4B">
        <w:rPr>
          <w:rFonts w:asciiTheme="majorHAnsi" w:eastAsia="Times New Roman" w:hAnsiTheme="majorHAnsi" w:cs="ArialNarrow"/>
          <w:lang w:eastAsia="lv-LV"/>
        </w:rPr>
        <w:t xml:space="preserve"> </w:t>
      </w:r>
      <w:r>
        <w:rPr>
          <w:rFonts w:asciiTheme="majorHAnsi" w:eastAsia="Times New Roman" w:hAnsiTheme="majorHAnsi" w:cs="ArialNarrow"/>
          <w:lang w:eastAsia="lv-LV"/>
        </w:rPr>
        <w:t>iesaistot pašvaldības, komersantus, atkritumu apsaimniekošanas organizācijas, VARAM</w:t>
      </w:r>
      <w:r w:rsidR="00175D05">
        <w:rPr>
          <w:rFonts w:asciiTheme="majorHAnsi" w:eastAsia="Times New Roman" w:hAnsiTheme="majorHAnsi" w:cs="ArialNarrow"/>
          <w:lang w:eastAsia="lv-LV"/>
        </w:rPr>
        <w:t xml:space="preserve">. Izvērtējuma rezultātā jāizstrādā koncepcija, </w:t>
      </w:r>
      <w:r w:rsidR="00167E0F">
        <w:rPr>
          <w:rFonts w:asciiTheme="majorHAnsi" w:eastAsia="Times New Roman" w:hAnsiTheme="majorHAnsi" w:cs="ArialNarrow"/>
          <w:lang w:eastAsia="lv-LV"/>
        </w:rPr>
        <w:t>kā arī jāīsteno sabiedrības izglītošanas pasākumi</w:t>
      </w:r>
      <w:r w:rsidR="00175D05">
        <w:rPr>
          <w:rFonts w:asciiTheme="majorHAnsi" w:eastAsia="Times New Roman" w:hAnsiTheme="majorHAnsi" w:cs="ArialNarrow"/>
          <w:lang w:eastAsia="lv-LV"/>
        </w:rPr>
        <w:t xml:space="preserve"> </w:t>
      </w:r>
      <w:r w:rsidR="00167E0F">
        <w:rPr>
          <w:rFonts w:asciiTheme="majorHAnsi" w:eastAsia="Times New Roman" w:hAnsiTheme="majorHAnsi" w:cs="ArialNarrow"/>
          <w:lang w:eastAsia="lv-LV"/>
        </w:rPr>
        <w:t>par koncepciju un dalītās atkritumu savākšanas sistēmas būtību un darbību.</w:t>
      </w:r>
    </w:p>
    <w:p w14:paraId="7C68CF1E" w14:textId="77777777" w:rsidR="00167E0F" w:rsidRPr="00D60263" w:rsidRDefault="00D60263" w:rsidP="00460CA3">
      <w:pPr>
        <w:rPr>
          <w:rFonts w:asciiTheme="majorHAnsi" w:eastAsia="Times New Roman" w:hAnsiTheme="majorHAnsi" w:cs="ArialNarrow"/>
          <w:u w:val="single"/>
          <w:lang w:eastAsia="lv-LV"/>
        </w:rPr>
      </w:pPr>
      <w:r w:rsidRPr="00D60263">
        <w:rPr>
          <w:rFonts w:asciiTheme="majorHAnsi" w:eastAsia="Times New Roman" w:hAnsiTheme="majorHAnsi" w:cs="ArialNarrow"/>
          <w:u w:val="single"/>
          <w:lang w:eastAsia="lv-LV"/>
        </w:rPr>
        <w:t>A.4.1</w:t>
      </w:r>
      <w:r w:rsidR="00167E0F" w:rsidRPr="00D60263">
        <w:rPr>
          <w:rFonts w:asciiTheme="majorHAnsi" w:eastAsia="Times New Roman" w:hAnsiTheme="majorHAnsi" w:cs="ArialNarrow"/>
          <w:u w:val="single"/>
          <w:lang w:eastAsia="lv-LV"/>
        </w:rPr>
        <w:t>.2. Izveidot dalītās atkritumu savākšanas laukumus</w:t>
      </w:r>
    </w:p>
    <w:p w14:paraId="5BDEAF7A" w14:textId="77777777" w:rsidR="00167E0F" w:rsidRDefault="00167E0F" w:rsidP="00460CA3">
      <w:pPr>
        <w:rPr>
          <w:rFonts w:asciiTheme="majorHAnsi" w:eastAsia="Times New Roman" w:hAnsiTheme="majorHAnsi" w:cs="ArialNarrow"/>
          <w:lang w:eastAsia="lv-LV"/>
        </w:rPr>
      </w:pPr>
      <w:r>
        <w:rPr>
          <w:rFonts w:asciiTheme="majorHAnsi" w:eastAsia="Times New Roman" w:hAnsiTheme="majorHAnsi" w:cs="ArialNarrow"/>
          <w:lang w:eastAsia="lv-LV"/>
        </w:rPr>
        <w:t>Balstoties uz reģionālās vajadzību analīzes, kas veikta d</w:t>
      </w:r>
      <w:r w:rsidRPr="00167E0F">
        <w:rPr>
          <w:rFonts w:asciiTheme="majorHAnsi" w:eastAsia="Times New Roman" w:hAnsiTheme="majorHAnsi" w:cs="ArialNarrow"/>
          <w:lang w:eastAsia="lv-LV"/>
        </w:rPr>
        <w:t>alītās atkritumu savākšanas sistēmas attīstības koncepcijas izstrāde</w:t>
      </w:r>
      <w:r>
        <w:rPr>
          <w:rFonts w:asciiTheme="majorHAnsi" w:eastAsia="Times New Roman" w:hAnsiTheme="majorHAnsi" w:cs="ArialNarrow"/>
          <w:lang w:eastAsia="lv-LV"/>
        </w:rPr>
        <w:t xml:space="preserve">s </w:t>
      </w:r>
      <w:r w:rsidR="00946571">
        <w:rPr>
          <w:rFonts w:asciiTheme="majorHAnsi" w:eastAsia="Times New Roman" w:hAnsiTheme="majorHAnsi" w:cs="ArialNarrow"/>
          <w:lang w:eastAsia="lv-LV"/>
        </w:rPr>
        <w:t>ietvaros</w:t>
      </w:r>
      <w:r>
        <w:rPr>
          <w:rFonts w:asciiTheme="majorHAnsi" w:eastAsia="Times New Roman" w:hAnsiTheme="majorHAnsi" w:cs="ArialNarrow"/>
          <w:lang w:eastAsia="lv-LV"/>
        </w:rPr>
        <w:t xml:space="preserve">, </w:t>
      </w:r>
      <w:r w:rsidR="00946571">
        <w:rPr>
          <w:rFonts w:asciiTheme="majorHAnsi" w:eastAsia="Times New Roman" w:hAnsiTheme="majorHAnsi" w:cs="ArialNarrow"/>
          <w:lang w:eastAsia="lv-LV"/>
        </w:rPr>
        <w:t xml:space="preserve">rezultātiem, izveidot dalītās atkritumu savākšanas </w:t>
      </w:r>
      <w:r w:rsidR="002F1C3A">
        <w:rPr>
          <w:rFonts w:asciiTheme="majorHAnsi" w:eastAsia="Times New Roman" w:hAnsiTheme="majorHAnsi" w:cs="ArialNarrow"/>
          <w:lang w:eastAsia="lv-LV"/>
        </w:rPr>
        <w:t xml:space="preserve">punktus un </w:t>
      </w:r>
      <w:r w:rsidR="00946571">
        <w:rPr>
          <w:rFonts w:asciiTheme="majorHAnsi" w:eastAsia="Times New Roman" w:hAnsiTheme="majorHAnsi" w:cs="ArialNarrow"/>
          <w:lang w:eastAsia="lv-LV"/>
        </w:rPr>
        <w:t xml:space="preserve">laukumus stratēģiski </w:t>
      </w:r>
      <w:r w:rsidR="00F92814">
        <w:rPr>
          <w:rFonts w:asciiTheme="majorHAnsi" w:eastAsia="Times New Roman" w:hAnsiTheme="majorHAnsi" w:cs="ArialNarrow"/>
          <w:lang w:eastAsia="lv-LV"/>
        </w:rPr>
        <w:t>atbilstošās</w:t>
      </w:r>
      <w:r w:rsidR="00946571">
        <w:rPr>
          <w:rFonts w:asciiTheme="majorHAnsi" w:eastAsia="Times New Roman" w:hAnsiTheme="majorHAnsi" w:cs="ArialNarrow"/>
          <w:lang w:eastAsia="lv-LV"/>
        </w:rPr>
        <w:t xml:space="preserve"> vietās reģionā.</w:t>
      </w:r>
    </w:p>
    <w:p w14:paraId="08FEC5A6" w14:textId="77777777" w:rsidR="009F5E4B" w:rsidRDefault="00D51D39" w:rsidP="00C07E00">
      <w:pPr>
        <w:rPr>
          <w:rFonts w:asciiTheme="majorHAnsi" w:eastAsia="Times New Roman" w:hAnsiTheme="majorHAnsi" w:cs="ArialNarrow"/>
          <w:b/>
          <w:lang w:eastAsia="lv-LV"/>
        </w:rPr>
      </w:pPr>
      <w:r w:rsidRPr="000534D4">
        <w:rPr>
          <w:rFonts w:asciiTheme="majorHAnsi" w:eastAsia="Times New Roman" w:hAnsiTheme="majorHAnsi" w:cs="ArialNarrow"/>
          <w:b/>
          <w:lang w:eastAsia="lv-LV"/>
        </w:rPr>
        <w:t>SP5</w:t>
      </w:r>
      <w:r w:rsidR="00C04BC6" w:rsidRPr="000534D4">
        <w:rPr>
          <w:rFonts w:asciiTheme="majorHAnsi" w:eastAsia="Times New Roman" w:hAnsiTheme="majorHAnsi" w:cs="ArialNarrow"/>
          <w:b/>
          <w:lang w:eastAsia="lv-LV"/>
        </w:rPr>
        <w:t xml:space="preserve"> </w:t>
      </w:r>
      <w:r w:rsidR="000534D4">
        <w:rPr>
          <w:rFonts w:asciiTheme="majorHAnsi" w:eastAsia="Times New Roman" w:hAnsiTheme="majorHAnsi" w:cs="ArialNarrow"/>
          <w:b/>
          <w:lang w:eastAsia="lv-LV"/>
        </w:rPr>
        <w:t>Ū</w:t>
      </w:r>
      <w:r w:rsidR="00603ADF" w:rsidRPr="000534D4">
        <w:rPr>
          <w:rFonts w:asciiTheme="majorHAnsi" w:eastAsia="Times New Roman" w:hAnsiTheme="majorHAnsi" w:cs="ArialNarrow"/>
          <w:b/>
          <w:lang w:eastAsia="lv-LV"/>
        </w:rPr>
        <w:t>denssaimniecības attīstība</w:t>
      </w:r>
    </w:p>
    <w:p w14:paraId="30F11B1E" w14:textId="77777777" w:rsidR="00F86F9B" w:rsidRDefault="00946F3F" w:rsidP="00C07E00">
      <w:pPr>
        <w:rPr>
          <w:rFonts w:asciiTheme="majorHAnsi" w:eastAsia="Times New Roman" w:hAnsiTheme="majorHAnsi" w:cs="ArialNarrow"/>
          <w:b/>
          <w:lang w:eastAsia="lv-LV"/>
        </w:rPr>
      </w:pPr>
      <w:r>
        <w:rPr>
          <w:rFonts w:asciiTheme="majorHAnsi" w:eastAsia="Times New Roman" w:hAnsiTheme="majorHAnsi" w:cs="ArialNarrow"/>
          <w:b/>
          <w:lang w:eastAsia="lv-LV"/>
        </w:rPr>
        <w:t>U.</w:t>
      </w:r>
      <w:r w:rsidR="00F86F9B">
        <w:rPr>
          <w:rFonts w:asciiTheme="majorHAnsi" w:eastAsia="Times New Roman" w:hAnsiTheme="majorHAnsi" w:cs="ArialNarrow"/>
          <w:b/>
          <w:lang w:eastAsia="lv-LV"/>
        </w:rPr>
        <w:t xml:space="preserve">5.1. </w:t>
      </w:r>
      <w:r>
        <w:rPr>
          <w:rFonts w:asciiTheme="majorHAnsi" w:eastAsia="Times New Roman" w:hAnsiTheme="majorHAnsi" w:cs="ArialNarrow"/>
          <w:b/>
          <w:lang w:eastAsia="lv-LV"/>
        </w:rPr>
        <w:t>Izstrādāt ū</w:t>
      </w:r>
      <w:r w:rsidR="00F86F9B">
        <w:rPr>
          <w:rFonts w:asciiTheme="majorHAnsi" w:eastAsia="Times New Roman" w:hAnsiTheme="majorHAnsi" w:cs="ArialNarrow"/>
          <w:b/>
          <w:lang w:eastAsia="lv-LV"/>
        </w:rPr>
        <w:t>denssaimniecības attīstības koncepcij</w:t>
      </w:r>
      <w:r>
        <w:rPr>
          <w:rFonts w:asciiTheme="majorHAnsi" w:eastAsia="Times New Roman" w:hAnsiTheme="majorHAnsi" w:cs="ArialNarrow"/>
          <w:b/>
          <w:lang w:eastAsia="lv-LV"/>
        </w:rPr>
        <w:t>u</w:t>
      </w:r>
    </w:p>
    <w:p w14:paraId="2CAA0F03" w14:textId="77777777" w:rsidR="00946F3F" w:rsidRPr="00946F3F" w:rsidRDefault="00946F3F" w:rsidP="00C07E00">
      <w:pPr>
        <w:rPr>
          <w:rFonts w:asciiTheme="majorHAnsi" w:eastAsia="Times New Roman" w:hAnsiTheme="majorHAnsi" w:cs="ArialNarrow"/>
          <w:u w:val="single"/>
          <w:lang w:eastAsia="lv-LV"/>
        </w:rPr>
      </w:pPr>
      <w:r w:rsidRPr="00946F3F">
        <w:rPr>
          <w:rFonts w:asciiTheme="majorHAnsi" w:eastAsia="Times New Roman" w:hAnsiTheme="majorHAnsi" w:cs="ArialNarrow"/>
          <w:u w:val="single"/>
          <w:lang w:eastAsia="lv-LV"/>
        </w:rPr>
        <w:t>A.5.1.1. Veikt esošās situācijas ūdenssaimniecības jomā analīzi reģionā</w:t>
      </w:r>
      <w:r>
        <w:rPr>
          <w:rFonts w:asciiTheme="majorHAnsi" w:eastAsia="Times New Roman" w:hAnsiTheme="majorHAnsi" w:cs="ArialNarrow"/>
          <w:u w:val="single"/>
          <w:lang w:eastAsia="lv-LV"/>
        </w:rPr>
        <w:t xml:space="preserve"> un izstrādāt ūdenssaimniecības attīstības koncepciju</w:t>
      </w:r>
    </w:p>
    <w:p w14:paraId="130EBA03" w14:textId="77777777" w:rsidR="00F86F9B" w:rsidRDefault="00F86F9B" w:rsidP="00C07E00">
      <w:pPr>
        <w:rPr>
          <w:rFonts w:asciiTheme="majorHAnsi" w:eastAsia="Times New Roman" w:hAnsiTheme="majorHAnsi" w:cs="ArialNarrow"/>
          <w:lang w:eastAsia="lv-LV"/>
        </w:rPr>
      </w:pPr>
      <w:r w:rsidRPr="0035442C">
        <w:rPr>
          <w:rFonts w:asciiTheme="majorHAnsi" w:eastAsia="Times New Roman" w:hAnsiTheme="majorHAnsi" w:cs="ArialNarrow"/>
          <w:lang w:eastAsia="lv-LV"/>
        </w:rPr>
        <w:t xml:space="preserve">Jāveic </w:t>
      </w:r>
      <w:r w:rsidRPr="008B376D">
        <w:rPr>
          <w:rFonts w:asciiTheme="majorHAnsi" w:eastAsia="Times New Roman" w:hAnsiTheme="majorHAnsi" w:cs="ArialNarrow"/>
          <w:lang w:eastAsia="lv-LV"/>
        </w:rPr>
        <w:t xml:space="preserve">kompleksa </w:t>
      </w:r>
      <w:r>
        <w:rPr>
          <w:rFonts w:asciiTheme="majorHAnsi" w:eastAsia="Times New Roman" w:hAnsiTheme="majorHAnsi" w:cs="ArialNarrow"/>
          <w:lang w:eastAsia="lv-LV"/>
        </w:rPr>
        <w:t xml:space="preserve">esošās situācijas </w:t>
      </w:r>
      <w:r w:rsidRPr="008B376D">
        <w:rPr>
          <w:rFonts w:asciiTheme="majorHAnsi" w:eastAsia="Times New Roman" w:hAnsiTheme="majorHAnsi" w:cs="ArialNarrow"/>
          <w:lang w:eastAsia="lv-LV"/>
        </w:rPr>
        <w:t>analīze</w:t>
      </w:r>
      <w:r>
        <w:rPr>
          <w:rFonts w:asciiTheme="majorHAnsi" w:eastAsia="Times New Roman" w:hAnsiTheme="majorHAnsi" w:cs="ArialNarrow"/>
          <w:lang w:eastAsia="lv-LV"/>
        </w:rPr>
        <w:t xml:space="preserve"> reģionā</w:t>
      </w:r>
      <w:r w:rsidRPr="008B376D">
        <w:rPr>
          <w:rFonts w:asciiTheme="majorHAnsi" w:eastAsia="Times New Roman" w:hAnsiTheme="majorHAnsi" w:cs="ArialNarrow"/>
          <w:lang w:eastAsia="lv-LV"/>
        </w:rPr>
        <w:t xml:space="preserve">, lai noteiktu </w:t>
      </w:r>
      <w:r w:rsidR="00350730">
        <w:rPr>
          <w:rFonts w:asciiTheme="majorHAnsi" w:eastAsia="Times New Roman" w:hAnsiTheme="majorHAnsi" w:cs="ArialNarrow"/>
          <w:lang w:eastAsia="lv-LV"/>
        </w:rPr>
        <w:t xml:space="preserve">būtiskākās problēmas un </w:t>
      </w:r>
      <w:r>
        <w:rPr>
          <w:rFonts w:asciiTheme="majorHAnsi" w:eastAsia="Times New Roman" w:hAnsiTheme="majorHAnsi" w:cs="ArialNarrow"/>
          <w:lang w:eastAsia="lv-LV"/>
        </w:rPr>
        <w:t xml:space="preserve">prioritāros projektus. </w:t>
      </w:r>
      <w:proofErr w:type="spellStart"/>
      <w:r>
        <w:rPr>
          <w:rFonts w:asciiTheme="majorHAnsi" w:eastAsia="Times New Roman" w:hAnsiTheme="majorHAnsi" w:cs="ArialNarrow"/>
          <w:lang w:eastAsia="lv-LV"/>
        </w:rPr>
        <w:t>Prioritizēšanai</w:t>
      </w:r>
      <w:proofErr w:type="spellEnd"/>
      <w:r>
        <w:rPr>
          <w:rFonts w:asciiTheme="majorHAnsi" w:eastAsia="Times New Roman" w:hAnsiTheme="majorHAnsi" w:cs="ArialNarrow"/>
          <w:lang w:eastAsia="lv-LV"/>
        </w:rPr>
        <w:t xml:space="preserve"> ieteicams izmantot arī </w:t>
      </w:r>
      <w:r w:rsidR="0035442C" w:rsidRPr="007E418F">
        <w:rPr>
          <w:rFonts w:asciiTheme="majorHAnsi" w:eastAsia="Times New Roman" w:hAnsiTheme="majorHAnsi" w:cs="ArialNarrow"/>
          <w:i/>
          <w:lang w:eastAsia="lv-LV"/>
        </w:rPr>
        <w:t>Upju baseinu apgabalu apsaimniekošanas plānos 2016. - 2021.</w:t>
      </w:r>
      <w:r w:rsidR="0035442C">
        <w:rPr>
          <w:rFonts w:asciiTheme="majorHAnsi" w:eastAsia="Times New Roman" w:hAnsiTheme="majorHAnsi" w:cs="ArialNarrow"/>
          <w:i/>
          <w:lang w:eastAsia="lv-LV"/>
        </w:rPr>
        <w:t xml:space="preserve"> </w:t>
      </w:r>
      <w:r w:rsidR="0035442C" w:rsidRPr="007E418F">
        <w:rPr>
          <w:rFonts w:asciiTheme="majorHAnsi" w:eastAsia="Times New Roman" w:hAnsiTheme="majorHAnsi" w:cs="ArialNarrow"/>
          <w:i/>
          <w:lang w:eastAsia="lv-LV"/>
        </w:rPr>
        <w:t>gadam</w:t>
      </w:r>
      <w:r w:rsidR="00B46F4B">
        <w:rPr>
          <w:rFonts w:asciiTheme="majorHAnsi" w:eastAsia="Times New Roman" w:hAnsiTheme="majorHAnsi" w:cs="ArialNarrow"/>
          <w:i/>
          <w:lang w:eastAsia="lv-LV"/>
        </w:rPr>
        <w:t xml:space="preserve"> </w:t>
      </w:r>
      <w:r w:rsidR="00B46F4B" w:rsidRPr="00B46F4B">
        <w:rPr>
          <w:rFonts w:asciiTheme="majorHAnsi" w:eastAsia="Times New Roman" w:hAnsiTheme="majorHAnsi" w:cs="ArialNarrow"/>
          <w:lang w:eastAsia="lv-LV"/>
        </w:rPr>
        <w:t>ietvaros veikto piesārņojuma avotu, kas ietekmē ūdensobjektu kvalitāti, analīzi</w:t>
      </w:r>
      <w:r w:rsidR="00B46F4B">
        <w:rPr>
          <w:rFonts w:asciiTheme="majorHAnsi" w:eastAsia="Times New Roman" w:hAnsiTheme="majorHAnsi" w:cs="ArialNarrow"/>
          <w:lang w:eastAsia="lv-LV"/>
        </w:rPr>
        <w:t>.</w:t>
      </w:r>
      <w:r w:rsidR="00B46F4B" w:rsidRPr="00B46F4B">
        <w:rPr>
          <w:rFonts w:asciiTheme="majorHAnsi" w:eastAsia="Times New Roman" w:hAnsiTheme="majorHAnsi" w:cs="ArialNarrow"/>
          <w:lang w:eastAsia="lv-LV"/>
        </w:rPr>
        <w:t xml:space="preserve"> </w:t>
      </w:r>
    </w:p>
    <w:p w14:paraId="3702C95A" w14:textId="77777777" w:rsidR="007A16A5" w:rsidRPr="00C81371" w:rsidRDefault="007A16A5" w:rsidP="00C07E00">
      <w:pPr>
        <w:rPr>
          <w:rFonts w:asciiTheme="majorHAnsi" w:eastAsia="Times New Roman" w:hAnsiTheme="majorHAnsi" w:cs="ArialNarrow"/>
          <w:b/>
          <w:lang w:eastAsia="lv-LV"/>
        </w:rPr>
      </w:pPr>
      <w:r w:rsidRPr="00C81371">
        <w:rPr>
          <w:rFonts w:asciiTheme="majorHAnsi" w:eastAsia="Times New Roman" w:hAnsiTheme="majorHAnsi" w:cs="ArialNarrow"/>
          <w:b/>
          <w:lang w:eastAsia="lv-LV"/>
        </w:rPr>
        <w:t xml:space="preserve">U.5.2. </w:t>
      </w:r>
      <w:r w:rsidR="006D4CD9">
        <w:rPr>
          <w:rFonts w:asciiTheme="majorHAnsi" w:eastAsia="Times New Roman" w:hAnsiTheme="majorHAnsi" w:cs="ArialNarrow"/>
          <w:b/>
          <w:lang w:eastAsia="lv-LV"/>
        </w:rPr>
        <w:t>Pilnveidot notekūdeņu apsaimniekošanas infrastruktūru</w:t>
      </w:r>
    </w:p>
    <w:p w14:paraId="00F34762"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 xml:space="preserve">A.5.2.1. Pieslēgumu veicināšana izbūvētajiem maģistrālajiem ūdens un kanalizācijas tīkliem </w:t>
      </w:r>
    </w:p>
    <w:p w14:paraId="10062B3C"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A.5.2.2. Īstenot ūdenssaimniecības infrastruktūras attīstības projektus apdzīvotās vietās līdz 2000 iedz.</w:t>
      </w:r>
    </w:p>
    <w:p w14:paraId="57B54BDA"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A.5.2.3. Īstenot ūdenssaimniecības infrastruktūras attīstības projektus apdzīvotās vietās virs 2000 iedz.</w:t>
      </w:r>
    </w:p>
    <w:p w14:paraId="612BD23B"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A.5.2.4.</w:t>
      </w:r>
      <w:r w:rsidR="005063FA">
        <w:rPr>
          <w:rFonts w:asciiTheme="majorHAnsi" w:eastAsia="Times New Roman" w:hAnsiTheme="majorHAnsi" w:cs="ArialNarrow"/>
          <w:u w:val="single"/>
          <w:lang w:eastAsia="lv-LV"/>
        </w:rPr>
        <w:t xml:space="preserve"> </w:t>
      </w:r>
      <w:r w:rsidRPr="005063FA">
        <w:rPr>
          <w:rFonts w:asciiTheme="majorHAnsi" w:eastAsia="Times New Roman" w:hAnsiTheme="majorHAnsi" w:cs="ArialNarrow"/>
          <w:u w:val="single"/>
          <w:lang w:eastAsia="lv-LV"/>
        </w:rPr>
        <w:t>Īstenot lietus notekūdeņus savākšanas, attīrīšanas un novadīšanas infrastruktūras modernizācijas projektus apdzīvotās vietās</w:t>
      </w:r>
    </w:p>
    <w:p w14:paraId="692D1678"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 xml:space="preserve">A.5.2.5. Nodrošināt </w:t>
      </w:r>
      <w:r w:rsidR="001E70F8">
        <w:rPr>
          <w:rFonts w:asciiTheme="majorHAnsi" w:eastAsia="Times New Roman" w:hAnsiTheme="majorHAnsi" w:cs="ArialNarrow"/>
          <w:u w:val="single"/>
          <w:lang w:eastAsia="lv-LV"/>
        </w:rPr>
        <w:t>nefunkcionējošo</w:t>
      </w:r>
      <w:r w:rsidRPr="005063FA">
        <w:rPr>
          <w:rFonts w:asciiTheme="majorHAnsi" w:eastAsia="Times New Roman" w:hAnsiTheme="majorHAnsi" w:cs="ArialNarrow"/>
          <w:u w:val="single"/>
          <w:lang w:eastAsia="lv-LV"/>
        </w:rPr>
        <w:t xml:space="preserve"> notekūdeņu attīrīšanas iekārtu demontāžu</w:t>
      </w:r>
    </w:p>
    <w:p w14:paraId="01C3EF29" w14:textId="77777777" w:rsidR="00603ADF" w:rsidRDefault="00D51D39" w:rsidP="00D51D39">
      <w:pPr>
        <w:tabs>
          <w:tab w:val="left" w:pos="2573"/>
        </w:tabs>
        <w:rPr>
          <w:rFonts w:asciiTheme="majorHAnsi" w:eastAsia="Times New Roman" w:hAnsiTheme="majorHAnsi" w:cs="ArialNarrow"/>
          <w:lang w:eastAsia="lv-LV"/>
        </w:rPr>
      </w:pPr>
      <w:r w:rsidRPr="009F5E4B">
        <w:rPr>
          <w:rFonts w:asciiTheme="majorHAnsi" w:eastAsia="Times New Roman" w:hAnsiTheme="majorHAnsi" w:cs="ArialNarrow"/>
          <w:b/>
          <w:lang w:eastAsia="lv-LV"/>
        </w:rPr>
        <w:t xml:space="preserve">SP6 </w:t>
      </w:r>
      <w:r w:rsidR="009F5E4B" w:rsidRPr="009F5E4B">
        <w:rPr>
          <w:rFonts w:asciiTheme="majorHAnsi" w:eastAsia="Times New Roman" w:hAnsiTheme="majorHAnsi" w:cs="ArialNarrow"/>
          <w:b/>
          <w:lang w:eastAsia="lv-LV"/>
        </w:rPr>
        <w:t>Plūdu risku vadība</w:t>
      </w:r>
      <w:r w:rsidRPr="008B376D">
        <w:rPr>
          <w:rFonts w:asciiTheme="majorHAnsi" w:eastAsia="Times New Roman" w:hAnsiTheme="majorHAnsi" w:cs="ArialNarrow"/>
          <w:lang w:eastAsia="lv-LV"/>
        </w:rPr>
        <w:tab/>
        <w:t xml:space="preserve"> </w:t>
      </w:r>
    </w:p>
    <w:p w14:paraId="54BAAB25" w14:textId="77777777" w:rsidR="00946F3F" w:rsidRDefault="0032726C" w:rsidP="00D51D39">
      <w:pPr>
        <w:tabs>
          <w:tab w:val="left" w:pos="2573"/>
        </w:tabs>
        <w:rPr>
          <w:rFonts w:asciiTheme="majorHAnsi" w:eastAsia="Times New Roman" w:hAnsiTheme="majorHAnsi" w:cs="ArialNarrow"/>
          <w:b/>
          <w:lang w:eastAsia="lv-LV"/>
        </w:rPr>
      </w:pPr>
      <w:r w:rsidRPr="0032726C">
        <w:rPr>
          <w:rFonts w:asciiTheme="majorHAnsi" w:eastAsia="Times New Roman" w:hAnsiTheme="majorHAnsi" w:cs="ArialNarrow"/>
          <w:b/>
          <w:lang w:eastAsia="lv-LV"/>
        </w:rPr>
        <w:t>U.6.1</w:t>
      </w:r>
      <w:r w:rsidR="00946F3F">
        <w:rPr>
          <w:rFonts w:asciiTheme="majorHAnsi" w:eastAsia="Times New Roman" w:hAnsiTheme="majorHAnsi" w:cs="ArialNarrow"/>
          <w:b/>
          <w:lang w:eastAsia="lv-LV"/>
        </w:rPr>
        <w:t>. Īstenot pretplūdu pasākumus</w:t>
      </w:r>
    </w:p>
    <w:p w14:paraId="18448D94" w14:textId="39D31022" w:rsidR="000A0345" w:rsidRDefault="00316338" w:rsidP="00C404BA">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u w:val="single"/>
          <w:lang w:eastAsia="lv-LV"/>
        </w:rPr>
      </w:pPr>
      <w:r>
        <w:rPr>
          <w:rFonts w:asciiTheme="majorHAnsi" w:eastAsia="Times New Roman" w:hAnsiTheme="majorHAnsi" w:cs="ArialNarrow"/>
          <w:u w:val="single"/>
          <w:lang w:eastAsia="lv-LV"/>
        </w:rPr>
        <w:lastRenderedPageBreak/>
        <w:t>A.6.1.1</w:t>
      </w:r>
      <w:r w:rsidR="00223907">
        <w:rPr>
          <w:rFonts w:asciiTheme="majorHAnsi" w:eastAsia="Times New Roman" w:hAnsiTheme="majorHAnsi" w:cs="ArialNarrow"/>
          <w:u w:val="single"/>
          <w:lang w:eastAsia="lv-LV"/>
        </w:rPr>
        <w:t>. Izvērtēt nepieciešamību veikt labojum</w:t>
      </w:r>
      <w:r w:rsidR="002F1C3A">
        <w:rPr>
          <w:rFonts w:asciiTheme="majorHAnsi" w:eastAsia="Times New Roman" w:hAnsiTheme="majorHAnsi" w:cs="ArialNarrow"/>
          <w:u w:val="single"/>
          <w:lang w:eastAsia="lv-LV"/>
        </w:rPr>
        <w:t>u</w:t>
      </w:r>
      <w:r w:rsidR="00223907">
        <w:rPr>
          <w:rFonts w:asciiTheme="majorHAnsi" w:eastAsia="Times New Roman" w:hAnsiTheme="majorHAnsi" w:cs="ArialNarrow"/>
          <w:u w:val="single"/>
          <w:lang w:eastAsia="lv-LV"/>
        </w:rPr>
        <w:t xml:space="preserve">s esošajos teritorijas plānošanas un apbūves </w:t>
      </w:r>
      <w:r w:rsidR="00C404BA">
        <w:rPr>
          <w:rFonts w:asciiTheme="majorHAnsi" w:eastAsia="Times New Roman" w:hAnsiTheme="majorHAnsi" w:cs="ArialNarrow"/>
          <w:u w:val="single"/>
          <w:lang w:eastAsia="lv-LV"/>
        </w:rPr>
        <w:t>dokumentos</w:t>
      </w:r>
      <w:r w:rsidR="00223907">
        <w:rPr>
          <w:rFonts w:asciiTheme="majorHAnsi" w:eastAsia="Times New Roman" w:hAnsiTheme="majorHAnsi" w:cs="ArialNarrow"/>
          <w:u w:val="single"/>
          <w:lang w:eastAsia="lv-LV"/>
        </w:rPr>
        <w:t xml:space="preserve">, </w:t>
      </w:r>
      <w:r w:rsidR="000A0345">
        <w:rPr>
          <w:rFonts w:asciiTheme="majorHAnsi" w:eastAsia="Times New Roman" w:hAnsiTheme="majorHAnsi" w:cs="ArialNarrow"/>
          <w:u w:val="single"/>
          <w:lang w:eastAsia="lv-LV"/>
        </w:rPr>
        <w:t>lai novērstu</w:t>
      </w:r>
      <w:r w:rsidR="00887DFF">
        <w:rPr>
          <w:rFonts w:asciiTheme="majorHAnsi" w:eastAsia="Times New Roman" w:hAnsiTheme="majorHAnsi" w:cs="ArialNarrow"/>
          <w:u w:val="single"/>
          <w:lang w:eastAsia="lv-LV"/>
        </w:rPr>
        <w:t xml:space="preserve"> </w:t>
      </w:r>
      <w:r w:rsidR="00176BD0">
        <w:rPr>
          <w:rFonts w:asciiTheme="majorHAnsi" w:eastAsia="Times New Roman" w:hAnsiTheme="majorHAnsi" w:cs="ArialNarrow"/>
          <w:u w:val="single"/>
          <w:lang w:eastAsia="lv-LV"/>
        </w:rPr>
        <w:t xml:space="preserve">apbūvi (vai paredzētu tikai pret plūdiem izturīgu apbūvi) </w:t>
      </w:r>
      <w:r w:rsidR="00887DFF">
        <w:rPr>
          <w:rFonts w:asciiTheme="majorHAnsi" w:eastAsia="Times New Roman" w:hAnsiTheme="majorHAnsi" w:cs="ArialNarrow"/>
          <w:u w:val="single"/>
          <w:lang w:eastAsia="lv-LV"/>
        </w:rPr>
        <w:t xml:space="preserve">teritorijās, kas </w:t>
      </w:r>
      <w:r w:rsidR="000A0345">
        <w:rPr>
          <w:rFonts w:asciiTheme="majorHAnsi" w:eastAsia="Times New Roman" w:hAnsiTheme="majorHAnsi" w:cs="ArialNarrow"/>
          <w:u w:val="single"/>
          <w:lang w:eastAsia="lv-LV"/>
        </w:rPr>
        <w:t xml:space="preserve">pašlaik ir pakļautas </w:t>
      </w:r>
      <w:r w:rsidR="00176BD0">
        <w:rPr>
          <w:rFonts w:asciiTheme="majorHAnsi" w:eastAsia="Times New Roman" w:hAnsiTheme="majorHAnsi" w:cs="ArialNarrow"/>
          <w:u w:val="single"/>
          <w:lang w:eastAsia="lv-LV"/>
        </w:rPr>
        <w:t>vai</w:t>
      </w:r>
      <w:r w:rsidR="000A0345">
        <w:rPr>
          <w:rFonts w:asciiTheme="majorHAnsi" w:eastAsia="Times New Roman" w:hAnsiTheme="majorHAnsi" w:cs="ArialNarrow"/>
          <w:u w:val="single"/>
          <w:lang w:eastAsia="lv-LV"/>
        </w:rPr>
        <w:t xml:space="preserve"> var tikt </w:t>
      </w:r>
      <w:proofErr w:type="gramStart"/>
      <w:r w:rsidR="000A0345">
        <w:rPr>
          <w:rFonts w:asciiTheme="majorHAnsi" w:eastAsia="Times New Roman" w:hAnsiTheme="majorHAnsi" w:cs="ArialNarrow"/>
          <w:u w:val="single"/>
          <w:lang w:eastAsia="lv-LV"/>
        </w:rPr>
        <w:t xml:space="preserve">pakļautas plūdu riskam </w:t>
      </w:r>
      <w:r w:rsidR="00C404BA">
        <w:rPr>
          <w:rFonts w:asciiTheme="majorHAnsi" w:eastAsia="Times New Roman" w:hAnsiTheme="majorHAnsi" w:cs="ArialNarrow"/>
          <w:u w:val="single"/>
          <w:lang w:eastAsia="lv-LV"/>
        </w:rPr>
        <w:t>vismaz reizi</w:t>
      </w:r>
      <w:proofErr w:type="gramEnd"/>
      <w:r w:rsidR="00C404BA">
        <w:rPr>
          <w:rFonts w:asciiTheme="majorHAnsi" w:eastAsia="Times New Roman" w:hAnsiTheme="majorHAnsi" w:cs="ArialNarrow"/>
          <w:u w:val="single"/>
          <w:lang w:eastAsia="lv-LV"/>
        </w:rPr>
        <w:t xml:space="preserve"> </w:t>
      </w:r>
      <w:r w:rsidR="000A0345" w:rsidRPr="00176BD0">
        <w:rPr>
          <w:rFonts w:asciiTheme="majorHAnsi" w:eastAsia="Times New Roman" w:hAnsiTheme="majorHAnsi" w:cs="ArialNarrow"/>
          <w:u w:val="single"/>
          <w:lang w:eastAsia="lv-LV"/>
        </w:rPr>
        <w:t xml:space="preserve">100 </w:t>
      </w:r>
      <w:r w:rsidR="00C404BA">
        <w:rPr>
          <w:rFonts w:asciiTheme="majorHAnsi" w:eastAsia="Times New Roman" w:hAnsiTheme="majorHAnsi" w:cs="ArialNarrow"/>
          <w:u w:val="single"/>
          <w:lang w:eastAsia="lv-LV"/>
        </w:rPr>
        <w:t>gados</w:t>
      </w:r>
    </w:p>
    <w:p w14:paraId="18F816CC" w14:textId="77777777" w:rsidR="00737000" w:rsidRPr="00737000" w:rsidRDefault="00737000" w:rsidP="00C404BA">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lang w:eastAsia="lv-LV"/>
        </w:rPr>
      </w:pPr>
      <w:r>
        <w:rPr>
          <w:rFonts w:asciiTheme="majorHAnsi" w:eastAsia="Times New Roman" w:hAnsiTheme="majorHAnsi" w:cs="ArialNarrow"/>
          <w:lang w:eastAsia="lv-LV"/>
        </w:rPr>
        <w:t>Potenciāli pamatojoties uz plūdu modelēšanas datiem, kas tiktu iegūti vai nu A.1.4.1. aktivitātes ietvaros izstrādātās klimata pārmaiņu adaptācijas stratēģijas ietvaros, vai arī kā individuāls projekts A.6.1.1. aktivitātes vajadzībām, ir būtiski noteikt, kā mainīsies plūdu dinamika 100 gadu laikā</w:t>
      </w:r>
      <w:r w:rsidR="00C404BA">
        <w:rPr>
          <w:rFonts w:asciiTheme="majorHAnsi" w:eastAsia="Times New Roman" w:hAnsiTheme="majorHAnsi" w:cs="ArialNarrow"/>
          <w:lang w:eastAsia="lv-LV"/>
        </w:rPr>
        <w:t xml:space="preserve">. Izvērtējot klimata pārmaiņu iespējamās ietekmes uz esošajām un nākotnes plūdu riskam pakļautajām teritorijām, jānodrošina, ka teritorijas plānošanas, izmantošanas un apbūves dokumentos tiek iestrādāti pasākumi, kas vai nu novērš apbūvi teritorijās, kas ir pakļauta plūdu riskam, vai paredz tādu apbūvi un konstrukcijas, kas ir izturīgas pret plūdu draudiem. </w:t>
      </w:r>
    </w:p>
    <w:p w14:paraId="008F5426" w14:textId="77777777" w:rsidR="000E53A5" w:rsidRDefault="000E53A5" w:rsidP="00316338">
      <w:pPr>
        <w:tabs>
          <w:tab w:val="left" w:pos="2573"/>
        </w:tabs>
        <w:rPr>
          <w:rFonts w:asciiTheme="majorHAnsi" w:eastAsia="Times New Roman" w:hAnsiTheme="majorHAnsi" w:cs="ArialNarrow"/>
          <w:u w:val="single"/>
          <w:lang w:eastAsia="lv-LV"/>
        </w:rPr>
      </w:pPr>
    </w:p>
    <w:p w14:paraId="159BE696" w14:textId="77777777" w:rsidR="007A16A5" w:rsidRDefault="007A16A5" w:rsidP="000E53A5">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u w:val="single"/>
          <w:lang w:eastAsia="lv-LV"/>
        </w:rPr>
      </w:pPr>
      <w:r w:rsidRPr="000E53A5">
        <w:rPr>
          <w:rFonts w:asciiTheme="majorHAnsi" w:eastAsia="Times New Roman" w:hAnsiTheme="majorHAnsi" w:cs="ArialNarrow"/>
          <w:u w:val="single"/>
          <w:lang w:eastAsia="lv-LV"/>
        </w:rPr>
        <w:t>A.6.1.2. Plūdu monitoringa sistēmas izveide</w:t>
      </w:r>
    </w:p>
    <w:p w14:paraId="18E9C57D" w14:textId="711ECACE" w:rsidR="000E53A5" w:rsidRPr="000E53A5" w:rsidRDefault="000E53A5" w:rsidP="000E53A5">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lang w:eastAsia="lv-LV"/>
        </w:rPr>
      </w:pPr>
      <w:r w:rsidRPr="000E53A5">
        <w:rPr>
          <w:rFonts w:asciiTheme="majorHAnsi" w:eastAsia="Times New Roman" w:hAnsiTheme="majorHAnsi" w:cs="ArialNarrow"/>
          <w:lang w:eastAsia="lv-LV"/>
        </w:rPr>
        <w:t>Aktivitātes ietvaros ir nepieciešams veikt plūdu riska novērtējumu, izveidot digitālās plūdu riska kartes un izstrādāt elektronisko plūdu monitoringa sistēmu</w:t>
      </w:r>
      <w:r w:rsidR="00161A17" w:rsidRPr="00161A17">
        <w:rPr>
          <w:rFonts w:asciiTheme="majorHAnsi" w:eastAsia="Times New Roman" w:hAnsiTheme="majorHAnsi" w:cs="ArialNarrow"/>
          <w:lang w:eastAsia="lv-LV"/>
        </w:rPr>
        <w:t xml:space="preserve"> </w:t>
      </w:r>
      <w:r w:rsidR="00161A17">
        <w:rPr>
          <w:rFonts w:asciiTheme="majorHAnsi" w:eastAsia="Times New Roman" w:hAnsiTheme="majorHAnsi" w:cs="ArialNarrow"/>
          <w:lang w:eastAsia="lv-LV"/>
        </w:rPr>
        <w:t>un reaģēšanas plānu</w:t>
      </w:r>
      <w:r w:rsidR="006D4E5A">
        <w:rPr>
          <w:rFonts w:asciiTheme="majorHAnsi" w:eastAsia="Times New Roman" w:hAnsiTheme="majorHAnsi" w:cs="ArialNarrow"/>
          <w:lang w:eastAsia="lv-LV"/>
        </w:rPr>
        <w:t>.</w:t>
      </w:r>
    </w:p>
    <w:p w14:paraId="5B4A05D7" w14:textId="77777777" w:rsidR="00316338" w:rsidRPr="00316338" w:rsidRDefault="00316338" w:rsidP="00316338">
      <w:pPr>
        <w:tabs>
          <w:tab w:val="left" w:pos="2573"/>
        </w:tabs>
        <w:rPr>
          <w:rFonts w:asciiTheme="majorHAnsi" w:eastAsia="Times New Roman" w:hAnsiTheme="majorHAnsi" w:cs="ArialNarrow"/>
          <w:u w:val="single"/>
          <w:lang w:eastAsia="lv-LV"/>
        </w:rPr>
      </w:pPr>
      <w:r w:rsidRPr="00C404BA">
        <w:rPr>
          <w:rFonts w:asciiTheme="majorHAnsi" w:eastAsia="Times New Roman" w:hAnsiTheme="majorHAnsi" w:cs="ArialNarrow"/>
          <w:u w:val="single"/>
          <w:lang w:eastAsia="lv-LV"/>
        </w:rPr>
        <w:t>A.6.1.</w:t>
      </w:r>
      <w:r w:rsidR="007A16A5">
        <w:rPr>
          <w:rFonts w:asciiTheme="majorHAnsi" w:eastAsia="Times New Roman" w:hAnsiTheme="majorHAnsi" w:cs="ArialNarrow"/>
          <w:u w:val="single"/>
          <w:lang w:eastAsia="lv-LV"/>
        </w:rPr>
        <w:t>3</w:t>
      </w:r>
      <w:r w:rsidRPr="00C404BA">
        <w:rPr>
          <w:rFonts w:asciiTheme="majorHAnsi" w:eastAsia="Times New Roman" w:hAnsiTheme="majorHAnsi" w:cs="ArialNarrow"/>
          <w:u w:val="single"/>
          <w:lang w:eastAsia="lv-LV"/>
        </w:rPr>
        <w:t>. Prioritāro pretplūdu pasākumu īstenošana</w:t>
      </w:r>
    </w:p>
    <w:p w14:paraId="41CEFEDB" w14:textId="77777777" w:rsidR="009F5E4B" w:rsidRDefault="00946F3F" w:rsidP="00D51D39">
      <w:pPr>
        <w:tabs>
          <w:tab w:val="left" w:pos="2573"/>
        </w:tabs>
        <w:rPr>
          <w:rFonts w:asciiTheme="majorHAnsi" w:eastAsia="Times New Roman" w:hAnsiTheme="majorHAnsi" w:cs="ArialNarrow"/>
          <w:lang w:eastAsia="lv-LV"/>
        </w:rPr>
      </w:pPr>
      <w:r w:rsidRPr="00946F3F">
        <w:rPr>
          <w:rFonts w:asciiTheme="majorHAnsi" w:eastAsia="Times New Roman" w:hAnsiTheme="majorHAnsi" w:cs="ArialNarrow"/>
          <w:lang w:eastAsia="lv-LV"/>
        </w:rPr>
        <w:t>Pretplūdu pasākumu īstenošana</w:t>
      </w:r>
      <w:r w:rsidR="0032726C">
        <w:rPr>
          <w:rFonts w:asciiTheme="majorHAnsi" w:eastAsia="Times New Roman" w:hAnsiTheme="majorHAnsi" w:cs="ArialNarrow"/>
          <w:lang w:eastAsia="lv-LV"/>
        </w:rPr>
        <w:t xml:space="preserve"> jāveic saskaņā ar “</w:t>
      </w:r>
      <w:r w:rsidR="0032726C" w:rsidRPr="0032726C">
        <w:rPr>
          <w:rFonts w:asciiTheme="majorHAnsi" w:eastAsia="Times New Roman" w:hAnsiTheme="majorHAnsi" w:cs="ArialNarrow"/>
          <w:lang w:eastAsia="lv-LV"/>
        </w:rPr>
        <w:t>Plūdu riska novēr</w:t>
      </w:r>
      <w:r w:rsidR="0032726C">
        <w:rPr>
          <w:rFonts w:asciiTheme="majorHAnsi" w:eastAsia="Times New Roman" w:hAnsiTheme="majorHAnsi" w:cs="ArialNarrow"/>
          <w:lang w:eastAsia="lv-LV"/>
        </w:rPr>
        <w:t>tēšanas un pārvaldības nacionālajā programm</w:t>
      </w:r>
      <w:r w:rsidR="0032726C" w:rsidRPr="00C404BA">
        <w:rPr>
          <w:rFonts w:asciiTheme="majorHAnsi" w:eastAsia="Times New Roman" w:hAnsiTheme="majorHAnsi" w:cs="ArialNarrow"/>
          <w:lang w:eastAsia="lv-LV"/>
        </w:rPr>
        <w:t>ā 2008.-2015.</w:t>
      </w:r>
      <w:r w:rsidR="008F5929" w:rsidRPr="00C404BA">
        <w:rPr>
          <w:rFonts w:asciiTheme="majorHAnsi" w:eastAsia="Times New Roman" w:hAnsiTheme="majorHAnsi" w:cs="ArialNarrow"/>
          <w:lang w:eastAsia="lv-LV"/>
        </w:rPr>
        <w:t xml:space="preserve"> </w:t>
      </w:r>
      <w:r w:rsidR="0032726C" w:rsidRPr="00C404BA">
        <w:rPr>
          <w:rFonts w:asciiTheme="majorHAnsi" w:eastAsia="Times New Roman" w:hAnsiTheme="majorHAnsi" w:cs="ArialNarrow"/>
          <w:lang w:eastAsia="lv-LV"/>
        </w:rPr>
        <w:t>gadam” definētajām prioritātēm</w:t>
      </w:r>
      <w:r w:rsidR="00C42B64" w:rsidRPr="00C404BA">
        <w:rPr>
          <w:rFonts w:asciiTheme="majorHAnsi" w:eastAsia="Times New Roman" w:hAnsiTheme="majorHAnsi" w:cs="ArialNarrow"/>
          <w:lang w:eastAsia="lv-LV"/>
        </w:rPr>
        <w:t xml:space="preserve">, Upju baseinu apgabalu apsaimniekošanas plāniem un </w:t>
      </w:r>
      <w:r w:rsidR="000846BE" w:rsidRPr="00C404BA">
        <w:rPr>
          <w:rFonts w:asciiTheme="majorHAnsi" w:eastAsia="Times New Roman" w:hAnsiTheme="majorHAnsi" w:cs="ArialNarrow"/>
          <w:lang w:eastAsia="lv-LV"/>
        </w:rPr>
        <w:t xml:space="preserve">ņemot vērā klimata pārmaiņu radītos plūdu riskus </w:t>
      </w:r>
      <w:r w:rsidR="0032726C" w:rsidRPr="00C404BA">
        <w:rPr>
          <w:rFonts w:asciiTheme="majorHAnsi" w:eastAsia="Times New Roman" w:hAnsiTheme="majorHAnsi" w:cs="ArialNarrow"/>
          <w:lang w:eastAsia="lv-LV"/>
        </w:rPr>
        <w:t>(skat. 4. nodaļu).</w:t>
      </w:r>
      <w:r w:rsidR="00316338" w:rsidRPr="00C404BA">
        <w:rPr>
          <w:rFonts w:asciiTheme="majorHAnsi" w:eastAsia="Times New Roman" w:hAnsiTheme="majorHAnsi" w:cs="ArialNarrow"/>
          <w:lang w:eastAsia="lv-LV"/>
        </w:rPr>
        <w:t xml:space="preserve"> Pasākumu plānošanā jāņem vērā ERAF 2007. – 2013. plānošanas periodā īstenotie projekti, kas saistīti ar aizsardzību pret plūdu riskiem, nepieciešams veikt šo projektu rezultātu efektivitātes izvērtējumu.</w:t>
      </w:r>
    </w:p>
    <w:p w14:paraId="3D13EF60" w14:textId="77777777" w:rsidR="007A16A5" w:rsidRDefault="007A16A5" w:rsidP="007A16A5">
      <w:pPr>
        <w:tabs>
          <w:tab w:val="left" w:pos="2573"/>
        </w:tabs>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A.6.1.4. Izbūvēt pretplūdu dambi/promenādi Aknīstes pilsētā pašvaldības zemes izmantošanas, teritorijas attīstības, uzņēmējdarbības veicināšanai</w:t>
      </w:r>
    </w:p>
    <w:p w14:paraId="40D30B38" w14:textId="77777777" w:rsidR="00946A80" w:rsidRDefault="00946A80" w:rsidP="007A16A5">
      <w:pPr>
        <w:tabs>
          <w:tab w:val="left" w:pos="2573"/>
        </w:tabs>
        <w:rPr>
          <w:rFonts w:asciiTheme="majorHAnsi" w:eastAsia="Times New Roman" w:hAnsiTheme="majorHAnsi" w:cs="ArialNarrow"/>
          <w:u w:val="single"/>
          <w:lang w:eastAsia="lv-LV"/>
        </w:rPr>
      </w:pPr>
      <w:r>
        <w:rPr>
          <w:rFonts w:asciiTheme="majorHAnsi" w:eastAsia="Times New Roman" w:hAnsiTheme="majorHAnsi" w:cs="ArialNarrow"/>
          <w:u w:val="single"/>
          <w:lang w:eastAsia="lv-LV"/>
        </w:rPr>
        <w:t>A.6.1.5.</w:t>
      </w:r>
      <w:r w:rsidRPr="00946A80">
        <w:rPr>
          <w:rFonts w:asciiTheme="majorHAnsi" w:eastAsia="Times New Roman" w:hAnsiTheme="majorHAnsi" w:cs="ArialNarrow"/>
          <w:u w:val="single"/>
          <w:lang w:eastAsia="lv-LV"/>
        </w:rPr>
        <w:t xml:space="preserve"> </w:t>
      </w:r>
      <w:r w:rsidRPr="005063FA">
        <w:rPr>
          <w:rFonts w:asciiTheme="majorHAnsi" w:eastAsia="Times New Roman" w:hAnsiTheme="majorHAnsi" w:cs="ArialNarrow"/>
          <w:u w:val="single"/>
          <w:lang w:eastAsia="lv-LV"/>
        </w:rPr>
        <w:t>Īstenot pretplūd</w:t>
      </w:r>
      <w:r>
        <w:rPr>
          <w:rFonts w:asciiTheme="majorHAnsi" w:eastAsia="Times New Roman" w:hAnsiTheme="majorHAnsi" w:cs="ArialNarrow"/>
          <w:u w:val="single"/>
          <w:lang w:eastAsia="lv-LV"/>
        </w:rPr>
        <w:t>u pasākumus Jaunjelgavas novadā</w:t>
      </w:r>
    </w:p>
    <w:p w14:paraId="7B6238E9" w14:textId="77777777" w:rsidR="006D4CD9" w:rsidRPr="00BA461C" w:rsidRDefault="006D4CD9" w:rsidP="007A16A5">
      <w:pPr>
        <w:tabs>
          <w:tab w:val="left" w:pos="2573"/>
        </w:tabs>
        <w:rPr>
          <w:rFonts w:asciiTheme="majorHAnsi" w:eastAsia="Times New Roman" w:hAnsiTheme="majorHAnsi" w:cs="ArialNarrow"/>
          <w:b/>
          <w:lang w:eastAsia="lv-LV"/>
        </w:rPr>
      </w:pPr>
      <w:r w:rsidRPr="00BA461C">
        <w:rPr>
          <w:rFonts w:asciiTheme="majorHAnsi" w:eastAsia="Times New Roman" w:hAnsiTheme="majorHAnsi" w:cs="ArialNarrow"/>
          <w:b/>
          <w:lang w:eastAsia="lv-LV"/>
        </w:rPr>
        <w:t>U.</w:t>
      </w:r>
      <w:r w:rsidR="00946A80" w:rsidRPr="00BA461C">
        <w:rPr>
          <w:rFonts w:asciiTheme="majorHAnsi" w:eastAsia="Times New Roman" w:hAnsiTheme="majorHAnsi" w:cs="ArialNarrow"/>
          <w:b/>
          <w:lang w:eastAsia="lv-LV"/>
        </w:rPr>
        <w:t>6.2. Veikt upju attīrīšanu un esošo dambju rekonstrukciju</w:t>
      </w:r>
    </w:p>
    <w:p w14:paraId="022E2D1F" w14:textId="77777777" w:rsidR="000C43E4" w:rsidRPr="000C43E4" w:rsidRDefault="000C43E4" w:rsidP="000C43E4">
      <w:pPr>
        <w:rPr>
          <w:rFonts w:asciiTheme="majorHAnsi" w:eastAsia="Times New Roman" w:hAnsiTheme="majorHAnsi" w:cs="ArialNarrow"/>
          <w:u w:val="single"/>
          <w:lang w:eastAsia="lv-LV"/>
        </w:rPr>
      </w:pPr>
      <w:r w:rsidRPr="000C43E4">
        <w:rPr>
          <w:rFonts w:asciiTheme="majorHAnsi" w:eastAsia="Times New Roman" w:hAnsiTheme="majorHAnsi" w:cs="ArialNarrow"/>
          <w:u w:val="single"/>
          <w:lang w:eastAsia="lv-LV"/>
        </w:rPr>
        <w:t>A.6.2.1. Veikt dambju rekonstrukciju reģionā</w:t>
      </w:r>
    </w:p>
    <w:p w14:paraId="4085B615" w14:textId="77777777" w:rsidR="000C43E4" w:rsidRPr="000C43E4" w:rsidRDefault="000C43E4" w:rsidP="000C43E4">
      <w:pPr>
        <w:rPr>
          <w:rFonts w:asciiTheme="majorHAnsi" w:eastAsia="Times New Roman" w:hAnsiTheme="majorHAnsi" w:cs="ArialNarrow"/>
          <w:u w:val="single"/>
          <w:lang w:eastAsia="lv-LV"/>
        </w:rPr>
      </w:pPr>
      <w:r w:rsidRPr="000C43E4">
        <w:rPr>
          <w:rFonts w:asciiTheme="majorHAnsi" w:eastAsia="Times New Roman" w:hAnsiTheme="majorHAnsi" w:cs="ArialNarrow"/>
          <w:u w:val="single"/>
          <w:lang w:eastAsia="lv-LV"/>
        </w:rPr>
        <w:t>A.6.2.2. Īstenot Svētes upes gultnes tīrīšanas darbus caurplūduma atjaunošanai, plūdu draudu samazināšanai un piesārņojuma novēršanai</w:t>
      </w:r>
    </w:p>
    <w:p w14:paraId="64A729D5" w14:textId="77777777" w:rsidR="000C43E4" w:rsidRPr="000C43E4" w:rsidRDefault="000C43E4" w:rsidP="000C43E4">
      <w:pPr>
        <w:rPr>
          <w:rFonts w:asciiTheme="majorHAnsi" w:eastAsia="Times New Roman" w:hAnsiTheme="majorHAnsi" w:cs="ArialNarrow"/>
          <w:u w:val="single"/>
          <w:lang w:eastAsia="lv-LV"/>
        </w:rPr>
      </w:pPr>
      <w:r w:rsidRPr="000C43E4">
        <w:rPr>
          <w:rFonts w:asciiTheme="majorHAnsi" w:eastAsia="Times New Roman" w:hAnsiTheme="majorHAnsi" w:cs="ArialNarrow"/>
          <w:u w:val="single"/>
          <w:lang w:eastAsia="lv-LV"/>
        </w:rPr>
        <w:t>A.6.2.3.</w:t>
      </w:r>
      <w:r w:rsidR="006D4E5A">
        <w:rPr>
          <w:rFonts w:asciiTheme="majorHAnsi" w:eastAsia="Times New Roman" w:hAnsiTheme="majorHAnsi" w:cs="ArialNarrow"/>
          <w:u w:val="single"/>
          <w:lang w:eastAsia="lv-LV"/>
        </w:rPr>
        <w:t xml:space="preserve"> </w:t>
      </w:r>
      <w:r w:rsidRPr="000C43E4">
        <w:rPr>
          <w:rFonts w:asciiTheme="majorHAnsi" w:eastAsia="Times New Roman" w:hAnsiTheme="majorHAnsi" w:cs="ArialNarrow"/>
          <w:u w:val="single"/>
          <w:lang w:eastAsia="lv-LV"/>
        </w:rPr>
        <w:t>Veikt Iecavas upes attīrīšanu</w:t>
      </w:r>
    </w:p>
    <w:p w14:paraId="7BFCB7ED" w14:textId="77777777" w:rsidR="000C43E4" w:rsidRPr="000C43E4" w:rsidRDefault="000C43E4" w:rsidP="000C43E4">
      <w:pPr>
        <w:rPr>
          <w:rFonts w:asciiTheme="majorHAnsi" w:eastAsia="Times New Roman" w:hAnsiTheme="majorHAnsi" w:cs="ArialNarrow"/>
          <w:u w:val="single"/>
          <w:lang w:eastAsia="lv-LV"/>
        </w:rPr>
      </w:pPr>
      <w:r w:rsidRPr="000C43E4">
        <w:rPr>
          <w:rFonts w:asciiTheme="majorHAnsi" w:eastAsia="Times New Roman" w:hAnsiTheme="majorHAnsi" w:cs="ArialNarrow"/>
          <w:u w:val="single"/>
          <w:lang w:eastAsia="lv-LV"/>
        </w:rPr>
        <w:t xml:space="preserve">A.6.2.4. Veikt </w:t>
      </w:r>
      <w:proofErr w:type="spellStart"/>
      <w:r w:rsidRPr="000C43E4">
        <w:rPr>
          <w:rFonts w:asciiTheme="majorHAnsi" w:eastAsia="Times New Roman" w:hAnsiTheme="majorHAnsi" w:cs="ArialNarrow"/>
          <w:u w:val="single"/>
          <w:lang w:eastAsia="lv-LV"/>
        </w:rPr>
        <w:t>Velnagrāvja</w:t>
      </w:r>
      <w:proofErr w:type="spellEnd"/>
      <w:r w:rsidRPr="000C43E4">
        <w:rPr>
          <w:rFonts w:asciiTheme="majorHAnsi" w:eastAsia="Times New Roman" w:hAnsiTheme="majorHAnsi" w:cs="ArialNarrow"/>
          <w:u w:val="single"/>
          <w:lang w:eastAsia="lv-LV"/>
        </w:rPr>
        <w:t xml:space="preserve"> kanāla slūžu rekonstrukciju</w:t>
      </w:r>
    </w:p>
    <w:p w14:paraId="2929005A" w14:textId="77777777" w:rsidR="000E53A5" w:rsidRDefault="000C43E4" w:rsidP="00D51D39">
      <w:pPr>
        <w:tabs>
          <w:tab w:val="left" w:pos="2573"/>
        </w:tabs>
        <w:rPr>
          <w:rFonts w:asciiTheme="majorHAnsi" w:eastAsia="Times New Roman" w:hAnsiTheme="majorHAnsi" w:cs="ArialNarrow"/>
          <w:u w:val="single"/>
          <w:lang w:eastAsia="lv-LV"/>
        </w:rPr>
      </w:pPr>
      <w:r w:rsidRPr="000C43E4">
        <w:rPr>
          <w:rFonts w:asciiTheme="majorHAnsi" w:eastAsia="Times New Roman" w:hAnsiTheme="majorHAnsi" w:cs="ArialNarrow"/>
          <w:u w:val="single"/>
          <w:lang w:eastAsia="lv-LV"/>
        </w:rPr>
        <w:t>A.6.2.5.Veikt ūdenskrātuves tīrīšanas un slūžu atjaunošanas darbus Iršu pagastā, Kokneses novadā</w:t>
      </w:r>
    </w:p>
    <w:p w14:paraId="24FF3CE9" w14:textId="77777777" w:rsidR="00426335" w:rsidRDefault="00426335" w:rsidP="00D51D39">
      <w:pPr>
        <w:tabs>
          <w:tab w:val="left" w:pos="2573"/>
        </w:tabs>
        <w:rPr>
          <w:rFonts w:asciiTheme="majorHAnsi" w:eastAsia="Times New Roman" w:hAnsiTheme="majorHAnsi" w:cs="ArialNarrow"/>
          <w:b/>
          <w:lang w:eastAsia="lv-LV"/>
        </w:rPr>
      </w:pPr>
      <w:r w:rsidRPr="00E11ABC">
        <w:rPr>
          <w:rFonts w:asciiTheme="majorHAnsi" w:eastAsia="Times New Roman" w:hAnsiTheme="majorHAnsi" w:cs="ArialNarrow"/>
          <w:b/>
          <w:lang w:eastAsia="lv-LV"/>
        </w:rPr>
        <w:t>SP7</w:t>
      </w:r>
      <w:r w:rsidR="00E11ABC" w:rsidRPr="00E11ABC">
        <w:rPr>
          <w:rFonts w:asciiTheme="majorHAnsi" w:eastAsia="Times New Roman" w:hAnsiTheme="majorHAnsi" w:cs="ArialNarrow"/>
          <w:b/>
          <w:lang w:eastAsia="lv-LV"/>
        </w:rPr>
        <w:t xml:space="preserve"> </w:t>
      </w:r>
      <w:r w:rsidR="003A7FD8">
        <w:rPr>
          <w:rFonts w:asciiTheme="majorHAnsi" w:eastAsia="Times New Roman" w:hAnsiTheme="majorHAnsi" w:cs="ArialNarrow"/>
          <w:b/>
          <w:lang w:eastAsia="lv-LV"/>
        </w:rPr>
        <w:t xml:space="preserve">Videi draudzīgas lauksaimniecības </w:t>
      </w:r>
      <w:r w:rsidR="00F27924">
        <w:rPr>
          <w:rFonts w:asciiTheme="majorHAnsi" w:eastAsia="Times New Roman" w:hAnsiTheme="majorHAnsi" w:cs="ArialNarrow"/>
          <w:b/>
          <w:lang w:eastAsia="lv-LV"/>
        </w:rPr>
        <w:t xml:space="preserve">un mežsaimniecības </w:t>
      </w:r>
      <w:r w:rsidR="003A7FD8">
        <w:rPr>
          <w:rFonts w:asciiTheme="majorHAnsi" w:eastAsia="Times New Roman" w:hAnsiTheme="majorHAnsi" w:cs="ArialNarrow"/>
          <w:b/>
          <w:lang w:eastAsia="lv-LV"/>
        </w:rPr>
        <w:t>prakses</w:t>
      </w:r>
    </w:p>
    <w:p w14:paraId="6ED083AB" w14:textId="77777777" w:rsidR="00E11ABC" w:rsidRDefault="00E11ABC" w:rsidP="00D51D39">
      <w:pPr>
        <w:tabs>
          <w:tab w:val="left" w:pos="2573"/>
        </w:tabs>
        <w:rPr>
          <w:rFonts w:asciiTheme="majorHAnsi" w:eastAsia="Times New Roman" w:hAnsiTheme="majorHAnsi" w:cs="ArialNarrow"/>
          <w:b/>
          <w:lang w:eastAsia="lv-LV"/>
        </w:rPr>
      </w:pPr>
      <w:r w:rsidRPr="00E11ABC">
        <w:rPr>
          <w:rFonts w:asciiTheme="majorHAnsi" w:eastAsia="Times New Roman" w:hAnsiTheme="majorHAnsi" w:cs="ArialNarrow"/>
          <w:b/>
          <w:lang w:eastAsia="lv-LV"/>
        </w:rPr>
        <w:t>U.7.1. Lauksaimniecības radītā piesārņojuma samazināšana</w:t>
      </w:r>
    </w:p>
    <w:p w14:paraId="50582CD5" w14:textId="3D89C3D9" w:rsidR="00293471" w:rsidRPr="005E0036" w:rsidRDefault="00293471" w:rsidP="000E4485">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u w:val="single"/>
          <w:lang w:eastAsia="lv-LV"/>
        </w:rPr>
      </w:pPr>
      <w:r w:rsidRPr="005E0036">
        <w:rPr>
          <w:rFonts w:asciiTheme="majorHAnsi" w:eastAsia="Times New Roman" w:hAnsiTheme="majorHAnsi" w:cs="ArialNarrow"/>
          <w:u w:val="single"/>
          <w:lang w:eastAsia="lv-LV"/>
        </w:rPr>
        <w:t>A.7.1.1. Izpētīt citu attīstīt</w:t>
      </w:r>
      <w:r w:rsidR="002F1C3A">
        <w:rPr>
          <w:rFonts w:asciiTheme="majorHAnsi" w:eastAsia="Times New Roman" w:hAnsiTheme="majorHAnsi" w:cs="ArialNarrow"/>
          <w:u w:val="single"/>
          <w:lang w:eastAsia="lv-LV"/>
        </w:rPr>
        <w:t>o</w:t>
      </w:r>
      <w:r w:rsidRPr="005E0036">
        <w:rPr>
          <w:rFonts w:asciiTheme="majorHAnsi" w:eastAsia="Times New Roman" w:hAnsiTheme="majorHAnsi" w:cs="ArialNarrow"/>
          <w:u w:val="single"/>
          <w:lang w:eastAsia="lv-LV"/>
        </w:rPr>
        <w:t xml:space="preserve"> </w:t>
      </w:r>
      <w:r w:rsidR="002F1C3A" w:rsidRPr="005E0036">
        <w:rPr>
          <w:rFonts w:asciiTheme="majorHAnsi" w:eastAsia="Times New Roman" w:hAnsiTheme="majorHAnsi" w:cs="ArialNarrow"/>
          <w:u w:val="single"/>
          <w:lang w:eastAsia="lv-LV"/>
        </w:rPr>
        <w:t>valst</w:t>
      </w:r>
      <w:r w:rsidR="002F1C3A">
        <w:rPr>
          <w:rFonts w:asciiTheme="majorHAnsi" w:eastAsia="Times New Roman" w:hAnsiTheme="majorHAnsi" w:cs="ArialNarrow"/>
          <w:u w:val="single"/>
          <w:lang w:eastAsia="lv-LV"/>
        </w:rPr>
        <w:t>u</w:t>
      </w:r>
      <w:r w:rsidR="002F1C3A" w:rsidRPr="005E0036">
        <w:rPr>
          <w:rFonts w:asciiTheme="majorHAnsi" w:eastAsia="Times New Roman" w:hAnsiTheme="majorHAnsi" w:cs="ArialNarrow"/>
          <w:u w:val="single"/>
          <w:lang w:eastAsia="lv-LV"/>
        </w:rPr>
        <w:t xml:space="preserve"> </w:t>
      </w:r>
      <w:r w:rsidRPr="005E0036">
        <w:rPr>
          <w:rFonts w:asciiTheme="majorHAnsi" w:eastAsia="Times New Roman" w:hAnsiTheme="majorHAnsi" w:cs="ArialNarrow"/>
          <w:u w:val="single"/>
          <w:lang w:eastAsia="lv-LV"/>
        </w:rPr>
        <w:t>(un</w:t>
      </w:r>
      <w:r w:rsidR="009D5A1E" w:rsidRPr="005E0036">
        <w:rPr>
          <w:rFonts w:asciiTheme="majorHAnsi" w:eastAsia="Times New Roman" w:hAnsiTheme="majorHAnsi" w:cs="ArialNarrow"/>
          <w:u w:val="single"/>
          <w:lang w:eastAsia="lv-LV"/>
        </w:rPr>
        <w:t>/vai reģionu) pieredzi attiecībā</w:t>
      </w:r>
      <w:r w:rsidRPr="005E0036">
        <w:rPr>
          <w:rFonts w:asciiTheme="majorHAnsi" w:eastAsia="Times New Roman" w:hAnsiTheme="majorHAnsi" w:cs="ArialNarrow"/>
          <w:u w:val="single"/>
          <w:lang w:eastAsia="lv-LV"/>
        </w:rPr>
        <w:t xml:space="preserve"> uz lauksaimniecības nozarē strādājošo uzņēmumu iesaisti vides problēmu risināšanā, to motivēšanu, un</w:t>
      </w:r>
      <w:r w:rsidR="009D5A1E" w:rsidRPr="005E0036">
        <w:rPr>
          <w:rFonts w:asciiTheme="majorHAnsi" w:eastAsia="Times New Roman" w:hAnsiTheme="majorHAnsi" w:cs="ArialNarrow"/>
          <w:u w:val="single"/>
          <w:lang w:eastAsia="lv-LV"/>
        </w:rPr>
        <w:t>,</w:t>
      </w:r>
      <w:r w:rsidRPr="005E0036">
        <w:rPr>
          <w:rFonts w:asciiTheme="majorHAnsi" w:eastAsia="Times New Roman" w:hAnsiTheme="majorHAnsi" w:cs="ArialNarrow"/>
          <w:u w:val="single"/>
          <w:lang w:eastAsia="lv-LV"/>
        </w:rPr>
        <w:t xml:space="preserve"> ņemot </w:t>
      </w:r>
      <w:r w:rsidRPr="005E0036">
        <w:rPr>
          <w:rFonts w:asciiTheme="majorHAnsi" w:eastAsia="Times New Roman" w:hAnsiTheme="majorHAnsi" w:cs="ArialNarrow"/>
          <w:u w:val="single"/>
          <w:lang w:eastAsia="lv-LV"/>
        </w:rPr>
        <w:lastRenderedPageBreak/>
        <w:t xml:space="preserve">vērā izpētes </w:t>
      </w:r>
      <w:r w:rsidR="009D5A1E" w:rsidRPr="005E0036">
        <w:rPr>
          <w:rFonts w:asciiTheme="majorHAnsi" w:eastAsia="Times New Roman" w:hAnsiTheme="majorHAnsi" w:cs="ArialNarrow"/>
          <w:u w:val="single"/>
          <w:lang w:eastAsia="lv-LV"/>
        </w:rPr>
        <w:t>rezultātus,</w:t>
      </w:r>
      <w:r w:rsidRPr="005E0036">
        <w:rPr>
          <w:rFonts w:asciiTheme="majorHAnsi" w:eastAsia="Times New Roman" w:hAnsiTheme="majorHAnsi" w:cs="ArialNarrow"/>
          <w:u w:val="single"/>
          <w:lang w:eastAsia="lv-LV"/>
        </w:rPr>
        <w:t xml:space="preserve"> izstrādāt un īstenot Zemgales plānošanas reģionam piemērotu pi</w:t>
      </w:r>
      <w:r w:rsidR="009D5A1E" w:rsidRPr="005E0036">
        <w:rPr>
          <w:rFonts w:asciiTheme="majorHAnsi" w:eastAsia="Times New Roman" w:hAnsiTheme="majorHAnsi" w:cs="ArialNarrow"/>
          <w:u w:val="single"/>
          <w:lang w:eastAsia="lv-LV"/>
        </w:rPr>
        <w:t>lot</w:t>
      </w:r>
      <w:r w:rsidRPr="005E0036">
        <w:rPr>
          <w:rFonts w:asciiTheme="majorHAnsi" w:eastAsia="Times New Roman" w:hAnsiTheme="majorHAnsi" w:cs="ArialNarrow"/>
          <w:u w:val="single"/>
          <w:lang w:eastAsia="lv-LV"/>
        </w:rPr>
        <w:t xml:space="preserve">projektu. </w:t>
      </w:r>
    </w:p>
    <w:p w14:paraId="61BCCF01" w14:textId="77777777" w:rsidR="00BF49C3" w:rsidRPr="00BF49C3" w:rsidRDefault="00293471" w:rsidP="000E4485">
      <w:pPr>
        <w:pBdr>
          <w:top w:val="single" w:sz="4" w:space="1" w:color="auto"/>
          <w:left w:val="single" w:sz="4" w:space="4" w:color="auto"/>
          <w:bottom w:val="single" w:sz="4" w:space="1" w:color="auto"/>
          <w:right w:val="single" w:sz="4" w:space="4" w:color="auto"/>
        </w:pBdr>
        <w:tabs>
          <w:tab w:val="left" w:pos="2573"/>
        </w:tabs>
        <w:rPr>
          <w:rFonts w:asciiTheme="majorHAnsi" w:eastAsia="Times New Roman" w:hAnsiTheme="majorHAnsi" w:cs="ArialNarrow"/>
          <w:lang w:eastAsia="lv-LV"/>
        </w:rPr>
      </w:pPr>
      <w:r w:rsidRPr="005E0036">
        <w:rPr>
          <w:rFonts w:asciiTheme="majorHAnsi" w:eastAsia="Times New Roman" w:hAnsiTheme="majorHAnsi" w:cs="ArialNarrow"/>
          <w:lang w:eastAsia="lv-LV"/>
        </w:rPr>
        <w:t>Lauksamniecības sektoram ir nozīmīga ietekme uz ūdens</w:t>
      </w:r>
      <w:r w:rsidR="000E4485" w:rsidRPr="005E0036">
        <w:rPr>
          <w:rFonts w:asciiTheme="majorHAnsi" w:eastAsia="Times New Roman" w:hAnsiTheme="majorHAnsi" w:cs="ArialNarrow"/>
          <w:lang w:eastAsia="lv-LV"/>
        </w:rPr>
        <w:t xml:space="preserve"> un</w:t>
      </w:r>
      <w:r w:rsidRPr="005E0036">
        <w:rPr>
          <w:rFonts w:asciiTheme="majorHAnsi" w:eastAsia="Times New Roman" w:hAnsiTheme="majorHAnsi" w:cs="ArialNarrow"/>
          <w:lang w:eastAsia="lv-LV"/>
        </w:rPr>
        <w:t xml:space="preserve"> gaisa kvalitāti</w:t>
      </w:r>
      <w:r w:rsidR="000E4485" w:rsidRPr="005E0036">
        <w:rPr>
          <w:rFonts w:asciiTheme="majorHAnsi" w:eastAsia="Times New Roman" w:hAnsiTheme="majorHAnsi" w:cs="ArialNarrow"/>
          <w:lang w:eastAsia="lv-LV"/>
        </w:rPr>
        <w:t>. Šīs ietekmes samazināšana ir viena no 2013. gada decembrī publicētās pro</w:t>
      </w:r>
      <w:r w:rsidR="009D5A1E" w:rsidRPr="005E0036">
        <w:rPr>
          <w:rFonts w:asciiTheme="majorHAnsi" w:eastAsia="Times New Roman" w:hAnsiTheme="majorHAnsi" w:cs="ArialNarrow"/>
          <w:lang w:eastAsia="lv-LV"/>
        </w:rPr>
        <w:t xml:space="preserve">grammas „Tīru gaisu Eiropā” un </w:t>
      </w:r>
      <w:r w:rsidR="000E4485" w:rsidRPr="005E0036">
        <w:rPr>
          <w:rFonts w:asciiTheme="majorHAnsi" w:eastAsia="Times New Roman" w:hAnsiTheme="majorHAnsi" w:cs="ArialNarrow"/>
          <w:lang w:eastAsia="lv-LV"/>
        </w:rPr>
        <w:t>valstīm noteikt</w:t>
      </w:r>
      <w:r w:rsidR="009D5A1E" w:rsidRPr="005E0036">
        <w:rPr>
          <w:rFonts w:asciiTheme="majorHAnsi" w:eastAsia="Times New Roman" w:hAnsiTheme="majorHAnsi" w:cs="ArialNarrow"/>
          <w:lang w:eastAsia="lv-LV"/>
        </w:rPr>
        <w:t>o emisiju robežvērtību direktīva</w:t>
      </w:r>
      <w:r w:rsidR="000E4485" w:rsidRPr="005E0036">
        <w:rPr>
          <w:rFonts w:asciiTheme="majorHAnsi" w:eastAsia="Times New Roman" w:hAnsiTheme="majorHAnsi" w:cs="ArialNarrow"/>
          <w:lang w:eastAsia="lv-LV"/>
        </w:rPr>
        <w:t xml:space="preserve">s projektā </w:t>
      </w:r>
      <w:r w:rsidR="00AC20AB" w:rsidRPr="005E0036">
        <w:rPr>
          <w:rFonts w:asciiTheme="majorHAnsi" w:eastAsia="Times New Roman" w:hAnsiTheme="majorHAnsi" w:cs="ArialNarrow"/>
          <w:lang w:eastAsia="lv-LV"/>
        </w:rPr>
        <w:t>noteikt</w:t>
      </w:r>
      <w:r w:rsidR="002F1C3A">
        <w:rPr>
          <w:rFonts w:asciiTheme="majorHAnsi" w:eastAsia="Times New Roman" w:hAnsiTheme="majorHAnsi" w:cs="ArialNarrow"/>
          <w:lang w:eastAsia="lv-LV"/>
        </w:rPr>
        <w:t>aj</w:t>
      </w:r>
      <w:r w:rsidR="00AC20AB" w:rsidRPr="005E0036">
        <w:rPr>
          <w:rFonts w:asciiTheme="majorHAnsi" w:eastAsia="Times New Roman" w:hAnsiTheme="majorHAnsi" w:cs="ArialNarrow"/>
          <w:lang w:eastAsia="lv-LV"/>
        </w:rPr>
        <w:t xml:space="preserve">ām </w:t>
      </w:r>
      <w:r w:rsidR="000E4485" w:rsidRPr="005E0036">
        <w:rPr>
          <w:rFonts w:asciiTheme="majorHAnsi" w:eastAsia="Times New Roman" w:hAnsiTheme="majorHAnsi" w:cs="ArialNarrow"/>
          <w:lang w:eastAsia="lv-LV"/>
        </w:rPr>
        <w:t xml:space="preserve">prioritātēm. </w:t>
      </w:r>
      <w:r w:rsidR="00AC20AB" w:rsidRPr="005E0036">
        <w:rPr>
          <w:rFonts w:asciiTheme="majorHAnsi" w:eastAsia="Times New Roman" w:hAnsiTheme="majorHAnsi" w:cs="ArialNarrow"/>
          <w:lang w:eastAsia="lv-LV"/>
        </w:rPr>
        <w:t>Attiecīgi</w:t>
      </w:r>
      <w:r w:rsidR="000E4485" w:rsidRPr="005E0036">
        <w:rPr>
          <w:rFonts w:asciiTheme="majorHAnsi" w:eastAsia="Times New Roman" w:hAnsiTheme="majorHAnsi" w:cs="ArialNarrow"/>
          <w:lang w:eastAsia="lv-LV"/>
        </w:rPr>
        <w:t xml:space="preserve"> l</w:t>
      </w:r>
      <w:r w:rsidR="00BF49C3" w:rsidRPr="005E0036">
        <w:rPr>
          <w:rFonts w:asciiTheme="majorHAnsi" w:eastAsia="Times New Roman" w:hAnsiTheme="majorHAnsi" w:cs="ArialNarrow"/>
          <w:lang w:eastAsia="lv-LV"/>
        </w:rPr>
        <w:t xml:space="preserve">auksaimniecības radītā piesārņojuma samazināšanas pasākumu </w:t>
      </w:r>
      <w:r w:rsidR="002A44C8" w:rsidRPr="005E0036">
        <w:rPr>
          <w:rFonts w:asciiTheme="majorHAnsi" w:eastAsia="Times New Roman" w:hAnsiTheme="majorHAnsi" w:cs="ArialNarrow"/>
          <w:lang w:eastAsia="lv-LV"/>
        </w:rPr>
        <w:t>veicināšana</w:t>
      </w:r>
      <w:r w:rsidR="00BF49C3" w:rsidRPr="005E0036">
        <w:rPr>
          <w:rFonts w:asciiTheme="majorHAnsi" w:eastAsia="Times New Roman" w:hAnsiTheme="majorHAnsi" w:cs="ArialNarrow"/>
          <w:lang w:eastAsia="lv-LV"/>
        </w:rPr>
        <w:t xml:space="preserve"> jāveic saskaņā ar ANO/EEK 2001. gada </w:t>
      </w:r>
      <w:proofErr w:type="spellStart"/>
      <w:r w:rsidR="00BF49C3" w:rsidRPr="005E0036">
        <w:rPr>
          <w:rFonts w:asciiTheme="majorHAnsi" w:eastAsia="Times New Roman" w:hAnsiTheme="majorHAnsi" w:cs="ArialNarrow"/>
          <w:lang w:eastAsia="lv-LV"/>
        </w:rPr>
        <w:t>Pamatkodeksu</w:t>
      </w:r>
      <w:proofErr w:type="spellEnd"/>
      <w:r w:rsidR="00BF49C3" w:rsidRPr="005E0036">
        <w:rPr>
          <w:rFonts w:asciiTheme="majorHAnsi" w:eastAsia="Times New Roman" w:hAnsiTheme="majorHAnsi" w:cs="ArialNarrow"/>
          <w:lang w:eastAsia="lv-LV"/>
        </w:rPr>
        <w:t xml:space="preserve"> par labu lauksaimniecības praksi amonjaka emisiju samazināšanas jomā</w:t>
      </w:r>
      <w:r w:rsidR="00BF49C3" w:rsidRPr="005E0036">
        <w:rPr>
          <w:rStyle w:val="FootnoteReference"/>
          <w:rFonts w:asciiTheme="majorHAnsi" w:eastAsia="Times New Roman" w:hAnsiTheme="majorHAnsi" w:cs="ArialNarrow"/>
          <w:lang w:eastAsia="lv-LV"/>
        </w:rPr>
        <w:footnoteReference w:id="1"/>
      </w:r>
      <w:r w:rsidR="00AC20AB" w:rsidRPr="005E0036">
        <w:rPr>
          <w:rFonts w:asciiTheme="majorHAnsi" w:eastAsia="Times New Roman" w:hAnsiTheme="majorHAnsi" w:cs="ArialNarrow"/>
          <w:lang w:eastAsia="lv-LV"/>
        </w:rPr>
        <w:t>, kā</w:t>
      </w:r>
      <w:r w:rsidR="00BF49C3" w:rsidRPr="005E0036">
        <w:rPr>
          <w:rFonts w:asciiTheme="majorHAnsi" w:eastAsia="Times New Roman" w:hAnsiTheme="majorHAnsi" w:cs="ArialNarrow"/>
          <w:lang w:eastAsia="lv-LV"/>
        </w:rPr>
        <w:t xml:space="preserve"> arī ievērojot citas likumdošanas prasības </w:t>
      </w:r>
      <w:r w:rsidR="009D5A1E" w:rsidRPr="005E0036">
        <w:rPr>
          <w:rFonts w:asciiTheme="majorHAnsi" w:eastAsia="Times New Roman" w:hAnsiTheme="majorHAnsi" w:cs="ArialNarrow"/>
          <w:lang w:eastAsia="lv-LV"/>
        </w:rPr>
        <w:t>(ieskaitot tā</w:t>
      </w:r>
      <w:r w:rsidR="000E4485" w:rsidRPr="005E0036">
        <w:rPr>
          <w:rFonts w:asciiTheme="majorHAnsi" w:eastAsia="Times New Roman" w:hAnsiTheme="majorHAnsi" w:cs="ArialNarrow"/>
          <w:lang w:eastAsia="lv-LV"/>
        </w:rPr>
        <w:t>s, kas tiks izstrādātas tuvāk</w:t>
      </w:r>
      <w:r w:rsidR="00AC20AB" w:rsidRPr="005E0036">
        <w:rPr>
          <w:rFonts w:asciiTheme="majorHAnsi" w:eastAsia="Times New Roman" w:hAnsiTheme="majorHAnsi" w:cs="ArialNarrow"/>
          <w:lang w:eastAsia="lv-LV"/>
        </w:rPr>
        <w:t>aj</w:t>
      </w:r>
      <w:r w:rsidR="000E4485" w:rsidRPr="005E0036">
        <w:rPr>
          <w:rFonts w:asciiTheme="majorHAnsi" w:eastAsia="Times New Roman" w:hAnsiTheme="majorHAnsi" w:cs="ArialNarrow"/>
          <w:lang w:eastAsia="lv-LV"/>
        </w:rPr>
        <w:t>ā laikā, pamatojoties u</w:t>
      </w:r>
      <w:r w:rsidR="00AC20AB" w:rsidRPr="005E0036">
        <w:rPr>
          <w:rFonts w:asciiTheme="majorHAnsi" w:eastAsia="Times New Roman" w:hAnsiTheme="majorHAnsi" w:cs="ArialNarrow"/>
          <w:lang w:eastAsia="lv-LV"/>
        </w:rPr>
        <w:t>z atjaunoto Direktīvu 2003/35/EK</w:t>
      </w:r>
      <w:r w:rsidR="000E4485" w:rsidRPr="005E0036">
        <w:rPr>
          <w:rFonts w:asciiTheme="majorHAnsi" w:eastAsia="Times New Roman" w:hAnsiTheme="majorHAnsi" w:cs="ArialNarrow"/>
          <w:lang w:eastAsia="lv-LV"/>
        </w:rPr>
        <w:t xml:space="preserve">) </w:t>
      </w:r>
      <w:r w:rsidR="00BF49C3" w:rsidRPr="005E0036">
        <w:rPr>
          <w:rFonts w:asciiTheme="majorHAnsi" w:eastAsia="Times New Roman" w:hAnsiTheme="majorHAnsi" w:cs="ArialNarrow"/>
          <w:lang w:eastAsia="lv-LV"/>
        </w:rPr>
        <w:t>un vadlīnijas.</w:t>
      </w:r>
      <w:r w:rsidR="00BF49C3">
        <w:rPr>
          <w:rFonts w:asciiTheme="majorHAnsi" w:eastAsia="Times New Roman" w:hAnsiTheme="majorHAnsi" w:cs="ArialNarrow"/>
          <w:lang w:eastAsia="lv-LV"/>
        </w:rPr>
        <w:t xml:space="preserve"> </w:t>
      </w:r>
    </w:p>
    <w:p w14:paraId="235E3B39" w14:textId="77777777" w:rsidR="007A16A5" w:rsidRPr="006D4E5A" w:rsidRDefault="007A16A5" w:rsidP="0078532B">
      <w:pPr>
        <w:rPr>
          <w:rFonts w:asciiTheme="majorHAnsi" w:eastAsia="Times New Roman" w:hAnsiTheme="majorHAnsi" w:cs="ArialNarrow"/>
          <w:u w:val="single"/>
          <w:lang w:eastAsia="lv-LV"/>
        </w:rPr>
      </w:pPr>
      <w:r w:rsidRPr="006D4E5A">
        <w:rPr>
          <w:rFonts w:asciiTheme="majorHAnsi" w:eastAsia="Times New Roman" w:hAnsiTheme="majorHAnsi" w:cs="ArialNarrow"/>
          <w:u w:val="single"/>
          <w:lang w:eastAsia="lv-LV"/>
        </w:rPr>
        <w:t>A.7.1.2. Sagatavot vienotas prasības lielo (A un B kategoriju piesārņojošo darbību) lauksaimniecības uzņēmumu izvietošanai, kā arī integrēt prasības teritorijas plānojumos</w:t>
      </w:r>
    </w:p>
    <w:p w14:paraId="7112B5B9" w14:textId="77777777" w:rsidR="00980DE1" w:rsidRDefault="00746F11" w:rsidP="0078532B">
      <w:pPr>
        <w:rPr>
          <w:rFonts w:asciiTheme="majorHAnsi" w:eastAsia="Times New Roman" w:hAnsiTheme="majorHAnsi" w:cs="ArialNarrow"/>
          <w:u w:val="single"/>
          <w:lang w:eastAsia="lv-LV"/>
        </w:rPr>
      </w:pPr>
      <w:r>
        <w:rPr>
          <w:rFonts w:asciiTheme="majorHAnsi" w:eastAsia="Times New Roman" w:hAnsiTheme="majorHAnsi" w:cs="ArialNarrow"/>
          <w:u w:val="single"/>
          <w:lang w:eastAsia="lv-LV"/>
        </w:rPr>
        <w:t>A.7.1.3. V</w:t>
      </w:r>
      <w:r w:rsidRPr="001B23BA">
        <w:rPr>
          <w:rFonts w:asciiTheme="majorHAnsi" w:eastAsia="Times New Roman" w:hAnsiTheme="majorHAnsi" w:cs="ArialNarrow"/>
          <w:u w:val="single"/>
          <w:lang w:eastAsia="lv-LV"/>
        </w:rPr>
        <w:t>adlīniju izstrāde vienotu buferjoslu un augu sekas nosacījumu ieviešanai aramzemēs īpaši jutīgās (nitrātu) teritorijās</w:t>
      </w:r>
    </w:p>
    <w:p w14:paraId="75D26700" w14:textId="39B9B907" w:rsidR="007A16A5" w:rsidRPr="005063FA" w:rsidRDefault="007A16A5" w:rsidP="0078532B">
      <w:pPr>
        <w:rPr>
          <w:rFonts w:asciiTheme="majorHAnsi" w:eastAsia="Times New Roman" w:hAnsiTheme="majorHAnsi" w:cs="ArialNarrow"/>
          <w:b/>
          <w:lang w:eastAsia="lv-LV"/>
        </w:rPr>
      </w:pPr>
      <w:r w:rsidRPr="005063FA">
        <w:rPr>
          <w:rFonts w:asciiTheme="majorHAnsi" w:eastAsia="Times New Roman" w:hAnsiTheme="majorHAnsi" w:cs="ArialNarrow"/>
          <w:b/>
          <w:lang w:eastAsia="lv-LV"/>
        </w:rPr>
        <w:t>U</w:t>
      </w:r>
      <w:r w:rsidR="00964A24" w:rsidRPr="005063FA">
        <w:rPr>
          <w:rFonts w:asciiTheme="majorHAnsi" w:eastAsia="Times New Roman" w:hAnsiTheme="majorHAnsi" w:cs="ArialNarrow"/>
          <w:b/>
          <w:lang w:eastAsia="lv-LV"/>
        </w:rPr>
        <w:t xml:space="preserve">.7.2. </w:t>
      </w:r>
      <w:r w:rsidR="00F27924">
        <w:rPr>
          <w:rFonts w:asciiTheme="majorHAnsi" w:eastAsia="Times New Roman" w:hAnsiTheme="majorHAnsi" w:cs="ArialNarrow"/>
          <w:b/>
          <w:lang w:eastAsia="lv-LV"/>
        </w:rPr>
        <w:t>Teritorijas attīstīšana atbil</w:t>
      </w:r>
      <w:r w:rsidR="002F1C3A">
        <w:rPr>
          <w:rFonts w:asciiTheme="majorHAnsi" w:eastAsia="Times New Roman" w:hAnsiTheme="majorHAnsi" w:cs="ArialNarrow"/>
          <w:b/>
          <w:lang w:eastAsia="lv-LV"/>
        </w:rPr>
        <w:t>st</w:t>
      </w:r>
      <w:r w:rsidR="00F27924">
        <w:rPr>
          <w:rFonts w:asciiTheme="majorHAnsi" w:eastAsia="Times New Roman" w:hAnsiTheme="majorHAnsi" w:cs="ArialNarrow"/>
          <w:b/>
          <w:lang w:eastAsia="lv-LV"/>
        </w:rPr>
        <w:t>oši noteikt</w:t>
      </w:r>
      <w:r w:rsidR="002F1C3A">
        <w:rPr>
          <w:rFonts w:asciiTheme="majorHAnsi" w:eastAsia="Times New Roman" w:hAnsiTheme="majorHAnsi" w:cs="ArialNarrow"/>
          <w:b/>
          <w:lang w:eastAsia="lv-LV"/>
        </w:rPr>
        <w:t>aja</w:t>
      </w:r>
      <w:r w:rsidR="00F27924">
        <w:rPr>
          <w:rFonts w:asciiTheme="majorHAnsi" w:eastAsia="Times New Roman" w:hAnsiTheme="majorHAnsi" w:cs="ArialNarrow"/>
          <w:b/>
          <w:lang w:eastAsia="lv-LV"/>
        </w:rPr>
        <w:t xml:space="preserve">m zemes lietojuma veidam </w:t>
      </w:r>
    </w:p>
    <w:p w14:paraId="23C66150" w14:textId="77777777" w:rsidR="007A16A5" w:rsidRPr="006D4E5A" w:rsidRDefault="007A16A5" w:rsidP="007A16A5">
      <w:pPr>
        <w:rPr>
          <w:rFonts w:asciiTheme="majorHAnsi" w:eastAsia="Times New Roman" w:hAnsiTheme="majorHAnsi" w:cs="ArialNarrow"/>
          <w:u w:val="single"/>
          <w:lang w:eastAsia="lv-LV"/>
        </w:rPr>
      </w:pPr>
      <w:r w:rsidRPr="006D4E5A">
        <w:rPr>
          <w:rFonts w:asciiTheme="majorHAnsi" w:eastAsia="Times New Roman" w:hAnsiTheme="majorHAnsi" w:cs="ArialNarrow"/>
          <w:u w:val="single"/>
          <w:lang w:eastAsia="lv-LV"/>
        </w:rPr>
        <w:t>A.7.2.1. Apzināt un saglabāt reģionālas nozīmes lauksaimniecības zemes</w:t>
      </w:r>
    </w:p>
    <w:p w14:paraId="0C900CB6" w14:textId="77777777" w:rsidR="007A16A5" w:rsidRPr="005063FA" w:rsidRDefault="007A16A5" w:rsidP="007A16A5">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A.7.2.2. Atbalstīt meliorācijas sistēmu atjaunošanu un izbūvi</w:t>
      </w:r>
    </w:p>
    <w:p w14:paraId="0D446302" w14:textId="77777777" w:rsidR="007A16A5" w:rsidRDefault="007A16A5" w:rsidP="007A16A5">
      <w:pPr>
        <w:rPr>
          <w:rFonts w:asciiTheme="majorHAnsi" w:eastAsia="Times New Roman" w:hAnsiTheme="majorHAnsi" w:cs="ArialNarrow"/>
          <w:u w:val="single"/>
          <w:lang w:eastAsia="lv-LV"/>
        </w:rPr>
      </w:pPr>
      <w:r w:rsidRPr="007A16A5">
        <w:rPr>
          <w:rFonts w:asciiTheme="majorHAnsi" w:eastAsia="Times New Roman" w:hAnsiTheme="majorHAnsi" w:cs="ArialNarrow"/>
          <w:u w:val="single"/>
          <w:lang w:eastAsia="lv-LV"/>
        </w:rPr>
        <w:t>A.7.2.3. Atbalstīt meža resursu kvalitatīvu atjaunošanu ar Zemgales reģionam piemērotām koku sugām</w:t>
      </w:r>
    </w:p>
    <w:p w14:paraId="139702BF" w14:textId="77777777" w:rsidR="005812A5" w:rsidRPr="005812A5" w:rsidRDefault="006055D4">
      <w:pPr>
        <w:rPr>
          <w:rFonts w:asciiTheme="majorHAnsi" w:eastAsia="Times New Roman" w:hAnsiTheme="majorHAnsi" w:cs="ArialNarrow"/>
          <w:b/>
          <w:lang w:eastAsia="lv-LV"/>
        </w:rPr>
      </w:pPr>
      <w:r w:rsidRPr="005812A5">
        <w:rPr>
          <w:rFonts w:asciiTheme="majorHAnsi" w:eastAsia="Times New Roman" w:hAnsiTheme="majorHAnsi" w:cs="ArialNarrow"/>
          <w:b/>
          <w:lang w:eastAsia="lv-LV"/>
        </w:rPr>
        <w:t xml:space="preserve">SP8 Kultūrvēsturiskā mantojuma </w:t>
      </w:r>
      <w:r w:rsidR="00E11ABC">
        <w:rPr>
          <w:rFonts w:asciiTheme="majorHAnsi" w:eastAsia="Times New Roman" w:hAnsiTheme="majorHAnsi" w:cs="ArialNarrow"/>
          <w:b/>
          <w:lang w:eastAsia="lv-LV"/>
        </w:rPr>
        <w:t>saglabāšana</w:t>
      </w:r>
    </w:p>
    <w:p w14:paraId="235103A6" w14:textId="77777777" w:rsidR="005812A5" w:rsidRDefault="005812A5">
      <w:pPr>
        <w:rPr>
          <w:rFonts w:asciiTheme="majorHAnsi" w:eastAsia="Times New Roman" w:hAnsiTheme="majorHAnsi" w:cs="ArialNarrow"/>
          <w:b/>
          <w:lang w:eastAsia="lv-LV"/>
        </w:rPr>
      </w:pPr>
      <w:r w:rsidRPr="005812A5">
        <w:rPr>
          <w:rFonts w:asciiTheme="majorHAnsi" w:eastAsia="Times New Roman" w:hAnsiTheme="majorHAnsi" w:cs="ArialNarrow"/>
          <w:b/>
          <w:lang w:eastAsia="lv-LV"/>
        </w:rPr>
        <w:t xml:space="preserve">U.8.1. </w:t>
      </w:r>
      <w:r w:rsidR="001558E4">
        <w:rPr>
          <w:rFonts w:asciiTheme="majorHAnsi" w:eastAsia="Times New Roman" w:hAnsiTheme="majorHAnsi" w:cs="ArialNarrow"/>
          <w:b/>
          <w:lang w:eastAsia="lv-LV"/>
        </w:rPr>
        <w:t>Nodrošināt k</w:t>
      </w:r>
      <w:r w:rsidRPr="005812A5">
        <w:rPr>
          <w:rFonts w:asciiTheme="majorHAnsi" w:eastAsia="Times New Roman" w:hAnsiTheme="majorHAnsi" w:cs="ArialNarrow"/>
          <w:b/>
          <w:lang w:eastAsia="lv-LV"/>
        </w:rPr>
        <w:t>ultūrvēsturiskā mantojuma konservācij</w:t>
      </w:r>
      <w:r w:rsidR="001558E4">
        <w:rPr>
          <w:rFonts w:asciiTheme="majorHAnsi" w:eastAsia="Times New Roman" w:hAnsiTheme="majorHAnsi" w:cs="ArialNarrow"/>
          <w:b/>
          <w:lang w:eastAsia="lv-LV"/>
        </w:rPr>
        <w:t>u</w:t>
      </w:r>
      <w:r w:rsidRPr="005812A5">
        <w:rPr>
          <w:rFonts w:asciiTheme="majorHAnsi" w:eastAsia="Times New Roman" w:hAnsiTheme="majorHAnsi" w:cs="ArialNarrow"/>
          <w:b/>
          <w:lang w:eastAsia="lv-LV"/>
        </w:rPr>
        <w:t xml:space="preserve"> un restaurācij</w:t>
      </w:r>
      <w:r w:rsidR="001558E4">
        <w:rPr>
          <w:rFonts w:asciiTheme="majorHAnsi" w:eastAsia="Times New Roman" w:hAnsiTheme="majorHAnsi" w:cs="ArialNarrow"/>
          <w:b/>
          <w:lang w:eastAsia="lv-LV"/>
        </w:rPr>
        <w:t>u</w:t>
      </w:r>
    </w:p>
    <w:p w14:paraId="7605BBDC" w14:textId="77777777" w:rsidR="001558E4" w:rsidRDefault="005812A5">
      <w:pPr>
        <w:rPr>
          <w:rFonts w:asciiTheme="majorHAnsi" w:eastAsia="Times New Roman" w:hAnsiTheme="majorHAnsi" w:cs="ArialNarrow"/>
          <w:lang w:eastAsia="lv-LV"/>
        </w:rPr>
      </w:pPr>
      <w:r>
        <w:rPr>
          <w:rFonts w:asciiTheme="majorHAnsi" w:eastAsia="Times New Roman" w:hAnsiTheme="majorHAnsi" w:cs="ArialNarrow"/>
          <w:lang w:eastAsia="lv-LV"/>
        </w:rPr>
        <w:t xml:space="preserve">Saskaņā ar kultūrvēsturisko pieminekļu </w:t>
      </w:r>
      <w:proofErr w:type="spellStart"/>
      <w:r>
        <w:rPr>
          <w:rFonts w:asciiTheme="majorHAnsi" w:eastAsia="Times New Roman" w:hAnsiTheme="majorHAnsi" w:cs="ArialNarrow"/>
          <w:lang w:eastAsia="lv-LV"/>
        </w:rPr>
        <w:t>prioritizēšanas</w:t>
      </w:r>
      <w:proofErr w:type="spellEnd"/>
      <w:r>
        <w:rPr>
          <w:rFonts w:asciiTheme="majorHAnsi" w:eastAsia="Times New Roman" w:hAnsiTheme="majorHAnsi" w:cs="ArialNarrow"/>
          <w:lang w:eastAsia="lv-LV"/>
        </w:rPr>
        <w:t xml:space="preserve"> rezultātiem īstenot prioritāro valsts aizsargājamo vietējās un valsts nozīmes kultūrvēsturisko objektu konservācijas vai restaurācijas </w:t>
      </w:r>
      <w:r w:rsidR="00E11ABC">
        <w:rPr>
          <w:rFonts w:asciiTheme="majorHAnsi" w:eastAsia="Times New Roman" w:hAnsiTheme="majorHAnsi" w:cs="ArialNarrow"/>
          <w:lang w:eastAsia="lv-LV"/>
        </w:rPr>
        <w:t>pasākumus.</w:t>
      </w:r>
    </w:p>
    <w:p w14:paraId="5504EED7" w14:textId="77777777" w:rsidR="001558E4" w:rsidRDefault="001558E4">
      <w:pPr>
        <w:rPr>
          <w:rFonts w:asciiTheme="majorHAnsi" w:eastAsia="Times New Roman" w:hAnsiTheme="majorHAnsi" w:cs="ArialNarrow"/>
          <w:u w:val="single"/>
          <w:lang w:eastAsia="lv-LV"/>
        </w:rPr>
      </w:pPr>
      <w:r w:rsidRPr="001558E4">
        <w:rPr>
          <w:rFonts w:asciiTheme="majorHAnsi" w:eastAsia="Times New Roman" w:hAnsiTheme="majorHAnsi" w:cs="ArialNarrow"/>
          <w:u w:val="single"/>
          <w:lang w:eastAsia="lv-LV"/>
        </w:rPr>
        <w:t xml:space="preserve">A.8.1.1. Valsts nozīmes kultūrvēsturiskā mantojuma </w:t>
      </w:r>
      <w:r w:rsidR="00F819C6">
        <w:rPr>
          <w:rFonts w:asciiTheme="majorHAnsi" w:eastAsia="Times New Roman" w:hAnsiTheme="majorHAnsi" w:cs="ArialNarrow"/>
          <w:u w:val="single"/>
          <w:lang w:eastAsia="lv-LV"/>
        </w:rPr>
        <w:t>restaurācijas un konservācijas</w:t>
      </w:r>
      <w:r w:rsidR="00236AD5">
        <w:rPr>
          <w:rFonts w:asciiTheme="majorHAnsi" w:eastAsia="Times New Roman" w:hAnsiTheme="majorHAnsi" w:cs="ArialNarrow"/>
          <w:u w:val="single"/>
          <w:lang w:eastAsia="lv-LV"/>
        </w:rPr>
        <w:t xml:space="preserve"> </w:t>
      </w:r>
      <w:r w:rsidRPr="001558E4">
        <w:rPr>
          <w:rFonts w:asciiTheme="majorHAnsi" w:eastAsia="Times New Roman" w:hAnsiTheme="majorHAnsi" w:cs="ArialNarrow"/>
          <w:u w:val="single"/>
          <w:lang w:eastAsia="lv-LV"/>
        </w:rPr>
        <w:t>darb</w:t>
      </w:r>
      <w:r w:rsidR="00236AD5">
        <w:rPr>
          <w:rFonts w:asciiTheme="majorHAnsi" w:eastAsia="Times New Roman" w:hAnsiTheme="majorHAnsi" w:cs="ArialNarrow"/>
          <w:u w:val="single"/>
          <w:lang w:eastAsia="lv-LV"/>
        </w:rPr>
        <w:t>u veikšana</w:t>
      </w:r>
    </w:p>
    <w:p w14:paraId="394B9B20" w14:textId="77777777" w:rsidR="00236AD5" w:rsidRDefault="001558E4">
      <w:pPr>
        <w:rPr>
          <w:rFonts w:asciiTheme="majorHAnsi" w:eastAsia="Times New Roman" w:hAnsiTheme="majorHAnsi" w:cs="ArialNarrow"/>
          <w:lang w:eastAsia="lv-LV"/>
        </w:rPr>
      </w:pPr>
      <w:r>
        <w:rPr>
          <w:rFonts w:asciiTheme="majorHAnsi" w:eastAsia="Times New Roman" w:hAnsiTheme="majorHAnsi" w:cs="ArialNarrow"/>
          <w:lang w:eastAsia="lv-LV"/>
        </w:rPr>
        <w:t xml:space="preserve">Nodrošināt </w:t>
      </w:r>
      <w:r w:rsidR="00F819C6">
        <w:rPr>
          <w:rFonts w:asciiTheme="majorHAnsi" w:eastAsia="Times New Roman" w:hAnsiTheme="majorHAnsi" w:cs="ArialNarrow"/>
          <w:lang w:eastAsia="lv-LV"/>
        </w:rPr>
        <w:t xml:space="preserve">prioritāro </w:t>
      </w:r>
      <w:r>
        <w:rPr>
          <w:rFonts w:asciiTheme="majorHAnsi" w:eastAsia="Times New Roman" w:hAnsiTheme="majorHAnsi" w:cs="ArialNarrow"/>
          <w:lang w:eastAsia="lv-LV"/>
        </w:rPr>
        <w:t xml:space="preserve">valsts nozīmes kultūras pieminekļu </w:t>
      </w:r>
      <w:r w:rsidR="00F819C6">
        <w:rPr>
          <w:rFonts w:asciiTheme="majorHAnsi" w:eastAsia="Times New Roman" w:hAnsiTheme="majorHAnsi" w:cs="ArialNarrow"/>
          <w:lang w:eastAsia="lv-LV"/>
        </w:rPr>
        <w:t>restaurāciju un konservāciju</w:t>
      </w:r>
      <w:r>
        <w:rPr>
          <w:rFonts w:asciiTheme="majorHAnsi" w:eastAsia="Times New Roman" w:hAnsiTheme="majorHAnsi" w:cs="ArialNarrow"/>
          <w:lang w:eastAsia="lv-LV"/>
        </w:rPr>
        <w:t xml:space="preserve"> </w:t>
      </w:r>
      <w:r w:rsidRPr="001558E4">
        <w:rPr>
          <w:rFonts w:asciiTheme="majorHAnsi" w:eastAsia="Times New Roman" w:hAnsiTheme="majorHAnsi" w:cs="ArialNarrow"/>
          <w:lang w:eastAsia="lv-LV"/>
        </w:rPr>
        <w:t>Kultūras pieminekļu izpētes, glāb</w:t>
      </w:r>
      <w:r>
        <w:rPr>
          <w:rFonts w:asciiTheme="majorHAnsi" w:eastAsia="Times New Roman" w:hAnsiTheme="majorHAnsi" w:cs="ArialNarrow"/>
          <w:lang w:eastAsia="lv-LV"/>
        </w:rPr>
        <w:t>šanas un restaurācijas programmas ietvaros.</w:t>
      </w:r>
    </w:p>
    <w:p w14:paraId="248AFF7B" w14:textId="77777777" w:rsidR="00F819C6" w:rsidRDefault="00236AD5">
      <w:pPr>
        <w:rPr>
          <w:rFonts w:asciiTheme="majorHAnsi" w:eastAsia="Times New Roman" w:hAnsiTheme="majorHAnsi" w:cs="ArialNarrow"/>
          <w:u w:val="single"/>
          <w:lang w:eastAsia="lv-LV"/>
        </w:rPr>
      </w:pPr>
      <w:r w:rsidRPr="00F819C6">
        <w:rPr>
          <w:rFonts w:asciiTheme="majorHAnsi" w:eastAsia="Times New Roman" w:hAnsiTheme="majorHAnsi" w:cs="ArialNarrow"/>
          <w:u w:val="single"/>
          <w:lang w:eastAsia="lv-LV"/>
        </w:rPr>
        <w:t xml:space="preserve">A.8.1.2. Vietējas nozīmes </w:t>
      </w:r>
      <w:r w:rsidR="00480D03" w:rsidRPr="00F819C6">
        <w:rPr>
          <w:rFonts w:asciiTheme="majorHAnsi" w:eastAsia="Times New Roman" w:hAnsiTheme="majorHAnsi" w:cs="ArialNarrow"/>
          <w:u w:val="single"/>
          <w:lang w:eastAsia="lv-LV"/>
        </w:rPr>
        <w:t>kultūrvēsturiskā</w:t>
      </w:r>
      <w:r w:rsidR="00F819C6" w:rsidRPr="00F819C6">
        <w:rPr>
          <w:rFonts w:asciiTheme="majorHAnsi" w:eastAsia="Times New Roman" w:hAnsiTheme="majorHAnsi" w:cs="ArialNarrow"/>
          <w:u w:val="single"/>
          <w:lang w:eastAsia="lv-LV"/>
        </w:rPr>
        <w:t xml:space="preserve"> mantojuma</w:t>
      </w:r>
      <w:r w:rsidR="00F819C6" w:rsidRPr="00F819C6">
        <w:rPr>
          <w:u w:val="single"/>
        </w:rPr>
        <w:t xml:space="preserve"> </w:t>
      </w:r>
      <w:r w:rsidR="00F819C6" w:rsidRPr="00F819C6">
        <w:rPr>
          <w:rFonts w:asciiTheme="majorHAnsi" w:eastAsia="Times New Roman" w:hAnsiTheme="majorHAnsi" w:cs="ArialNarrow"/>
          <w:u w:val="single"/>
          <w:lang w:eastAsia="lv-LV"/>
        </w:rPr>
        <w:t>restaurācijas un konservācijas darbu veikšana</w:t>
      </w:r>
    </w:p>
    <w:p w14:paraId="0377D7E5" w14:textId="77777777" w:rsidR="00144E41" w:rsidRDefault="00F819C6">
      <w:pPr>
        <w:rPr>
          <w:rFonts w:asciiTheme="majorHAnsi" w:eastAsia="Times New Roman" w:hAnsiTheme="majorHAnsi" w:cs="ArialNarrow"/>
          <w:lang w:eastAsia="lv-LV"/>
        </w:rPr>
      </w:pPr>
      <w:r w:rsidRPr="00F819C6">
        <w:rPr>
          <w:rFonts w:asciiTheme="majorHAnsi" w:eastAsia="Times New Roman" w:hAnsiTheme="majorHAnsi" w:cs="ArialNarrow"/>
          <w:lang w:eastAsia="lv-LV"/>
        </w:rPr>
        <w:t xml:space="preserve">Nodrošināt </w:t>
      </w:r>
      <w:r>
        <w:rPr>
          <w:rFonts w:asciiTheme="majorHAnsi" w:eastAsia="Times New Roman" w:hAnsiTheme="majorHAnsi" w:cs="ArialNarrow"/>
          <w:lang w:eastAsia="lv-LV"/>
        </w:rPr>
        <w:t xml:space="preserve">prioritāro </w:t>
      </w:r>
      <w:r w:rsidRPr="00F819C6">
        <w:rPr>
          <w:rFonts w:asciiTheme="majorHAnsi" w:eastAsia="Times New Roman" w:hAnsiTheme="majorHAnsi" w:cs="ArialNarrow"/>
          <w:lang w:eastAsia="lv-LV"/>
        </w:rPr>
        <w:t>v</w:t>
      </w:r>
      <w:r>
        <w:rPr>
          <w:rFonts w:asciiTheme="majorHAnsi" w:eastAsia="Times New Roman" w:hAnsiTheme="majorHAnsi" w:cs="ArialNarrow"/>
          <w:lang w:eastAsia="lv-LV"/>
        </w:rPr>
        <w:t xml:space="preserve">ietējas </w:t>
      </w:r>
      <w:r w:rsidRPr="00F819C6">
        <w:rPr>
          <w:rFonts w:asciiTheme="majorHAnsi" w:eastAsia="Times New Roman" w:hAnsiTheme="majorHAnsi" w:cs="ArialNarrow"/>
          <w:lang w:eastAsia="lv-LV"/>
        </w:rPr>
        <w:t>nozīmes kultūras pieminekļu restaurāciju un konservāciju</w:t>
      </w:r>
      <w:r>
        <w:rPr>
          <w:rFonts w:asciiTheme="majorHAnsi" w:eastAsia="Times New Roman" w:hAnsiTheme="majorHAnsi" w:cs="ArialNarrow"/>
          <w:lang w:eastAsia="lv-LV"/>
        </w:rPr>
        <w:t>.</w:t>
      </w:r>
    </w:p>
    <w:p w14:paraId="27A2273D" w14:textId="77777777" w:rsidR="00C553F2" w:rsidRPr="00C553F2" w:rsidRDefault="00C553F2" w:rsidP="00C553F2">
      <w:pPr>
        <w:rPr>
          <w:rFonts w:asciiTheme="majorHAnsi" w:eastAsia="Times New Roman" w:hAnsiTheme="majorHAnsi" w:cs="ArialNarrow"/>
          <w:u w:val="single"/>
          <w:lang w:eastAsia="lv-LV"/>
        </w:rPr>
      </w:pPr>
      <w:r w:rsidRPr="00C553F2">
        <w:rPr>
          <w:rFonts w:asciiTheme="majorHAnsi" w:eastAsia="Times New Roman" w:hAnsiTheme="majorHAnsi" w:cs="ArialNarrow"/>
          <w:u w:val="single"/>
          <w:lang w:eastAsia="lv-LV"/>
        </w:rPr>
        <w:t>A.8.1.3. Nodrošināt vēsturiski nozīmīgās apbūves no vietējiem tradicionālajiem materiāliem (dolomīts) saglabāšanu</w:t>
      </w:r>
    </w:p>
    <w:p w14:paraId="12C807BC" w14:textId="77777777" w:rsidR="00C553F2" w:rsidRPr="005063FA" w:rsidRDefault="00C553F2" w:rsidP="00C553F2">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A.8.1.4. Izveidot Zemgales reģionālo restaurācijas centru</w:t>
      </w:r>
    </w:p>
    <w:p w14:paraId="1EDD7018" w14:textId="77777777" w:rsidR="00C553F2" w:rsidRPr="005063FA" w:rsidRDefault="00C553F2" w:rsidP="00C553F2">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A.8.1.5. Veikt Kokneses pilsdrupu, Vecbebru muižas kungu mājas restaurāciju</w:t>
      </w:r>
    </w:p>
    <w:p w14:paraId="3022166C" w14:textId="77777777" w:rsidR="00C553F2" w:rsidRDefault="00C553F2" w:rsidP="00C553F2">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lastRenderedPageBreak/>
        <w:t>A.8.1.6. Veikt nepieciešamos Vīgantes parka un Brunavas muižas konservācijas vai restaurācijas darbus</w:t>
      </w:r>
    </w:p>
    <w:p w14:paraId="26C2EE93" w14:textId="77777777" w:rsidR="00C708AF" w:rsidRDefault="00C708AF" w:rsidP="00C708AF">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w:t>
      </w:r>
      <w:r w:rsidR="00E1200A">
        <w:rPr>
          <w:rFonts w:asciiTheme="majorHAnsi" w:eastAsia="Times New Roman" w:hAnsiTheme="majorHAnsi" w:cs="ArialNarrow"/>
          <w:u w:val="single"/>
          <w:lang w:eastAsia="lv-LV"/>
        </w:rPr>
        <w:t>8</w:t>
      </w:r>
      <w:r w:rsidRPr="005063FA">
        <w:rPr>
          <w:rFonts w:asciiTheme="majorHAnsi" w:eastAsia="Times New Roman" w:hAnsiTheme="majorHAnsi" w:cs="ArialNarrow"/>
          <w:u w:val="single"/>
          <w:lang w:eastAsia="lv-LV"/>
        </w:rPr>
        <w:t>.</w:t>
      </w:r>
      <w:r w:rsidR="00E1200A">
        <w:rPr>
          <w:rFonts w:asciiTheme="majorHAnsi" w:eastAsia="Times New Roman" w:hAnsiTheme="majorHAnsi" w:cs="ArialNarrow"/>
          <w:u w:val="single"/>
          <w:lang w:eastAsia="lv-LV"/>
        </w:rPr>
        <w:t>1</w:t>
      </w:r>
      <w:r w:rsidRPr="005063FA">
        <w:rPr>
          <w:rFonts w:asciiTheme="majorHAnsi" w:eastAsia="Times New Roman" w:hAnsiTheme="majorHAnsi" w:cs="ArialNarrow"/>
          <w:u w:val="single"/>
          <w:lang w:eastAsia="lv-LV"/>
        </w:rPr>
        <w:t>.</w:t>
      </w:r>
      <w:r w:rsidR="00E1200A">
        <w:rPr>
          <w:rFonts w:asciiTheme="majorHAnsi" w:eastAsia="Times New Roman" w:hAnsiTheme="majorHAnsi" w:cs="ArialNarrow"/>
          <w:u w:val="single"/>
          <w:lang w:eastAsia="lv-LV"/>
        </w:rPr>
        <w:t>7</w:t>
      </w:r>
      <w:r w:rsidRPr="005063FA">
        <w:rPr>
          <w:rFonts w:asciiTheme="majorHAnsi" w:eastAsia="Times New Roman" w:hAnsiTheme="majorHAnsi" w:cs="ArialNarrow"/>
          <w:u w:val="single"/>
          <w:lang w:eastAsia="lv-LV"/>
        </w:rPr>
        <w:t>. Apzināt kapsētu vērtības un īstenot nepieciešamos apsaimniekošanas pasākumus</w:t>
      </w:r>
    </w:p>
    <w:p w14:paraId="1F473FDE" w14:textId="77777777" w:rsidR="00980DE1" w:rsidRDefault="00980DE1" w:rsidP="00B146A0">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Pr>
          <w:rFonts w:asciiTheme="majorHAnsi" w:eastAsia="Times New Roman" w:hAnsiTheme="majorHAnsi" w:cs="ArialNarrow"/>
          <w:u w:val="single"/>
          <w:lang w:eastAsia="lv-LV"/>
        </w:rPr>
        <w:t xml:space="preserve">A.8.1.8. </w:t>
      </w:r>
      <w:r w:rsidRPr="00980DE1">
        <w:rPr>
          <w:rFonts w:asciiTheme="majorHAnsi" w:eastAsia="Times New Roman" w:hAnsiTheme="majorHAnsi" w:cs="ArialNarrow"/>
          <w:u w:val="single"/>
          <w:lang w:eastAsia="lv-LV"/>
        </w:rPr>
        <w:t>Zemgales plānošanas reģiona koka arhitektūras objektu popularizēšana, restaurācija un konservācija</w:t>
      </w:r>
    </w:p>
    <w:p w14:paraId="0B69DF8C" w14:textId="24FC16D0" w:rsidR="00980DE1" w:rsidRPr="00B146A0" w:rsidRDefault="00980DE1" w:rsidP="00B146A0">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B146A0">
        <w:rPr>
          <w:rFonts w:asciiTheme="majorHAnsi" w:eastAsia="Times New Roman" w:hAnsiTheme="majorHAnsi" w:cs="ArialNarrow"/>
          <w:lang w:eastAsia="lv-LV"/>
        </w:rPr>
        <w:t xml:space="preserve">Koka </w:t>
      </w:r>
      <w:r w:rsidR="00B146A0">
        <w:rPr>
          <w:rFonts w:asciiTheme="majorHAnsi" w:eastAsia="Times New Roman" w:hAnsiTheme="majorHAnsi" w:cs="ArialNarrow"/>
          <w:lang w:eastAsia="lv-LV"/>
        </w:rPr>
        <w:t>arhitektūra</w:t>
      </w:r>
      <w:r w:rsidRPr="00B146A0">
        <w:rPr>
          <w:rFonts w:asciiTheme="majorHAnsi" w:eastAsia="Times New Roman" w:hAnsiTheme="majorHAnsi" w:cs="ArialNarrow"/>
          <w:lang w:eastAsia="lv-LV"/>
        </w:rPr>
        <w:t xml:space="preserve"> veido vides tēlu daudzās mazpilsētās, ieskaitot Zemgales plānošanas reģiona apdzīvotās vietās. Koka arhitektūras objektu apskates tūrisma maršrutu izveide palīdzēs paplašināt Zemgales plānošanas reģion</w:t>
      </w:r>
      <w:r w:rsidR="00DD1852">
        <w:rPr>
          <w:rFonts w:asciiTheme="majorHAnsi" w:eastAsia="Times New Roman" w:hAnsiTheme="majorHAnsi" w:cs="ArialNarrow"/>
          <w:lang w:eastAsia="lv-LV"/>
        </w:rPr>
        <w:t>a</w:t>
      </w:r>
      <w:r w:rsidRPr="00B146A0">
        <w:rPr>
          <w:rFonts w:asciiTheme="majorHAnsi" w:eastAsia="Times New Roman" w:hAnsiTheme="majorHAnsi" w:cs="ArialNarrow"/>
          <w:lang w:eastAsia="lv-LV"/>
        </w:rPr>
        <w:t xml:space="preserve"> tūrisma piedāvājumu. Aktivitātes ietvaros ir nepieciešams </w:t>
      </w:r>
      <w:r w:rsidR="00B146A0" w:rsidRPr="00B146A0">
        <w:rPr>
          <w:rFonts w:asciiTheme="majorHAnsi" w:eastAsia="Times New Roman" w:hAnsiTheme="majorHAnsi" w:cs="ArialNarrow"/>
          <w:lang w:eastAsia="lv-LV"/>
        </w:rPr>
        <w:t xml:space="preserve">apzināt </w:t>
      </w:r>
      <w:r w:rsidRPr="00B146A0">
        <w:rPr>
          <w:rFonts w:asciiTheme="majorHAnsi" w:eastAsia="Times New Roman" w:hAnsiTheme="majorHAnsi" w:cs="ArialNarrow"/>
          <w:lang w:eastAsia="lv-LV"/>
        </w:rPr>
        <w:t xml:space="preserve">Zemgales plānošanas reģiona nozīmīgākos koka arhitektūras objektus, izvērtēt un aprakstīt to vēsturisko un arhitektūras vērtību, tehnisko stāvokli, </w:t>
      </w:r>
      <w:r w:rsidR="00B146A0">
        <w:rPr>
          <w:rFonts w:asciiTheme="majorHAnsi" w:eastAsia="Times New Roman" w:hAnsiTheme="majorHAnsi" w:cs="ArialNarrow"/>
          <w:lang w:eastAsia="lv-LV"/>
        </w:rPr>
        <w:t>i</w:t>
      </w:r>
      <w:r w:rsidRPr="00B146A0">
        <w:rPr>
          <w:rFonts w:asciiTheme="majorHAnsi" w:eastAsia="Times New Roman" w:hAnsiTheme="majorHAnsi" w:cs="ArialNarrow"/>
          <w:lang w:eastAsia="lv-LV"/>
        </w:rPr>
        <w:t>zveidot koka arhitektūras objektu digitālo karti</w:t>
      </w:r>
      <w:r w:rsidR="00B146A0" w:rsidRPr="00B146A0">
        <w:rPr>
          <w:rFonts w:asciiTheme="majorHAnsi" w:eastAsia="Times New Roman" w:hAnsiTheme="majorHAnsi" w:cs="ArialNarrow"/>
          <w:lang w:eastAsia="lv-LV"/>
        </w:rPr>
        <w:t>, izstrādāt tūrisma maršrutus koka arhitektūras objektu apskat</w:t>
      </w:r>
      <w:r w:rsidR="00B146A0">
        <w:rPr>
          <w:rFonts w:asciiTheme="majorHAnsi" w:eastAsia="Times New Roman" w:hAnsiTheme="majorHAnsi" w:cs="ArialNarrow"/>
          <w:lang w:eastAsia="lv-LV"/>
        </w:rPr>
        <w:t>ei Zemgales plānošanas reģionā</w:t>
      </w:r>
      <w:r w:rsidR="00B146A0" w:rsidRPr="00B146A0">
        <w:rPr>
          <w:rFonts w:asciiTheme="majorHAnsi" w:eastAsia="Times New Roman" w:hAnsiTheme="majorHAnsi" w:cs="ArialNarrow"/>
          <w:lang w:eastAsia="lv-LV"/>
        </w:rPr>
        <w:t xml:space="preserve">, izveidot mājaslapu un aplikāciju viedtālruņiem, kas sniegs informāciju par koka arhitektūras apskates maršrutiem reģionā, un renovēt nozīmīgus koka arhitektūras objektus trīs Zemgales plānošanas reģiona pilsētās un izveidot tajās tūrisma, informācijas un izglītības centrus. </w:t>
      </w:r>
    </w:p>
    <w:p w14:paraId="77B1C4AA" w14:textId="77777777" w:rsidR="00C553F2" w:rsidRPr="00C81371" w:rsidRDefault="00C553F2" w:rsidP="00C553F2">
      <w:pPr>
        <w:rPr>
          <w:rFonts w:asciiTheme="majorHAnsi" w:eastAsia="Times New Roman" w:hAnsiTheme="majorHAnsi" w:cs="ArialNarrow"/>
          <w:b/>
          <w:lang w:eastAsia="lv-LV"/>
        </w:rPr>
      </w:pPr>
      <w:r w:rsidRPr="00C81371">
        <w:rPr>
          <w:rFonts w:asciiTheme="majorHAnsi" w:eastAsia="Times New Roman" w:hAnsiTheme="majorHAnsi" w:cs="ArialNarrow"/>
          <w:b/>
          <w:lang w:eastAsia="lv-LV"/>
        </w:rPr>
        <w:t xml:space="preserve">SP9 </w:t>
      </w:r>
      <w:r w:rsidR="00FA3696" w:rsidRPr="00C81371">
        <w:rPr>
          <w:rFonts w:asciiTheme="majorHAnsi" w:eastAsia="Times New Roman" w:hAnsiTheme="majorHAnsi" w:cs="ArialNarrow"/>
          <w:b/>
          <w:lang w:eastAsia="lv-LV"/>
        </w:rPr>
        <w:t>Rekreācijas infrastruktūra</w:t>
      </w:r>
      <w:r w:rsidR="00C708AF">
        <w:rPr>
          <w:rFonts w:asciiTheme="majorHAnsi" w:eastAsia="Times New Roman" w:hAnsiTheme="majorHAnsi" w:cs="ArialNarrow"/>
          <w:b/>
          <w:lang w:eastAsia="lv-LV"/>
        </w:rPr>
        <w:t>s</w:t>
      </w:r>
      <w:r w:rsidR="004C0B5D">
        <w:rPr>
          <w:rFonts w:asciiTheme="majorHAnsi" w:eastAsia="Times New Roman" w:hAnsiTheme="majorHAnsi" w:cs="ArialNarrow"/>
          <w:b/>
          <w:lang w:eastAsia="lv-LV"/>
        </w:rPr>
        <w:t xml:space="preserve"> attīstīšana</w:t>
      </w:r>
    </w:p>
    <w:p w14:paraId="79D2A08B" w14:textId="77777777" w:rsidR="00C553F2" w:rsidRPr="005063FA" w:rsidRDefault="00C553F2" w:rsidP="00C553F2">
      <w:pPr>
        <w:rPr>
          <w:rFonts w:asciiTheme="majorHAnsi" w:eastAsia="Times New Roman" w:hAnsiTheme="majorHAnsi" w:cs="ArialNarrow"/>
          <w:b/>
          <w:lang w:eastAsia="lv-LV"/>
        </w:rPr>
      </w:pPr>
      <w:r w:rsidRPr="005063FA">
        <w:rPr>
          <w:rFonts w:asciiTheme="majorHAnsi" w:eastAsia="Times New Roman" w:hAnsiTheme="majorHAnsi" w:cs="ArialNarrow"/>
          <w:b/>
          <w:lang w:eastAsia="lv-LV"/>
        </w:rPr>
        <w:t xml:space="preserve">U.9.1. </w:t>
      </w:r>
      <w:r w:rsidR="00381056">
        <w:rPr>
          <w:rFonts w:asciiTheme="majorHAnsi" w:eastAsia="Times New Roman" w:hAnsiTheme="majorHAnsi" w:cs="ArialNarrow"/>
          <w:b/>
          <w:lang w:eastAsia="lv-LV"/>
        </w:rPr>
        <w:t>Labiekārtot dabas objektus</w:t>
      </w:r>
    </w:p>
    <w:p w14:paraId="2065FF31" w14:textId="77777777" w:rsidR="00C553F2" w:rsidRPr="005063FA" w:rsidRDefault="00C553F2" w:rsidP="00C553F2">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 xml:space="preserve">A.9.1. 1. Izstrādāt vēsturisko parku </w:t>
      </w:r>
      <w:proofErr w:type="spellStart"/>
      <w:r w:rsidRPr="005063FA">
        <w:rPr>
          <w:rFonts w:asciiTheme="majorHAnsi" w:eastAsia="Times New Roman" w:hAnsiTheme="majorHAnsi" w:cs="ArialNarrow"/>
          <w:u w:val="single"/>
          <w:lang w:eastAsia="lv-LV"/>
        </w:rPr>
        <w:t>revitalizācijas</w:t>
      </w:r>
      <w:proofErr w:type="spellEnd"/>
      <w:r w:rsidRPr="005063FA">
        <w:rPr>
          <w:rFonts w:asciiTheme="majorHAnsi" w:eastAsia="Times New Roman" w:hAnsiTheme="majorHAnsi" w:cs="ArialNarrow"/>
          <w:u w:val="single"/>
          <w:lang w:eastAsia="lv-LV"/>
        </w:rPr>
        <w:t xml:space="preserve"> koncepciju, īstenojot pilotprojektu vienā parkā</w:t>
      </w:r>
    </w:p>
    <w:p w14:paraId="03FBB6AC" w14:textId="77777777" w:rsidR="00C553F2" w:rsidRPr="005063FA" w:rsidRDefault="00C553F2" w:rsidP="00C553F2">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A.9.1.2. Sakārtot un attīstīt reģiona zaļās zonas - parkus, piepilsētu mežus un teritorijas ap ūdenstilpnēm un ūdenstecēm</w:t>
      </w:r>
    </w:p>
    <w:p w14:paraId="6A9B9CFA" w14:textId="77777777" w:rsidR="00FA3696" w:rsidRDefault="00FA3696" w:rsidP="00C553F2">
      <w:pPr>
        <w:rPr>
          <w:rFonts w:asciiTheme="majorHAnsi" w:eastAsia="Times New Roman" w:hAnsiTheme="majorHAnsi" w:cs="ArialNarrow"/>
          <w:b/>
          <w:u w:val="single"/>
          <w:lang w:eastAsia="lv-LV"/>
        </w:rPr>
      </w:pPr>
      <w:r w:rsidRPr="002728C9">
        <w:rPr>
          <w:rFonts w:asciiTheme="majorHAnsi" w:eastAsia="Times New Roman" w:hAnsiTheme="majorHAnsi" w:cs="ArialNarrow"/>
          <w:b/>
          <w:lang w:eastAsia="lv-LV"/>
        </w:rPr>
        <w:t xml:space="preserve">U.9.2. </w:t>
      </w:r>
      <w:r w:rsidR="00BE7732" w:rsidRPr="002728C9">
        <w:rPr>
          <w:rFonts w:asciiTheme="majorHAnsi" w:eastAsia="Times New Roman" w:hAnsiTheme="majorHAnsi" w:cs="ArialNarrow"/>
          <w:b/>
          <w:lang w:eastAsia="lv-LV"/>
        </w:rPr>
        <w:t>Attīstīt</w:t>
      </w:r>
      <w:r w:rsidR="00BE7732">
        <w:rPr>
          <w:rFonts w:asciiTheme="majorHAnsi" w:eastAsia="Times New Roman" w:hAnsiTheme="majorHAnsi" w:cs="ArialNarrow"/>
          <w:b/>
          <w:lang w:eastAsia="lv-LV"/>
        </w:rPr>
        <w:t xml:space="preserve"> ūdenstūrismu reģionā</w:t>
      </w:r>
    </w:p>
    <w:p w14:paraId="6EE2215F" w14:textId="77777777" w:rsidR="001002B1" w:rsidRDefault="00FA3696" w:rsidP="001002B1">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 xml:space="preserve">A.9.2.1. Attīstīt ūdenstūrismu Daugavas un Lielupes upju baseinos </w:t>
      </w:r>
    </w:p>
    <w:p w14:paraId="742731B2" w14:textId="7A17C632" w:rsidR="001002B1" w:rsidRPr="001002B1" w:rsidRDefault="001002B1" w:rsidP="001002B1">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1002B1">
        <w:rPr>
          <w:rFonts w:asciiTheme="majorHAnsi" w:eastAsia="Times New Roman" w:hAnsiTheme="majorHAnsi" w:cs="ArialNarrow"/>
          <w:lang w:eastAsia="lv-LV"/>
        </w:rPr>
        <w:t>Šīs aktivitātes ietvaros ir nepieciešams izvērtēt starptautisko pieredzi</w:t>
      </w:r>
      <w:r w:rsidR="00EE7511">
        <w:rPr>
          <w:rFonts w:asciiTheme="majorHAnsi" w:eastAsia="Times New Roman" w:hAnsiTheme="majorHAnsi" w:cs="ArialNarrow"/>
          <w:lang w:eastAsia="lv-LV"/>
        </w:rPr>
        <w:t>,</w:t>
      </w:r>
      <w:r w:rsidRPr="001002B1">
        <w:rPr>
          <w:rFonts w:asciiTheme="majorHAnsi" w:eastAsia="Times New Roman" w:hAnsiTheme="majorHAnsi" w:cs="ArialNarrow"/>
          <w:lang w:eastAsia="lv-LV"/>
        </w:rPr>
        <w:t xml:space="preserve"> izstādāt esoš</w:t>
      </w:r>
      <w:r w:rsidR="00DD1852">
        <w:rPr>
          <w:rFonts w:asciiTheme="majorHAnsi" w:eastAsia="Times New Roman" w:hAnsiTheme="majorHAnsi" w:cs="ArialNarrow"/>
          <w:lang w:eastAsia="lv-LV"/>
        </w:rPr>
        <w:t>ā</w:t>
      </w:r>
      <w:r w:rsidRPr="001002B1">
        <w:rPr>
          <w:rFonts w:asciiTheme="majorHAnsi" w:eastAsia="Times New Roman" w:hAnsiTheme="majorHAnsi" w:cs="ArialNarrow"/>
          <w:lang w:eastAsia="lv-LV"/>
        </w:rPr>
        <w:t>s situācijas analīzi, ieskaitot antropogēnās slodzes izvērtējumu dabas teritorijās, izstrādā</w:t>
      </w:r>
      <w:r w:rsidR="00DD1852">
        <w:rPr>
          <w:rFonts w:asciiTheme="majorHAnsi" w:eastAsia="Times New Roman" w:hAnsiTheme="majorHAnsi" w:cs="ArialNarrow"/>
          <w:lang w:eastAsia="lv-LV"/>
        </w:rPr>
        <w:t>t</w:t>
      </w:r>
      <w:r w:rsidRPr="001002B1">
        <w:rPr>
          <w:rFonts w:asciiTheme="majorHAnsi" w:eastAsia="Times New Roman" w:hAnsiTheme="majorHAnsi" w:cs="ArialNarrow"/>
          <w:lang w:eastAsia="lv-LV"/>
        </w:rPr>
        <w:t xml:space="preserve"> ūdens tūrisma attīstības plānu, izstrādāt tūrisma maršrutus, izstrādā</w:t>
      </w:r>
      <w:r w:rsidR="00DD1852">
        <w:rPr>
          <w:rFonts w:asciiTheme="majorHAnsi" w:eastAsia="Times New Roman" w:hAnsiTheme="majorHAnsi" w:cs="ArialNarrow"/>
          <w:lang w:eastAsia="lv-LV"/>
        </w:rPr>
        <w:t>t</w:t>
      </w:r>
      <w:r w:rsidRPr="001002B1">
        <w:rPr>
          <w:rFonts w:asciiTheme="majorHAnsi" w:eastAsia="Times New Roman" w:hAnsiTheme="majorHAnsi" w:cs="ArialNarrow"/>
          <w:lang w:eastAsia="lv-LV"/>
        </w:rPr>
        <w:t xml:space="preserve"> un iev</w:t>
      </w:r>
      <w:r w:rsidR="00DD1852">
        <w:rPr>
          <w:rFonts w:asciiTheme="majorHAnsi" w:eastAsia="Times New Roman" w:hAnsiTheme="majorHAnsi" w:cs="ArialNarrow"/>
          <w:lang w:eastAsia="lv-LV"/>
        </w:rPr>
        <w:t>ie</w:t>
      </w:r>
      <w:r w:rsidRPr="001002B1">
        <w:rPr>
          <w:rFonts w:asciiTheme="majorHAnsi" w:eastAsia="Times New Roman" w:hAnsiTheme="majorHAnsi" w:cs="ArialNarrow"/>
          <w:lang w:eastAsia="lv-LV"/>
        </w:rPr>
        <w:t>st informācijas pasākumus un uzlabot pieejamo ūdenstūrisma infrastruktūru t.sk., piekļuves vietu sakārtošana, laivu piestātņu būvniecība, apmetņu iekārtošana.</w:t>
      </w:r>
    </w:p>
    <w:p w14:paraId="1EAA60FE" w14:textId="77777777" w:rsidR="00FA3696" w:rsidRPr="005063FA" w:rsidRDefault="00FA3696" w:rsidP="00C553F2">
      <w:pPr>
        <w:rPr>
          <w:rFonts w:asciiTheme="majorHAnsi" w:eastAsia="Times New Roman" w:hAnsiTheme="majorHAnsi" w:cs="ArialNarrow"/>
          <w:b/>
          <w:lang w:eastAsia="lv-LV"/>
        </w:rPr>
      </w:pPr>
      <w:r w:rsidRPr="005063FA">
        <w:rPr>
          <w:rFonts w:asciiTheme="majorHAnsi" w:eastAsia="Times New Roman" w:hAnsiTheme="majorHAnsi" w:cs="ArialNarrow"/>
          <w:b/>
          <w:lang w:eastAsia="lv-LV"/>
        </w:rPr>
        <w:t>U.9.</w:t>
      </w:r>
      <w:r w:rsidR="00C708AF">
        <w:rPr>
          <w:rFonts w:asciiTheme="majorHAnsi" w:eastAsia="Times New Roman" w:hAnsiTheme="majorHAnsi" w:cs="ArialNarrow"/>
          <w:b/>
          <w:lang w:eastAsia="lv-LV"/>
        </w:rPr>
        <w:t>3</w:t>
      </w:r>
      <w:r w:rsidRPr="005063FA">
        <w:rPr>
          <w:rFonts w:asciiTheme="majorHAnsi" w:eastAsia="Times New Roman" w:hAnsiTheme="majorHAnsi" w:cs="ArialNarrow"/>
          <w:b/>
          <w:lang w:eastAsia="lv-LV"/>
        </w:rPr>
        <w:t xml:space="preserve">. </w:t>
      </w:r>
      <w:r w:rsidR="005063FA">
        <w:rPr>
          <w:rFonts w:asciiTheme="majorHAnsi" w:eastAsia="Times New Roman" w:hAnsiTheme="majorHAnsi" w:cs="ArialNarrow"/>
          <w:b/>
          <w:lang w:eastAsia="lv-LV"/>
        </w:rPr>
        <w:t>Veicināt nodarbošanos ar sportu un aktīvo atpūtu</w:t>
      </w:r>
    </w:p>
    <w:p w14:paraId="0957B656" w14:textId="77777777" w:rsidR="00FA3696" w:rsidRDefault="00FA3696" w:rsidP="00B91ADF">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A.9.</w:t>
      </w:r>
      <w:r w:rsidR="00C708AF">
        <w:rPr>
          <w:rFonts w:asciiTheme="majorHAnsi" w:eastAsia="Times New Roman" w:hAnsiTheme="majorHAnsi" w:cs="ArialNarrow"/>
          <w:u w:val="single"/>
          <w:lang w:eastAsia="lv-LV"/>
        </w:rPr>
        <w:t>3</w:t>
      </w:r>
      <w:r w:rsidRPr="005063FA">
        <w:rPr>
          <w:rFonts w:asciiTheme="majorHAnsi" w:eastAsia="Times New Roman" w:hAnsiTheme="majorHAnsi" w:cs="ArialNarrow"/>
          <w:u w:val="single"/>
          <w:lang w:eastAsia="lv-LV"/>
        </w:rPr>
        <w:t>.1. Izveidot un sakārtot brīvas pieejas aktīvās atpūtas laukumus apdzīvotās vietās</w:t>
      </w:r>
    </w:p>
    <w:p w14:paraId="04FAAE5A" w14:textId="7D1B556F" w:rsidR="002728C9" w:rsidRPr="00B91ADF" w:rsidRDefault="00B91ADF" w:rsidP="00B91ADF">
      <w:pPr>
        <w:pBdr>
          <w:top w:val="single" w:sz="4" w:space="1" w:color="auto"/>
          <w:left w:val="single" w:sz="4" w:space="4" w:color="auto"/>
          <w:bottom w:val="single" w:sz="4" w:space="1" w:color="auto"/>
          <w:right w:val="single" w:sz="4" w:space="4" w:color="auto"/>
        </w:pBdr>
        <w:rPr>
          <w:rFonts w:asciiTheme="majorHAnsi" w:eastAsia="Times New Roman" w:hAnsiTheme="majorHAnsi" w:cs="ArialNarrow"/>
          <w:lang w:eastAsia="lv-LV"/>
        </w:rPr>
      </w:pPr>
      <w:r w:rsidRPr="00B91ADF">
        <w:rPr>
          <w:rFonts w:asciiTheme="majorHAnsi" w:eastAsia="Times New Roman" w:hAnsiTheme="majorHAnsi" w:cs="ArialNarrow"/>
          <w:lang w:eastAsia="lv-LV"/>
        </w:rPr>
        <w:t>Ieteicams sakārtot zaļās zonas pilsētu vidē un izveidot tajās brīvas pieejas brīvdabas vingrošanas laukumus un bērnu spēļu laukumus 10 apdzīvotās vietās, kas atrodas mazāk attīstītās Zemgales plānošanas reģiona pašvaldībās. Brīvas pieejas vingrošanas laukums uzlabos iedzīvotāju iespējas aktīvi atpūsties dabā kopā ar ģimeni, j</w:t>
      </w:r>
      <w:r w:rsidR="00DD1852">
        <w:rPr>
          <w:rFonts w:asciiTheme="majorHAnsi" w:eastAsia="Times New Roman" w:hAnsiTheme="majorHAnsi" w:cs="ArialNarrow"/>
          <w:lang w:eastAsia="lv-LV"/>
        </w:rPr>
        <w:t>a</w:t>
      </w:r>
      <w:r w:rsidRPr="00B91ADF">
        <w:rPr>
          <w:rFonts w:asciiTheme="majorHAnsi" w:eastAsia="Times New Roman" w:hAnsiTheme="majorHAnsi" w:cs="ArialNarrow"/>
          <w:lang w:eastAsia="lv-LV"/>
        </w:rPr>
        <w:t xml:space="preserve"> vingrošanas un bērnu spēlēšanas aprīkojums tiek uzstādīts vienā laukumā.</w:t>
      </w:r>
    </w:p>
    <w:p w14:paraId="1FFF7383" w14:textId="77777777" w:rsidR="00FA3696" w:rsidRPr="005063FA" w:rsidRDefault="00FA3696" w:rsidP="00FA3696">
      <w:pPr>
        <w:rPr>
          <w:rFonts w:asciiTheme="majorHAnsi" w:eastAsia="Times New Roman" w:hAnsiTheme="majorHAnsi" w:cs="ArialNarrow"/>
          <w:u w:val="single"/>
          <w:lang w:eastAsia="lv-LV"/>
        </w:rPr>
      </w:pPr>
      <w:r w:rsidRPr="005063FA">
        <w:rPr>
          <w:rFonts w:asciiTheme="majorHAnsi" w:eastAsia="Times New Roman" w:hAnsiTheme="majorHAnsi" w:cs="ArialNarrow"/>
          <w:u w:val="single"/>
          <w:lang w:eastAsia="lv-LV"/>
        </w:rPr>
        <w:t>A.9.</w:t>
      </w:r>
      <w:r w:rsidR="00C708AF">
        <w:rPr>
          <w:rFonts w:asciiTheme="majorHAnsi" w:eastAsia="Times New Roman" w:hAnsiTheme="majorHAnsi" w:cs="ArialNarrow"/>
          <w:u w:val="single"/>
          <w:lang w:eastAsia="lv-LV"/>
        </w:rPr>
        <w:t>3</w:t>
      </w:r>
      <w:r w:rsidRPr="005063FA">
        <w:rPr>
          <w:rFonts w:asciiTheme="majorHAnsi" w:eastAsia="Times New Roman" w:hAnsiTheme="majorHAnsi" w:cs="ArialNarrow"/>
          <w:u w:val="single"/>
          <w:lang w:eastAsia="lv-LV"/>
        </w:rPr>
        <w:t>.2. Attīstīt velotūrisma infrastruktūru un nodrošināt reģionāla mēroga pakalpojumu sniegšanu</w:t>
      </w:r>
    </w:p>
    <w:p w14:paraId="25FF20A3"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.3. Attīstīt dabas taku tīklu reģionā</w:t>
      </w:r>
    </w:p>
    <w:p w14:paraId="4793E1F5"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lastRenderedPageBreak/>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.4. Īstenot sporta būvju attīstības projektus</w:t>
      </w:r>
    </w:p>
    <w:p w14:paraId="0F505E8E"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.5. Nodrošināt zema enerģijas patēriņa ledus halles izbūvi Krustpils novada Zīlānos</w:t>
      </w:r>
    </w:p>
    <w:p w14:paraId="19482C4E"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.6. Izbūvēt daudzfunkcionālu kultūras un sporta centru Aknīstes novadā</w:t>
      </w:r>
    </w:p>
    <w:p w14:paraId="00D86117"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.7. Nodrošināt sporta būvju rekonstrukciju Kokneses novadā</w:t>
      </w:r>
    </w:p>
    <w:p w14:paraId="08115E0A" w14:textId="77777777" w:rsidR="00FA3696" w:rsidRPr="00EE7511" w:rsidRDefault="00FA3696" w:rsidP="00FA3696">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3</w:t>
      </w:r>
      <w:r w:rsidRPr="00EE7511">
        <w:rPr>
          <w:rFonts w:asciiTheme="majorHAnsi" w:eastAsia="Times New Roman" w:hAnsiTheme="majorHAnsi" w:cs="ArialNarrow"/>
          <w:u w:val="single"/>
          <w:lang w:eastAsia="lv-LV"/>
        </w:rPr>
        <w:t xml:space="preserve">.8. Izbūvēt veloceliņu "Koknese - </w:t>
      </w:r>
      <w:proofErr w:type="spellStart"/>
      <w:r w:rsidRPr="00EE7511">
        <w:rPr>
          <w:rFonts w:asciiTheme="majorHAnsi" w:eastAsia="Times New Roman" w:hAnsiTheme="majorHAnsi" w:cs="ArialNarrow"/>
          <w:u w:val="single"/>
          <w:lang w:eastAsia="lv-LV"/>
        </w:rPr>
        <w:t>Likteņdārzs</w:t>
      </w:r>
      <w:proofErr w:type="spellEnd"/>
      <w:r w:rsidRPr="00EE7511">
        <w:rPr>
          <w:rFonts w:asciiTheme="majorHAnsi" w:eastAsia="Times New Roman" w:hAnsiTheme="majorHAnsi" w:cs="ArialNarrow"/>
          <w:u w:val="single"/>
          <w:lang w:eastAsia="lv-LV"/>
        </w:rPr>
        <w:t>"</w:t>
      </w:r>
    </w:p>
    <w:p w14:paraId="1D515F55" w14:textId="77777777" w:rsidR="00780B6E" w:rsidRPr="00780B6E" w:rsidRDefault="00780B6E" w:rsidP="00FA3696">
      <w:pPr>
        <w:rPr>
          <w:rFonts w:asciiTheme="majorHAnsi" w:eastAsia="Times New Roman" w:hAnsiTheme="majorHAnsi" w:cs="ArialNarrow"/>
          <w:b/>
          <w:lang w:eastAsia="lv-LV"/>
        </w:rPr>
      </w:pPr>
      <w:r w:rsidRPr="00780B6E">
        <w:rPr>
          <w:rFonts w:asciiTheme="majorHAnsi" w:eastAsia="Times New Roman" w:hAnsiTheme="majorHAnsi" w:cs="ArialNarrow"/>
          <w:b/>
          <w:lang w:eastAsia="lv-LV"/>
        </w:rPr>
        <w:t>U.9.</w:t>
      </w:r>
      <w:r w:rsidR="00C708AF">
        <w:rPr>
          <w:rFonts w:asciiTheme="majorHAnsi" w:eastAsia="Times New Roman" w:hAnsiTheme="majorHAnsi" w:cs="ArialNarrow"/>
          <w:b/>
          <w:lang w:eastAsia="lv-LV"/>
        </w:rPr>
        <w:t>4</w:t>
      </w:r>
      <w:r w:rsidRPr="00780B6E">
        <w:rPr>
          <w:rFonts w:asciiTheme="majorHAnsi" w:eastAsia="Times New Roman" w:hAnsiTheme="majorHAnsi" w:cs="ArialNarrow"/>
          <w:b/>
          <w:lang w:eastAsia="lv-LV"/>
        </w:rPr>
        <w:t>. Uzlabot tūrisma objektu infrastruktūru</w:t>
      </w:r>
      <w:r>
        <w:rPr>
          <w:rFonts w:asciiTheme="majorHAnsi" w:eastAsia="Times New Roman" w:hAnsiTheme="majorHAnsi" w:cs="ArialNarrow"/>
          <w:b/>
          <w:lang w:eastAsia="lv-LV"/>
        </w:rPr>
        <w:t xml:space="preserve"> un piekļuvi tiem</w:t>
      </w:r>
    </w:p>
    <w:p w14:paraId="55C2F99C" w14:textId="49A5CD99" w:rsidR="00780B6E" w:rsidRPr="00EE7511" w:rsidRDefault="00780B6E" w:rsidP="00780B6E">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4</w:t>
      </w:r>
      <w:r w:rsidRPr="00EE7511">
        <w:rPr>
          <w:rFonts w:asciiTheme="majorHAnsi" w:eastAsia="Times New Roman" w:hAnsiTheme="majorHAnsi" w:cs="ArialNarrow"/>
          <w:u w:val="single"/>
          <w:lang w:eastAsia="lv-LV"/>
        </w:rPr>
        <w:t xml:space="preserve">.1. </w:t>
      </w:r>
      <w:r w:rsidRPr="00061AC8">
        <w:rPr>
          <w:rFonts w:asciiTheme="majorHAnsi" w:eastAsia="Times New Roman" w:hAnsiTheme="majorHAnsi" w:cs="ArialNarrow"/>
          <w:u w:val="single"/>
          <w:lang w:eastAsia="lv-LV"/>
        </w:rPr>
        <w:t>Nodrošināt vismaz vienu tūristu</w:t>
      </w:r>
      <w:r w:rsidRPr="00EE7511">
        <w:rPr>
          <w:rFonts w:asciiTheme="majorHAnsi" w:eastAsia="Times New Roman" w:hAnsiTheme="majorHAnsi" w:cs="ArialNarrow"/>
          <w:u w:val="single"/>
          <w:lang w:eastAsia="lv-LV"/>
        </w:rPr>
        <w:t xml:space="preserve"> autobusiem piemērotu stāvvietu </w:t>
      </w:r>
      <w:r w:rsidR="00061AC8">
        <w:rPr>
          <w:rFonts w:asciiTheme="majorHAnsi" w:eastAsia="Times New Roman" w:hAnsiTheme="majorHAnsi" w:cs="ArialNarrow"/>
          <w:u w:val="single"/>
          <w:lang w:eastAsia="lv-LV"/>
        </w:rPr>
        <w:t xml:space="preserve">visās </w:t>
      </w:r>
      <w:r w:rsidRPr="00EE7511">
        <w:rPr>
          <w:rFonts w:asciiTheme="majorHAnsi" w:eastAsia="Times New Roman" w:hAnsiTheme="majorHAnsi" w:cs="ArialNarrow"/>
          <w:u w:val="single"/>
          <w:lang w:eastAsia="lv-LV"/>
        </w:rPr>
        <w:t>apdzīvotās vietās</w:t>
      </w:r>
    </w:p>
    <w:p w14:paraId="33EEC0EF" w14:textId="77777777" w:rsidR="00780B6E" w:rsidRPr="00EE7511" w:rsidRDefault="00780B6E" w:rsidP="00780B6E">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A.9.</w:t>
      </w:r>
      <w:r w:rsidR="00C708AF" w:rsidRPr="00EE7511">
        <w:rPr>
          <w:rFonts w:asciiTheme="majorHAnsi" w:eastAsia="Times New Roman" w:hAnsiTheme="majorHAnsi" w:cs="ArialNarrow"/>
          <w:u w:val="single"/>
          <w:lang w:eastAsia="lv-LV"/>
        </w:rPr>
        <w:t>4</w:t>
      </w:r>
      <w:r w:rsidRPr="00EE7511">
        <w:rPr>
          <w:rFonts w:asciiTheme="majorHAnsi" w:eastAsia="Times New Roman" w:hAnsiTheme="majorHAnsi" w:cs="ArialNarrow"/>
          <w:u w:val="single"/>
          <w:lang w:eastAsia="lv-LV"/>
        </w:rPr>
        <w:t>.2. Labiekārtot gājēju celiņu infrastruktūru starp nozīmīgiem objektiem apdzīvotās vietās un piemērot to cilvēkiem ar īpašām vajadzībām</w:t>
      </w:r>
    </w:p>
    <w:p w14:paraId="696C5827" w14:textId="77777777" w:rsidR="00FA3696" w:rsidRDefault="00601E9C" w:rsidP="00C553F2">
      <w:pPr>
        <w:rPr>
          <w:rFonts w:asciiTheme="majorHAnsi" w:eastAsia="Times New Roman" w:hAnsiTheme="majorHAnsi" w:cs="ArialNarrow"/>
          <w:b/>
          <w:lang w:eastAsia="lv-LV"/>
        </w:rPr>
      </w:pPr>
      <w:r>
        <w:rPr>
          <w:rFonts w:asciiTheme="majorHAnsi" w:eastAsia="Times New Roman" w:hAnsiTheme="majorHAnsi" w:cs="ArialNarrow"/>
          <w:b/>
          <w:lang w:eastAsia="lv-LV"/>
        </w:rPr>
        <w:t>SP10 Gaisa piesārņojuma mazināšana</w:t>
      </w:r>
    </w:p>
    <w:p w14:paraId="7C7ECD5F" w14:textId="77777777" w:rsidR="00601E9C" w:rsidRDefault="00601E9C" w:rsidP="00C553F2">
      <w:pPr>
        <w:rPr>
          <w:rFonts w:asciiTheme="majorHAnsi" w:eastAsia="Times New Roman" w:hAnsiTheme="majorHAnsi" w:cs="ArialNarrow"/>
          <w:b/>
          <w:lang w:eastAsia="lv-LV"/>
        </w:rPr>
      </w:pPr>
      <w:r>
        <w:rPr>
          <w:rFonts w:asciiTheme="majorHAnsi" w:eastAsia="Times New Roman" w:hAnsiTheme="majorHAnsi" w:cs="ArialNarrow"/>
          <w:b/>
          <w:lang w:eastAsia="lv-LV"/>
        </w:rPr>
        <w:t>U.10.1. Veikt pasākumus gaisa kvalitātes uzlabošanā</w:t>
      </w:r>
    </w:p>
    <w:p w14:paraId="2799A35C" w14:textId="77777777" w:rsidR="00601E9C" w:rsidRPr="00EE7511" w:rsidRDefault="00601E9C" w:rsidP="00601E9C">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A.10.1.1. Nodrošināt grants ceļu asfaltēšanu</w:t>
      </w:r>
    </w:p>
    <w:p w14:paraId="4C1CBEFD" w14:textId="77777777" w:rsidR="00601E9C" w:rsidRPr="00EE7511" w:rsidRDefault="00601E9C" w:rsidP="00601E9C">
      <w:pPr>
        <w:rPr>
          <w:rFonts w:asciiTheme="majorHAnsi" w:eastAsia="Times New Roman" w:hAnsiTheme="majorHAnsi" w:cs="ArialNarrow"/>
          <w:u w:val="single"/>
          <w:lang w:eastAsia="lv-LV"/>
        </w:rPr>
      </w:pPr>
      <w:r w:rsidRPr="00EE7511">
        <w:rPr>
          <w:rFonts w:asciiTheme="majorHAnsi" w:eastAsia="Times New Roman" w:hAnsiTheme="majorHAnsi" w:cs="ArialNarrow"/>
          <w:u w:val="single"/>
          <w:lang w:eastAsia="lv-LV"/>
        </w:rPr>
        <w:t>A.10.1.2. Veicināt ēku energoefektivitātes paaugstināšanu</w:t>
      </w:r>
    </w:p>
    <w:p w14:paraId="05D7BD17" w14:textId="77777777" w:rsidR="00C553F2" w:rsidRDefault="00C553F2" w:rsidP="00C553F2">
      <w:pPr>
        <w:rPr>
          <w:rFonts w:asciiTheme="majorHAnsi" w:eastAsia="Times New Roman" w:hAnsiTheme="majorHAnsi" w:cs="ArialNarrow"/>
          <w:lang w:eastAsia="lv-LV"/>
        </w:rPr>
      </w:pPr>
    </w:p>
    <w:p w14:paraId="407DD247" w14:textId="77777777" w:rsidR="00C553F2" w:rsidRDefault="00C553F2" w:rsidP="00C553F2">
      <w:pPr>
        <w:rPr>
          <w:rFonts w:asciiTheme="majorHAnsi" w:eastAsia="Times New Roman" w:hAnsiTheme="majorHAnsi" w:cs="ArialNarrow"/>
          <w:lang w:eastAsia="lv-LV"/>
        </w:rPr>
      </w:pPr>
    </w:p>
    <w:p w14:paraId="35F8CD1A" w14:textId="77777777" w:rsidR="00DB73BB" w:rsidRPr="008B376D" w:rsidRDefault="00DB73BB" w:rsidP="00D51D39">
      <w:pPr>
        <w:tabs>
          <w:tab w:val="left" w:pos="2573"/>
        </w:tabs>
        <w:rPr>
          <w:rFonts w:asciiTheme="majorHAnsi" w:eastAsia="Times New Roman" w:hAnsiTheme="majorHAnsi" w:cs="ArialNarrow"/>
          <w:lang w:eastAsia="lv-LV"/>
        </w:rPr>
      </w:pPr>
    </w:p>
    <w:sectPr w:rsidR="00DB73BB" w:rsidRPr="008B376D" w:rsidSect="00EE7511">
      <w:headerReference w:type="default" r:id="rId13"/>
      <w:pgSz w:w="11907" w:h="16839" w:code="9"/>
      <w:pgMar w:top="1440" w:right="1797" w:bottom="1440" w:left="179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EFFA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6FF71" w14:textId="77777777" w:rsidR="00980DE1" w:rsidRDefault="00980DE1" w:rsidP="00BF49C3">
      <w:pPr>
        <w:spacing w:after="0" w:line="240" w:lineRule="auto"/>
      </w:pPr>
      <w:r>
        <w:separator/>
      </w:r>
    </w:p>
  </w:endnote>
  <w:endnote w:type="continuationSeparator" w:id="0">
    <w:p w14:paraId="6B38FB92" w14:textId="77777777" w:rsidR="00980DE1" w:rsidRDefault="00980DE1" w:rsidP="00BF4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ArialNarrow">
    <w:altName w:val="Times New Roman"/>
    <w:panose1 w:val="00000000000000000000"/>
    <w:charset w:val="EE"/>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391874"/>
      <w:docPartObj>
        <w:docPartGallery w:val="Page Numbers (Bottom of Page)"/>
        <w:docPartUnique/>
      </w:docPartObj>
    </w:sdtPr>
    <w:sdtEndPr>
      <w:rPr>
        <w:noProof/>
      </w:rPr>
    </w:sdtEndPr>
    <w:sdtContent>
      <w:p w14:paraId="669A6399" w14:textId="77777777" w:rsidR="00980DE1" w:rsidRDefault="00980DE1">
        <w:pPr>
          <w:pStyle w:val="Footer"/>
          <w:jc w:val="center"/>
        </w:pPr>
        <w:r>
          <w:fldChar w:fldCharType="begin"/>
        </w:r>
        <w:r>
          <w:instrText xml:space="preserve"> PAGE   \* MERGEFORMAT </w:instrText>
        </w:r>
        <w:r>
          <w:fldChar w:fldCharType="separate"/>
        </w:r>
        <w:r w:rsidR="00FA0965">
          <w:rPr>
            <w:noProof/>
          </w:rPr>
          <w:t>2</w:t>
        </w:r>
        <w:r>
          <w:rPr>
            <w:noProof/>
          </w:rPr>
          <w:fldChar w:fldCharType="end"/>
        </w:r>
      </w:p>
    </w:sdtContent>
  </w:sdt>
  <w:p w14:paraId="4BEBE10A" w14:textId="77777777" w:rsidR="00980DE1" w:rsidRDefault="00980D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98837" w14:textId="77777777" w:rsidR="00980DE1" w:rsidRDefault="00980DE1" w:rsidP="00BF49C3">
      <w:pPr>
        <w:spacing w:after="0" w:line="240" w:lineRule="auto"/>
      </w:pPr>
      <w:r>
        <w:separator/>
      </w:r>
    </w:p>
  </w:footnote>
  <w:footnote w:type="continuationSeparator" w:id="0">
    <w:p w14:paraId="6031E11E" w14:textId="77777777" w:rsidR="00980DE1" w:rsidRDefault="00980DE1" w:rsidP="00BF49C3">
      <w:pPr>
        <w:spacing w:after="0" w:line="240" w:lineRule="auto"/>
      </w:pPr>
      <w:r>
        <w:continuationSeparator/>
      </w:r>
    </w:p>
  </w:footnote>
  <w:footnote w:id="1">
    <w:p w14:paraId="626E9C46" w14:textId="77777777" w:rsidR="00980DE1" w:rsidRDefault="00980DE1">
      <w:pPr>
        <w:pStyle w:val="FootnoteText"/>
      </w:pPr>
      <w:r>
        <w:rPr>
          <w:rStyle w:val="FootnoteReference"/>
        </w:rPr>
        <w:footnoteRef/>
      </w:r>
      <w:r>
        <w:t xml:space="preserve"> </w:t>
      </w:r>
      <w:r w:rsidRPr="00BF49C3">
        <w:t>Lēmums ECE/EB.AIR/75, 28.a punkts.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99"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6069"/>
      <w:gridCol w:w="2858"/>
    </w:tblGrid>
    <w:tr w:rsidR="00980DE1" w:rsidRPr="003510B9" w14:paraId="7E12E02C" w14:textId="77777777" w:rsidTr="00594245">
      <w:trPr>
        <w:trHeight w:val="288"/>
      </w:trPr>
      <w:sdt>
        <w:sdtPr>
          <w:rPr>
            <w:rFonts w:eastAsiaTheme="majorEastAsia" w:cstheme="majorBidi"/>
            <w:i/>
            <w:sz w:val="20"/>
            <w:szCs w:val="20"/>
            <w:lang w:val="en-GB"/>
          </w:rPr>
          <w:alias w:val="Title"/>
          <w:id w:val="-897823187"/>
          <w:dataBinding w:prefixMappings="xmlns:ns0='http://schemas.openxmlformats.org/package/2006/metadata/core-properties' xmlns:ns1='http://purl.org/dc/elements/1.1/'" w:xpath="/ns0:coreProperties[1]/ns1:title[1]" w:storeItemID="{6C3C8BC8-F283-45AE-878A-BAB7291924A1}"/>
          <w:text/>
        </w:sdtPr>
        <w:sdtEndPr/>
        <w:sdtContent>
          <w:tc>
            <w:tcPr>
              <w:tcW w:w="6069" w:type="dxa"/>
            </w:tcPr>
            <w:p w14:paraId="2811C4D8" w14:textId="77E4DD90" w:rsidR="00980DE1" w:rsidRPr="003510B9" w:rsidRDefault="00FA0965" w:rsidP="00594245">
              <w:pPr>
                <w:pStyle w:val="Header"/>
                <w:rPr>
                  <w:rFonts w:eastAsiaTheme="majorEastAsia" w:cstheme="majorBidi"/>
                  <w:sz w:val="20"/>
                  <w:szCs w:val="20"/>
                  <w:lang w:val="en-GB"/>
                </w:rPr>
              </w:pPr>
              <w:r>
                <w:rPr>
                  <w:rFonts w:eastAsiaTheme="majorEastAsia" w:cstheme="majorBidi"/>
                  <w:i/>
                  <w:sz w:val="20"/>
                  <w:szCs w:val="20"/>
                </w:rPr>
                <w:t>Zemgales plānošanas reģiona attīstības plānošanas dokumentu vides sadaļas stratēģiskā daļa, 10.11.14.</w:t>
              </w:r>
            </w:p>
          </w:tc>
        </w:sdtContent>
      </w:sdt>
      <w:sdt>
        <w:sdtPr>
          <w:rPr>
            <w:rFonts w:eastAsia="Times New Roman" w:cs="Times New Roman"/>
            <w:i/>
            <w:sz w:val="20"/>
            <w:szCs w:val="20"/>
            <w:lang w:val="en-GB"/>
          </w:rPr>
          <w:alias w:val="Year"/>
          <w:id w:val="149338093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858" w:type="dxa"/>
            </w:tcPr>
            <w:p w14:paraId="4CB95C33" w14:textId="77777777" w:rsidR="00980DE1" w:rsidRPr="003510B9" w:rsidRDefault="00980DE1" w:rsidP="00594245">
              <w:pPr>
                <w:pStyle w:val="Header"/>
                <w:rPr>
                  <w:rFonts w:eastAsiaTheme="majorEastAsia" w:cstheme="majorBidi"/>
                  <w:b/>
                  <w:bCs/>
                  <w:color w:val="5B9BD5" w:themeColor="accent1"/>
                  <w:sz w:val="20"/>
                  <w:szCs w:val="20"/>
                  <w:lang w:val="en-GB"/>
                </w:rPr>
              </w:pPr>
              <w:r>
                <w:rPr>
                  <w:rFonts w:eastAsia="Times New Roman" w:cs="Times New Roman"/>
                  <w:i/>
                  <w:sz w:val="20"/>
                  <w:szCs w:val="20"/>
                  <w:lang w:val="en-US"/>
                </w:rPr>
                <w:t>SIA Estonian, Latvian &amp; Lithuanian Environment</w:t>
              </w:r>
            </w:p>
          </w:tc>
        </w:sdtContent>
      </w:sdt>
    </w:tr>
  </w:tbl>
  <w:p w14:paraId="352EFB69" w14:textId="77777777" w:rsidR="00980DE1" w:rsidRPr="003510B9" w:rsidRDefault="00980DE1">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1854"/>
      <w:gridCol w:w="2814"/>
      <w:gridCol w:w="2177"/>
      <w:gridCol w:w="1113"/>
    </w:tblGrid>
    <w:tr w:rsidR="00980DE1" w14:paraId="3A9A9CA1" w14:textId="77777777" w:rsidTr="00594245">
      <w:trPr>
        <w:trHeight w:val="1451"/>
      </w:trPr>
      <w:tc>
        <w:tcPr>
          <w:tcW w:w="709" w:type="pct"/>
        </w:tcPr>
        <w:p w14:paraId="2F29E529" w14:textId="77777777" w:rsidR="00980DE1" w:rsidRDefault="00980DE1" w:rsidP="00594245">
          <w:r>
            <w:rPr>
              <w:noProof/>
              <w:lang w:eastAsia="lv-LV"/>
            </w:rPr>
            <w:drawing>
              <wp:anchor distT="0" distB="0" distL="114300" distR="114300" simplePos="0" relativeHeight="251664384" behindDoc="0" locked="0" layoutInCell="1" allowOverlap="1" wp14:anchorId="20BD3524" wp14:editId="15AC573C">
                <wp:simplePos x="0" y="0"/>
                <wp:positionH relativeFrom="margin">
                  <wp:posOffset>-5080</wp:posOffset>
                </wp:positionH>
                <wp:positionV relativeFrom="margin">
                  <wp:posOffset>189230</wp:posOffset>
                </wp:positionV>
                <wp:extent cx="767715" cy="541655"/>
                <wp:effectExtent l="0" t="0" r="0" b="0"/>
                <wp:wrapSquare wrapText="bothSides"/>
                <wp:docPr id="1"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p_logo-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715" cy="541655"/>
                        </a:xfrm>
                        <a:prstGeom prst="rect">
                          <a:avLst/>
                        </a:prstGeom>
                      </pic:spPr>
                    </pic:pic>
                  </a:graphicData>
                </a:graphic>
              </wp:anchor>
            </w:drawing>
          </w:r>
        </w:p>
      </w:tc>
      <w:tc>
        <w:tcPr>
          <w:tcW w:w="992" w:type="pct"/>
        </w:tcPr>
        <w:p w14:paraId="75491162" w14:textId="77777777" w:rsidR="00980DE1" w:rsidRDefault="00980DE1" w:rsidP="00594245">
          <w:r w:rsidRPr="00067AF5">
            <w:rPr>
              <w:noProof/>
              <w:lang w:eastAsia="lv-LV"/>
            </w:rPr>
            <w:drawing>
              <wp:anchor distT="0" distB="0" distL="114300" distR="114300" simplePos="0" relativeHeight="251665408" behindDoc="0" locked="0" layoutInCell="1" allowOverlap="1" wp14:anchorId="0F9B5245" wp14:editId="54AFE0C1">
                <wp:simplePos x="0" y="0"/>
                <wp:positionH relativeFrom="margin">
                  <wp:posOffset>-50165</wp:posOffset>
                </wp:positionH>
                <wp:positionV relativeFrom="margin">
                  <wp:posOffset>189230</wp:posOffset>
                </wp:positionV>
                <wp:extent cx="1129665" cy="481330"/>
                <wp:effectExtent l="0" t="0" r="0" b="0"/>
                <wp:wrapSquare wrapText="bothSides"/>
                <wp:docPr id="2" name="Picture 4" descr="Kuvaus: INTERREG_IVC_LOG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uvaus: INTERREG_IVC_LOGO_slogan.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9665" cy="481330"/>
                        </a:xfrm>
                        <a:prstGeom prst="rect">
                          <a:avLst/>
                        </a:prstGeom>
                        <a:noFill/>
                        <a:ln>
                          <a:noFill/>
                        </a:ln>
                      </pic:spPr>
                    </pic:pic>
                  </a:graphicData>
                </a:graphic>
              </wp:anchor>
            </w:drawing>
          </w:r>
        </w:p>
      </w:tc>
      <w:tc>
        <w:tcPr>
          <w:tcW w:w="1510" w:type="pct"/>
        </w:tcPr>
        <w:p w14:paraId="0F2CE559" w14:textId="77777777" w:rsidR="00980DE1" w:rsidRDefault="00980DE1" w:rsidP="00594245">
          <w:r w:rsidRPr="00067AF5">
            <w:rPr>
              <w:noProof/>
              <w:lang w:eastAsia="lv-LV"/>
            </w:rPr>
            <w:drawing>
              <wp:anchor distT="0" distB="0" distL="114300" distR="114300" simplePos="0" relativeHeight="251666432" behindDoc="0" locked="0" layoutInCell="1" allowOverlap="1" wp14:anchorId="7A4E3516" wp14:editId="25577931">
                <wp:simplePos x="0" y="0"/>
                <wp:positionH relativeFrom="margin">
                  <wp:posOffset>5715</wp:posOffset>
                </wp:positionH>
                <wp:positionV relativeFrom="margin">
                  <wp:posOffset>249555</wp:posOffset>
                </wp:positionV>
                <wp:extent cx="1791970" cy="361950"/>
                <wp:effectExtent l="0" t="0" r="0" b="0"/>
                <wp:wrapSquare wrapText="bothSides"/>
                <wp:docPr id="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91970" cy="361950"/>
                        </a:xfrm>
                        <a:prstGeom prst="rect">
                          <a:avLst/>
                        </a:prstGeom>
                        <a:noFill/>
                        <a:ln w="9525">
                          <a:noFill/>
                          <a:miter lim="800000"/>
                          <a:headEnd/>
                          <a:tailEnd/>
                        </a:ln>
                      </pic:spPr>
                    </pic:pic>
                  </a:graphicData>
                </a:graphic>
              </wp:anchor>
            </w:drawing>
          </w:r>
        </w:p>
      </w:tc>
      <w:tc>
        <w:tcPr>
          <w:tcW w:w="1167" w:type="pct"/>
        </w:tcPr>
        <w:p w14:paraId="48674DD7" w14:textId="77777777" w:rsidR="00980DE1" w:rsidRDefault="00980DE1" w:rsidP="00594245">
          <w:r>
            <w:rPr>
              <w:noProof/>
              <w:lang w:eastAsia="lv-LV"/>
            </w:rPr>
            <w:drawing>
              <wp:anchor distT="0" distB="0" distL="114300" distR="114300" simplePos="0" relativeHeight="251667456" behindDoc="0" locked="0" layoutInCell="1" allowOverlap="1" wp14:anchorId="27D10B5E" wp14:editId="19ADE254">
                <wp:simplePos x="0" y="0"/>
                <wp:positionH relativeFrom="column">
                  <wp:posOffset>18415</wp:posOffset>
                </wp:positionH>
                <wp:positionV relativeFrom="paragraph">
                  <wp:posOffset>120650</wp:posOffset>
                </wp:positionV>
                <wp:extent cx="1345565" cy="612775"/>
                <wp:effectExtent l="0" t="0" r="6985" b="0"/>
                <wp:wrapSquare wrapText="bothSides"/>
                <wp:docPr id="4" name="Picture 1" descr="z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45565" cy="612775"/>
                        </a:xfrm>
                        <a:prstGeom prst="rect">
                          <a:avLst/>
                        </a:prstGeom>
                        <a:noFill/>
                        <a:ln w="9525">
                          <a:noFill/>
                          <a:miter lim="800000"/>
                          <a:headEnd/>
                          <a:tailEnd/>
                        </a:ln>
                      </pic:spPr>
                    </pic:pic>
                  </a:graphicData>
                </a:graphic>
              </wp:anchor>
            </w:drawing>
          </w:r>
        </w:p>
      </w:tc>
      <w:tc>
        <w:tcPr>
          <w:tcW w:w="622" w:type="pct"/>
        </w:tcPr>
        <w:p w14:paraId="3E220806" w14:textId="77777777" w:rsidR="00980DE1" w:rsidRDefault="00980DE1" w:rsidP="00594245">
          <w:pPr>
            <w:rPr>
              <w:noProof/>
            </w:rPr>
          </w:pPr>
          <w:r>
            <w:rPr>
              <w:noProof/>
              <w:lang w:eastAsia="lv-LV"/>
            </w:rPr>
            <w:drawing>
              <wp:inline distT="0" distB="0" distL="0" distR="0" wp14:anchorId="3ED06770" wp14:editId="5C1D12FF">
                <wp:extent cx="619066" cy="90577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015" cy="908625"/>
                        </a:xfrm>
                        <a:prstGeom prst="rect">
                          <a:avLst/>
                        </a:prstGeom>
                      </pic:spPr>
                    </pic:pic>
                  </a:graphicData>
                </a:graphic>
              </wp:inline>
            </w:drawing>
          </w:r>
        </w:p>
      </w:tc>
    </w:tr>
  </w:tbl>
  <w:p w14:paraId="5877AD25" w14:textId="77777777" w:rsidR="00980DE1" w:rsidRDefault="00980D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99"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5515"/>
      <w:gridCol w:w="2685"/>
    </w:tblGrid>
    <w:tr w:rsidR="00980DE1" w:rsidRPr="003510B9" w14:paraId="2D9B8ADC" w14:textId="77777777" w:rsidTr="00594245">
      <w:trPr>
        <w:trHeight w:val="288"/>
      </w:trPr>
      <w:sdt>
        <w:sdtPr>
          <w:rPr>
            <w:rFonts w:asciiTheme="majorHAnsi" w:hAnsiTheme="majorHAnsi"/>
          </w:rPr>
          <w:alias w:val="Title"/>
          <w:id w:val="1876878510"/>
          <w:dataBinding w:prefixMappings="xmlns:ns0='http://schemas.openxmlformats.org/package/2006/metadata/core-properties' xmlns:ns1='http://purl.org/dc/elements/1.1/'" w:xpath="/ns0:coreProperties[1]/ns1:title[1]" w:storeItemID="{6C3C8BC8-F283-45AE-878A-BAB7291924A1}"/>
          <w:text/>
        </w:sdtPr>
        <w:sdtContent>
          <w:tc>
            <w:tcPr>
              <w:tcW w:w="6069" w:type="dxa"/>
            </w:tcPr>
            <w:p w14:paraId="1145CCE1" w14:textId="7003A4EF" w:rsidR="00980DE1" w:rsidRPr="003510B9" w:rsidRDefault="00FA0965" w:rsidP="00FA0965">
              <w:pPr>
                <w:pStyle w:val="Header"/>
                <w:rPr>
                  <w:rFonts w:eastAsiaTheme="majorEastAsia" w:cstheme="majorBidi"/>
                  <w:sz w:val="20"/>
                  <w:szCs w:val="20"/>
                  <w:lang w:val="en-GB"/>
                </w:rPr>
              </w:pPr>
              <w:r w:rsidRPr="001340BB">
                <w:rPr>
                  <w:rFonts w:asciiTheme="majorHAnsi" w:hAnsiTheme="majorHAnsi"/>
                </w:rPr>
                <w:t>Zemgales plānošanas reģiona attīstības p</w:t>
              </w:r>
              <w:r>
                <w:rPr>
                  <w:rFonts w:asciiTheme="majorHAnsi" w:hAnsiTheme="majorHAnsi"/>
                </w:rPr>
                <w:t>lānošanas doku</w:t>
              </w:r>
              <w:r>
                <w:rPr>
                  <w:rFonts w:asciiTheme="majorHAnsi" w:hAnsiTheme="majorHAnsi"/>
                </w:rPr>
                <w:t>mentu vides sadaļas stratēģiskā</w:t>
              </w:r>
              <w:r>
                <w:rPr>
                  <w:rFonts w:asciiTheme="majorHAnsi" w:hAnsiTheme="majorHAnsi"/>
                </w:rPr>
                <w:t xml:space="preserve"> daļa, 10.11</w:t>
              </w:r>
              <w:r w:rsidRPr="001340BB">
                <w:rPr>
                  <w:rFonts w:asciiTheme="majorHAnsi" w:hAnsiTheme="majorHAnsi"/>
                </w:rPr>
                <w:t>.14.</w:t>
              </w:r>
            </w:p>
          </w:tc>
        </w:sdtContent>
      </w:sdt>
      <w:sdt>
        <w:sdtPr>
          <w:rPr>
            <w:rFonts w:asciiTheme="majorHAnsi" w:hAnsiTheme="majorHAnsi"/>
            <w:i/>
          </w:rPr>
          <w:alias w:val="Year"/>
          <w:id w:val="1263644195"/>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858" w:type="dxa"/>
            </w:tcPr>
            <w:p w14:paraId="3DD19DB2" w14:textId="77777777" w:rsidR="00980DE1" w:rsidRPr="003510B9" w:rsidRDefault="00980DE1" w:rsidP="00594245">
              <w:pPr>
                <w:pStyle w:val="Header"/>
                <w:rPr>
                  <w:rFonts w:eastAsiaTheme="majorEastAsia" w:cstheme="majorBidi"/>
                  <w:b/>
                  <w:bCs/>
                  <w:color w:val="5B9BD5" w:themeColor="accent1"/>
                  <w:sz w:val="20"/>
                  <w:szCs w:val="20"/>
                  <w:lang w:val="en-GB"/>
                </w:rPr>
              </w:pPr>
              <w:r w:rsidRPr="001340BB">
                <w:rPr>
                  <w:rFonts w:asciiTheme="majorHAnsi" w:hAnsiTheme="majorHAnsi"/>
                  <w:i/>
                </w:rPr>
                <w:t xml:space="preserve">SIA </w:t>
              </w:r>
              <w:proofErr w:type="spellStart"/>
              <w:r w:rsidRPr="001340BB">
                <w:rPr>
                  <w:rFonts w:asciiTheme="majorHAnsi" w:hAnsiTheme="majorHAnsi"/>
                  <w:i/>
                </w:rPr>
                <w:t>Estonian</w:t>
              </w:r>
              <w:proofErr w:type="spellEnd"/>
              <w:r w:rsidRPr="001340BB">
                <w:rPr>
                  <w:rFonts w:asciiTheme="majorHAnsi" w:hAnsiTheme="majorHAnsi"/>
                  <w:i/>
                </w:rPr>
                <w:t xml:space="preserve">, </w:t>
              </w:r>
              <w:proofErr w:type="spellStart"/>
              <w:r w:rsidRPr="001340BB">
                <w:rPr>
                  <w:rFonts w:asciiTheme="majorHAnsi" w:hAnsiTheme="majorHAnsi"/>
                  <w:i/>
                </w:rPr>
                <w:t>Latvian</w:t>
              </w:r>
              <w:proofErr w:type="spellEnd"/>
              <w:r w:rsidRPr="001340BB">
                <w:rPr>
                  <w:rFonts w:asciiTheme="majorHAnsi" w:hAnsiTheme="majorHAnsi"/>
                  <w:i/>
                </w:rPr>
                <w:t xml:space="preserve"> &amp; </w:t>
              </w:r>
              <w:proofErr w:type="spellStart"/>
              <w:r w:rsidRPr="001340BB">
                <w:rPr>
                  <w:rFonts w:asciiTheme="majorHAnsi" w:hAnsiTheme="majorHAnsi"/>
                  <w:i/>
                </w:rPr>
                <w:t>Lithuanian</w:t>
              </w:r>
              <w:proofErr w:type="spellEnd"/>
              <w:r w:rsidRPr="001340BB">
                <w:rPr>
                  <w:rFonts w:asciiTheme="majorHAnsi" w:hAnsiTheme="majorHAnsi"/>
                  <w:i/>
                </w:rPr>
                <w:t xml:space="preserve"> </w:t>
              </w:r>
              <w:proofErr w:type="spellStart"/>
              <w:r w:rsidRPr="001340BB">
                <w:rPr>
                  <w:rFonts w:asciiTheme="majorHAnsi" w:hAnsiTheme="majorHAnsi"/>
                  <w:i/>
                </w:rPr>
                <w:t>Environment</w:t>
              </w:r>
              <w:proofErr w:type="spellEnd"/>
            </w:p>
          </w:tc>
        </w:sdtContent>
      </w:sdt>
    </w:tr>
  </w:tbl>
  <w:p w14:paraId="432AE18E" w14:textId="77777777" w:rsidR="00980DE1" w:rsidRPr="003510B9" w:rsidRDefault="00980DE1">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051FF"/>
    <w:multiLevelType w:val="hybridMultilevel"/>
    <w:tmpl w:val="1FDC8596"/>
    <w:lvl w:ilvl="0" w:tplc="053642A0">
      <w:start w:val="1"/>
      <w:numFmt w:val="bullet"/>
      <w:lvlText w:val=""/>
      <w:lvlJc w:val="left"/>
      <w:pPr>
        <w:tabs>
          <w:tab w:val="num" w:pos="1440"/>
        </w:tabs>
        <w:ind w:left="1440" w:hanging="360"/>
      </w:pPr>
      <w:rPr>
        <w:rFonts w:ascii="Symbol" w:hAnsi="Symbol" w:hint="default"/>
        <w:sz w:val="20"/>
        <w:szCs w:val="20"/>
      </w:rPr>
    </w:lvl>
    <w:lvl w:ilvl="1" w:tplc="6EBED236">
      <w:start w:val="1"/>
      <w:numFmt w:val="bullet"/>
      <w:lvlText w:val="Ø"/>
      <w:lvlJc w:val="left"/>
      <w:pPr>
        <w:tabs>
          <w:tab w:val="num" w:pos="720"/>
        </w:tabs>
        <w:ind w:left="720" w:hanging="360"/>
      </w:pPr>
      <w:rPr>
        <w:rFonts w:ascii="Wingdings" w:hAnsi="Wingdings" w:hint="default"/>
        <w:b w:val="0"/>
        <w:sz w:val="22"/>
        <w:szCs w:val="24"/>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nsid w:val="46EA4209"/>
    <w:multiLevelType w:val="hybridMultilevel"/>
    <w:tmpl w:val="42B214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5FE344C3"/>
    <w:multiLevelType w:val="hybridMultilevel"/>
    <w:tmpl w:val="672A2D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itaR">
    <w15:presenceInfo w15:providerId="None" w15:userId="Anit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FB6"/>
    <w:rsid w:val="000002CA"/>
    <w:rsid w:val="00002F4B"/>
    <w:rsid w:val="000054D4"/>
    <w:rsid w:val="000534D4"/>
    <w:rsid w:val="00061AC8"/>
    <w:rsid w:val="000669D0"/>
    <w:rsid w:val="000846BE"/>
    <w:rsid w:val="00095E86"/>
    <w:rsid w:val="000A0345"/>
    <w:rsid w:val="000A7DCE"/>
    <w:rsid w:val="000B11A0"/>
    <w:rsid w:val="000C43E4"/>
    <w:rsid w:val="000C5377"/>
    <w:rsid w:val="000E4485"/>
    <w:rsid w:val="000E53A5"/>
    <w:rsid w:val="000F3A8B"/>
    <w:rsid w:val="001002B1"/>
    <w:rsid w:val="00115285"/>
    <w:rsid w:val="001340BB"/>
    <w:rsid w:val="00144E41"/>
    <w:rsid w:val="001558E4"/>
    <w:rsid w:val="00161A17"/>
    <w:rsid w:val="0016752A"/>
    <w:rsid w:val="00167E0F"/>
    <w:rsid w:val="00175D05"/>
    <w:rsid w:val="00176BD0"/>
    <w:rsid w:val="0018580F"/>
    <w:rsid w:val="001A40F1"/>
    <w:rsid w:val="001B23BA"/>
    <w:rsid w:val="001C76E8"/>
    <w:rsid w:val="001E557D"/>
    <w:rsid w:val="001E70F8"/>
    <w:rsid w:val="002212B2"/>
    <w:rsid w:val="00223907"/>
    <w:rsid w:val="0023488E"/>
    <w:rsid w:val="00236AD5"/>
    <w:rsid w:val="002643AB"/>
    <w:rsid w:val="002646A7"/>
    <w:rsid w:val="00266E61"/>
    <w:rsid w:val="002728C9"/>
    <w:rsid w:val="00293471"/>
    <w:rsid w:val="002A44C8"/>
    <w:rsid w:val="002B1733"/>
    <w:rsid w:val="002B5FF3"/>
    <w:rsid w:val="002F01A3"/>
    <w:rsid w:val="002F1C3A"/>
    <w:rsid w:val="002F22CD"/>
    <w:rsid w:val="002F2948"/>
    <w:rsid w:val="002F4964"/>
    <w:rsid w:val="00316338"/>
    <w:rsid w:val="003222C6"/>
    <w:rsid w:val="0032726C"/>
    <w:rsid w:val="00330B73"/>
    <w:rsid w:val="00341876"/>
    <w:rsid w:val="00350730"/>
    <w:rsid w:val="00353F34"/>
    <w:rsid w:val="0035442C"/>
    <w:rsid w:val="00362011"/>
    <w:rsid w:val="003744CB"/>
    <w:rsid w:val="00381056"/>
    <w:rsid w:val="0038131C"/>
    <w:rsid w:val="003A7FD8"/>
    <w:rsid w:val="003D7817"/>
    <w:rsid w:val="003F5888"/>
    <w:rsid w:val="004065F7"/>
    <w:rsid w:val="00410438"/>
    <w:rsid w:val="00426335"/>
    <w:rsid w:val="00460CA3"/>
    <w:rsid w:val="00480D03"/>
    <w:rsid w:val="004A4B5D"/>
    <w:rsid w:val="004A62E5"/>
    <w:rsid w:val="004C0B5D"/>
    <w:rsid w:val="00502F94"/>
    <w:rsid w:val="0050598A"/>
    <w:rsid w:val="005063FA"/>
    <w:rsid w:val="00527F95"/>
    <w:rsid w:val="005812A5"/>
    <w:rsid w:val="00594245"/>
    <w:rsid w:val="005A2114"/>
    <w:rsid w:val="005E0036"/>
    <w:rsid w:val="005E0B3A"/>
    <w:rsid w:val="005E1995"/>
    <w:rsid w:val="00601E9C"/>
    <w:rsid w:val="00602772"/>
    <w:rsid w:val="00603ADF"/>
    <w:rsid w:val="006055D4"/>
    <w:rsid w:val="00605E4E"/>
    <w:rsid w:val="006212DD"/>
    <w:rsid w:val="0063490F"/>
    <w:rsid w:val="00644322"/>
    <w:rsid w:val="00646DEF"/>
    <w:rsid w:val="00647360"/>
    <w:rsid w:val="0065594E"/>
    <w:rsid w:val="00684001"/>
    <w:rsid w:val="006A1F3D"/>
    <w:rsid w:val="006D4CD9"/>
    <w:rsid w:val="006D4E5A"/>
    <w:rsid w:val="006F3116"/>
    <w:rsid w:val="007038AA"/>
    <w:rsid w:val="007044EE"/>
    <w:rsid w:val="00707832"/>
    <w:rsid w:val="00736CB3"/>
    <w:rsid w:val="00737000"/>
    <w:rsid w:val="00742511"/>
    <w:rsid w:val="00746F11"/>
    <w:rsid w:val="007536C9"/>
    <w:rsid w:val="00780B6E"/>
    <w:rsid w:val="00783A28"/>
    <w:rsid w:val="0078532B"/>
    <w:rsid w:val="00790878"/>
    <w:rsid w:val="007A16A5"/>
    <w:rsid w:val="007E30E1"/>
    <w:rsid w:val="007E418F"/>
    <w:rsid w:val="007E7445"/>
    <w:rsid w:val="0085097F"/>
    <w:rsid w:val="0085339B"/>
    <w:rsid w:val="008564B4"/>
    <w:rsid w:val="00860981"/>
    <w:rsid w:val="00861B2F"/>
    <w:rsid w:val="00887DFF"/>
    <w:rsid w:val="008949B8"/>
    <w:rsid w:val="008A50DB"/>
    <w:rsid w:val="008B376D"/>
    <w:rsid w:val="008C3672"/>
    <w:rsid w:val="008E2D0D"/>
    <w:rsid w:val="008F5929"/>
    <w:rsid w:val="00935BAA"/>
    <w:rsid w:val="00946571"/>
    <w:rsid w:val="00946A80"/>
    <w:rsid w:val="00946F3F"/>
    <w:rsid w:val="00964A24"/>
    <w:rsid w:val="00972425"/>
    <w:rsid w:val="00972FF8"/>
    <w:rsid w:val="00975556"/>
    <w:rsid w:val="00980DE1"/>
    <w:rsid w:val="009A0842"/>
    <w:rsid w:val="009C7D02"/>
    <w:rsid w:val="009D1B96"/>
    <w:rsid w:val="009D5A1E"/>
    <w:rsid w:val="009F5E4B"/>
    <w:rsid w:val="00A25F80"/>
    <w:rsid w:val="00A34611"/>
    <w:rsid w:val="00A40272"/>
    <w:rsid w:val="00A52FB6"/>
    <w:rsid w:val="00A80B5B"/>
    <w:rsid w:val="00AA02C9"/>
    <w:rsid w:val="00AB7A3A"/>
    <w:rsid w:val="00AC20AB"/>
    <w:rsid w:val="00AC6A03"/>
    <w:rsid w:val="00AD72D9"/>
    <w:rsid w:val="00B146A0"/>
    <w:rsid w:val="00B22A90"/>
    <w:rsid w:val="00B46F4B"/>
    <w:rsid w:val="00B91ADF"/>
    <w:rsid w:val="00BA461C"/>
    <w:rsid w:val="00BE7732"/>
    <w:rsid w:val="00BF39BA"/>
    <w:rsid w:val="00BF49C3"/>
    <w:rsid w:val="00C04BC6"/>
    <w:rsid w:val="00C05693"/>
    <w:rsid w:val="00C07E00"/>
    <w:rsid w:val="00C11FE7"/>
    <w:rsid w:val="00C139E1"/>
    <w:rsid w:val="00C404BA"/>
    <w:rsid w:val="00C42B64"/>
    <w:rsid w:val="00C553F2"/>
    <w:rsid w:val="00C708AF"/>
    <w:rsid w:val="00C81371"/>
    <w:rsid w:val="00C817E5"/>
    <w:rsid w:val="00CB28D8"/>
    <w:rsid w:val="00CC0FFA"/>
    <w:rsid w:val="00CC70C8"/>
    <w:rsid w:val="00CF1B8B"/>
    <w:rsid w:val="00D064D3"/>
    <w:rsid w:val="00D07298"/>
    <w:rsid w:val="00D20A6A"/>
    <w:rsid w:val="00D45663"/>
    <w:rsid w:val="00D51D39"/>
    <w:rsid w:val="00D60263"/>
    <w:rsid w:val="00D9770D"/>
    <w:rsid w:val="00DB73BB"/>
    <w:rsid w:val="00DD1852"/>
    <w:rsid w:val="00E11ABC"/>
    <w:rsid w:val="00E1200A"/>
    <w:rsid w:val="00E14461"/>
    <w:rsid w:val="00E45A69"/>
    <w:rsid w:val="00E8576D"/>
    <w:rsid w:val="00E87F72"/>
    <w:rsid w:val="00EA6C51"/>
    <w:rsid w:val="00EE7511"/>
    <w:rsid w:val="00EF5307"/>
    <w:rsid w:val="00EF66BC"/>
    <w:rsid w:val="00F27924"/>
    <w:rsid w:val="00F53A54"/>
    <w:rsid w:val="00F61B64"/>
    <w:rsid w:val="00F819C6"/>
    <w:rsid w:val="00F86F9B"/>
    <w:rsid w:val="00F92814"/>
    <w:rsid w:val="00F93E05"/>
    <w:rsid w:val="00F97D29"/>
    <w:rsid w:val="00FA0965"/>
    <w:rsid w:val="00FA3696"/>
    <w:rsid w:val="00FB6B22"/>
    <w:rsid w:val="00FF2A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4BB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61"/>
    <w:pPr>
      <w:ind w:left="720"/>
      <w:contextualSpacing/>
    </w:pPr>
  </w:style>
  <w:style w:type="table" w:styleId="TableGrid">
    <w:name w:val="Table Grid"/>
    <w:basedOn w:val="TableNormal"/>
    <w:uiPriority w:val="59"/>
    <w:rsid w:val="0060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5339B"/>
    <w:rPr>
      <w:sz w:val="16"/>
      <w:szCs w:val="16"/>
    </w:rPr>
  </w:style>
  <w:style w:type="paragraph" w:styleId="CommentText">
    <w:name w:val="annotation text"/>
    <w:basedOn w:val="Normal"/>
    <w:link w:val="CommentTextChar"/>
    <w:uiPriority w:val="99"/>
    <w:semiHidden/>
    <w:unhideWhenUsed/>
    <w:rsid w:val="0085339B"/>
    <w:pPr>
      <w:spacing w:line="240" w:lineRule="auto"/>
    </w:pPr>
    <w:rPr>
      <w:sz w:val="20"/>
      <w:szCs w:val="20"/>
    </w:rPr>
  </w:style>
  <w:style w:type="character" w:customStyle="1" w:styleId="CommentTextChar">
    <w:name w:val="Comment Text Char"/>
    <w:basedOn w:val="DefaultParagraphFont"/>
    <w:link w:val="CommentText"/>
    <w:uiPriority w:val="99"/>
    <w:semiHidden/>
    <w:rsid w:val="0085339B"/>
    <w:rPr>
      <w:sz w:val="20"/>
      <w:szCs w:val="20"/>
    </w:rPr>
  </w:style>
  <w:style w:type="paragraph" w:styleId="CommentSubject">
    <w:name w:val="annotation subject"/>
    <w:basedOn w:val="CommentText"/>
    <w:next w:val="CommentText"/>
    <w:link w:val="CommentSubjectChar"/>
    <w:uiPriority w:val="99"/>
    <w:semiHidden/>
    <w:unhideWhenUsed/>
    <w:rsid w:val="0085339B"/>
    <w:rPr>
      <w:b/>
      <w:bCs/>
    </w:rPr>
  </w:style>
  <w:style w:type="character" w:customStyle="1" w:styleId="CommentSubjectChar">
    <w:name w:val="Comment Subject Char"/>
    <w:basedOn w:val="CommentTextChar"/>
    <w:link w:val="CommentSubject"/>
    <w:uiPriority w:val="99"/>
    <w:semiHidden/>
    <w:rsid w:val="0085339B"/>
    <w:rPr>
      <w:b/>
      <w:bCs/>
      <w:sz w:val="20"/>
      <w:szCs w:val="20"/>
    </w:rPr>
  </w:style>
  <w:style w:type="paragraph" w:styleId="BalloonText">
    <w:name w:val="Balloon Text"/>
    <w:basedOn w:val="Normal"/>
    <w:link w:val="BalloonTextChar"/>
    <w:uiPriority w:val="99"/>
    <w:semiHidden/>
    <w:unhideWhenUsed/>
    <w:rsid w:val="00853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39B"/>
    <w:rPr>
      <w:rFonts w:ascii="Tahoma" w:hAnsi="Tahoma" w:cs="Tahoma"/>
      <w:sz w:val="16"/>
      <w:szCs w:val="16"/>
    </w:rPr>
  </w:style>
  <w:style w:type="paragraph" w:styleId="FootnoteText">
    <w:name w:val="footnote text"/>
    <w:basedOn w:val="Normal"/>
    <w:link w:val="FootnoteTextChar"/>
    <w:uiPriority w:val="99"/>
    <w:semiHidden/>
    <w:unhideWhenUsed/>
    <w:rsid w:val="00BF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9C3"/>
    <w:rPr>
      <w:sz w:val="20"/>
      <w:szCs w:val="20"/>
    </w:rPr>
  </w:style>
  <w:style w:type="character" w:styleId="FootnoteReference">
    <w:name w:val="footnote reference"/>
    <w:basedOn w:val="DefaultParagraphFont"/>
    <w:uiPriority w:val="99"/>
    <w:semiHidden/>
    <w:unhideWhenUsed/>
    <w:rsid w:val="00BF49C3"/>
    <w:rPr>
      <w:vertAlign w:val="superscript"/>
    </w:rPr>
  </w:style>
  <w:style w:type="paragraph" w:styleId="Header">
    <w:name w:val="header"/>
    <w:basedOn w:val="Normal"/>
    <w:link w:val="HeaderChar"/>
    <w:uiPriority w:val="99"/>
    <w:unhideWhenUsed/>
    <w:rsid w:val="001340BB"/>
    <w:pPr>
      <w:tabs>
        <w:tab w:val="center" w:pos="4153"/>
        <w:tab w:val="right" w:pos="8306"/>
      </w:tabs>
      <w:spacing w:after="0" w:line="240" w:lineRule="auto"/>
    </w:pPr>
    <w:rPr>
      <w:rFonts w:eastAsiaTheme="minorEastAsia"/>
    </w:rPr>
  </w:style>
  <w:style w:type="character" w:customStyle="1" w:styleId="HeaderChar">
    <w:name w:val="Header Char"/>
    <w:basedOn w:val="DefaultParagraphFont"/>
    <w:link w:val="Header"/>
    <w:uiPriority w:val="99"/>
    <w:rsid w:val="001340BB"/>
    <w:rPr>
      <w:rFonts w:eastAsiaTheme="minorEastAsia"/>
    </w:rPr>
  </w:style>
  <w:style w:type="paragraph" w:styleId="Footer">
    <w:name w:val="footer"/>
    <w:basedOn w:val="Normal"/>
    <w:link w:val="FooterChar"/>
    <w:uiPriority w:val="99"/>
    <w:unhideWhenUsed/>
    <w:rsid w:val="001340BB"/>
    <w:pPr>
      <w:tabs>
        <w:tab w:val="center" w:pos="4153"/>
        <w:tab w:val="right" w:pos="8306"/>
      </w:tabs>
      <w:spacing w:after="0" w:line="240" w:lineRule="auto"/>
    </w:pPr>
    <w:rPr>
      <w:rFonts w:eastAsiaTheme="minorEastAsia"/>
    </w:rPr>
  </w:style>
  <w:style w:type="character" w:customStyle="1" w:styleId="FooterChar">
    <w:name w:val="Footer Char"/>
    <w:basedOn w:val="DefaultParagraphFont"/>
    <w:link w:val="Footer"/>
    <w:uiPriority w:val="99"/>
    <w:rsid w:val="001340B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61"/>
    <w:pPr>
      <w:ind w:left="720"/>
      <w:contextualSpacing/>
    </w:pPr>
  </w:style>
  <w:style w:type="table" w:styleId="TableGrid">
    <w:name w:val="Table Grid"/>
    <w:basedOn w:val="TableNormal"/>
    <w:uiPriority w:val="59"/>
    <w:rsid w:val="0060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5339B"/>
    <w:rPr>
      <w:sz w:val="16"/>
      <w:szCs w:val="16"/>
    </w:rPr>
  </w:style>
  <w:style w:type="paragraph" w:styleId="CommentText">
    <w:name w:val="annotation text"/>
    <w:basedOn w:val="Normal"/>
    <w:link w:val="CommentTextChar"/>
    <w:uiPriority w:val="99"/>
    <w:semiHidden/>
    <w:unhideWhenUsed/>
    <w:rsid w:val="0085339B"/>
    <w:pPr>
      <w:spacing w:line="240" w:lineRule="auto"/>
    </w:pPr>
    <w:rPr>
      <w:sz w:val="20"/>
      <w:szCs w:val="20"/>
    </w:rPr>
  </w:style>
  <w:style w:type="character" w:customStyle="1" w:styleId="CommentTextChar">
    <w:name w:val="Comment Text Char"/>
    <w:basedOn w:val="DefaultParagraphFont"/>
    <w:link w:val="CommentText"/>
    <w:uiPriority w:val="99"/>
    <w:semiHidden/>
    <w:rsid w:val="0085339B"/>
    <w:rPr>
      <w:sz w:val="20"/>
      <w:szCs w:val="20"/>
    </w:rPr>
  </w:style>
  <w:style w:type="paragraph" w:styleId="CommentSubject">
    <w:name w:val="annotation subject"/>
    <w:basedOn w:val="CommentText"/>
    <w:next w:val="CommentText"/>
    <w:link w:val="CommentSubjectChar"/>
    <w:uiPriority w:val="99"/>
    <w:semiHidden/>
    <w:unhideWhenUsed/>
    <w:rsid w:val="0085339B"/>
    <w:rPr>
      <w:b/>
      <w:bCs/>
    </w:rPr>
  </w:style>
  <w:style w:type="character" w:customStyle="1" w:styleId="CommentSubjectChar">
    <w:name w:val="Comment Subject Char"/>
    <w:basedOn w:val="CommentTextChar"/>
    <w:link w:val="CommentSubject"/>
    <w:uiPriority w:val="99"/>
    <w:semiHidden/>
    <w:rsid w:val="0085339B"/>
    <w:rPr>
      <w:b/>
      <w:bCs/>
      <w:sz w:val="20"/>
      <w:szCs w:val="20"/>
    </w:rPr>
  </w:style>
  <w:style w:type="paragraph" w:styleId="BalloonText">
    <w:name w:val="Balloon Text"/>
    <w:basedOn w:val="Normal"/>
    <w:link w:val="BalloonTextChar"/>
    <w:uiPriority w:val="99"/>
    <w:semiHidden/>
    <w:unhideWhenUsed/>
    <w:rsid w:val="00853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39B"/>
    <w:rPr>
      <w:rFonts w:ascii="Tahoma" w:hAnsi="Tahoma" w:cs="Tahoma"/>
      <w:sz w:val="16"/>
      <w:szCs w:val="16"/>
    </w:rPr>
  </w:style>
  <w:style w:type="paragraph" w:styleId="FootnoteText">
    <w:name w:val="footnote text"/>
    <w:basedOn w:val="Normal"/>
    <w:link w:val="FootnoteTextChar"/>
    <w:uiPriority w:val="99"/>
    <w:semiHidden/>
    <w:unhideWhenUsed/>
    <w:rsid w:val="00BF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9C3"/>
    <w:rPr>
      <w:sz w:val="20"/>
      <w:szCs w:val="20"/>
    </w:rPr>
  </w:style>
  <w:style w:type="character" w:styleId="FootnoteReference">
    <w:name w:val="footnote reference"/>
    <w:basedOn w:val="DefaultParagraphFont"/>
    <w:uiPriority w:val="99"/>
    <w:semiHidden/>
    <w:unhideWhenUsed/>
    <w:rsid w:val="00BF49C3"/>
    <w:rPr>
      <w:vertAlign w:val="superscript"/>
    </w:rPr>
  </w:style>
  <w:style w:type="paragraph" w:styleId="Header">
    <w:name w:val="header"/>
    <w:basedOn w:val="Normal"/>
    <w:link w:val="HeaderChar"/>
    <w:uiPriority w:val="99"/>
    <w:unhideWhenUsed/>
    <w:rsid w:val="001340BB"/>
    <w:pPr>
      <w:tabs>
        <w:tab w:val="center" w:pos="4153"/>
        <w:tab w:val="right" w:pos="8306"/>
      </w:tabs>
      <w:spacing w:after="0" w:line="240" w:lineRule="auto"/>
    </w:pPr>
    <w:rPr>
      <w:rFonts w:eastAsiaTheme="minorEastAsia"/>
    </w:rPr>
  </w:style>
  <w:style w:type="character" w:customStyle="1" w:styleId="HeaderChar">
    <w:name w:val="Header Char"/>
    <w:basedOn w:val="DefaultParagraphFont"/>
    <w:link w:val="Header"/>
    <w:uiPriority w:val="99"/>
    <w:rsid w:val="001340BB"/>
    <w:rPr>
      <w:rFonts w:eastAsiaTheme="minorEastAsia"/>
    </w:rPr>
  </w:style>
  <w:style w:type="paragraph" w:styleId="Footer">
    <w:name w:val="footer"/>
    <w:basedOn w:val="Normal"/>
    <w:link w:val="FooterChar"/>
    <w:uiPriority w:val="99"/>
    <w:unhideWhenUsed/>
    <w:rsid w:val="001340BB"/>
    <w:pPr>
      <w:tabs>
        <w:tab w:val="center" w:pos="4153"/>
        <w:tab w:val="right" w:pos="8306"/>
      </w:tabs>
      <w:spacing w:after="0" w:line="240" w:lineRule="auto"/>
    </w:pPr>
    <w:rPr>
      <w:rFonts w:eastAsiaTheme="minorEastAsia"/>
    </w:rPr>
  </w:style>
  <w:style w:type="character" w:customStyle="1" w:styleId="FooterChar">
    <w:name w:val="Footer Char"/>
    <w:basedOn w:val="DefaultParagraphFont"/>
    <w:link w:val="Footer"/>
    <w:uiPriority w:val="99"/>
    <w:rsid w:val="001340B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3112">
      <w:bodyDiv w:val="1"/>
      <w:marLeft w:val="0"/>
      <w:marRight w:val="0"/>
      <w:marTop w:val="0"/>
      <w:marBottom w:val="0"/>
      <w:divBdr>
        <w:top w:val="none" w:sz="0" w:space="0" w:color="auto"/>
        <w:left w:val="none" w:sz="0" w:space="0" w:color="auto"/>
        <w:bottom w:val="none" w:sz="0" w:space="0" w:color="auto"/>
        <w:right w:val="none" w:sz="0" w:space="0" w:color="auto"/>
      </w:divBdr>
    </w:div>
    <w:div w:id="311567736">
      <w:bodyDiv w:val="1"/>
      <w:marLeft w:val="0"/>
      <w:marRight w:val="0"/>
      <w:marTop w:val="0"/>
      <w:marBottom w:val="0"/>
      <w:divBdr>
        <w:top w:val="none" w:sz="0" w:space="0" w:color="auto"/>
        <w:left w:val="none" w:sz="0" w:space="0" w:color="auto"/>
        <w:bottom w:val="none" w:sz="0" w:space="0" w:color="auto"/>
        <w:right w:val="none" w:sz="0" w:space="0" w:color="auto"/>
      </w:divBdr>
    </w:div>
    <w:div w:id="347099790">
      <w:bodyDiv w:val="1"/>
      <w:marLeft w:val="0"/>
      <w:marRight w:val="0"/>
      <w:marTop w:val="0"/>
      <w:marBottom w:val="0"/>
      <w:divBdr>
        <w:top w:val="none" w:sz="0" w:space="0" w:color="auto"/>
        <w:left w:val="none" w:sz="0" w:space="0" w:color="auto"/>
        <w:bottom w:val="none" w:sz="0" w:space="0" w:color="auto"/>
        <w:right w:val="none" w:sz="0" w:space="0" w:color="auto"/>
      </w:divBdr>
    </w:div>
    <w:div w:id="467476006">
      <w:bodyDiv w:val="1"/>
      <w:marLeft w:val="0"/>
      <w:marRight w:val="0"/>
      <w:marTop w:val="0"/>
      <w:marBottom w:val="0"/>
      <w:divBdr>
        <w:top w:val="none" w:sz="0" w:space="0" w:color="auto"/>
        <w:left w:val="none" w:sz="0" w:space="0" w:color="auto"/>
        <w:bottom w:val="none" w:sz="0" w:space="0" w:color="auto"/>
        <w:right w:val="none" w:sz="0" w:space="0" w:color="auto"/>
      </w:divBdr>
    </w:div>
    <w:div w:id="570392228">
      <w:bodyDiv w:val="1"/>
      <w:marLeft w:val="0"/>
      <w:marRight w:val="0"/>
      <w:marTop w:val="0"/>
      <w:marBottom w:val="0"/>
      <w:divBdr>
        <w:top w:val="none" w:sz="0" w:space="0" w:color="auto"/>
        <w:left w:val="none" w:sz="0" w:space="0" w:color="auto"/>
        <w:bottom w:val="none" w:sz="0" w:space="0" w:color="auto"/>
        <w:right w:val="none" w:sz="0" w:space="0" w:color="auto"/>
      </w:divBdr>
    </w:div>
    <w:div w:id="639502323">
      <w:bodyDiv w:val="1"/>
      <w:marLeft w:val="0"/>
      <w:marRight w:val="0"/>
      <w:marTop w:val="0"/>
      <w:marBottom w:val="0"/>
      <w:divBdr>
        <w:top w:val="none" w:sz="0" w:space="0" w:color="auto"/>
        <w:left w:val="none" w:sz="0" w:space="0" w:color="auto"/>
        <w:bottom w:val="none" w:sz="0" w:space="0" w:color="auto"/>
        <w:right w:val="none" w:sz="0" w:space="0" w:color="auto"/>
      </w:divBdr>
    </w:div>
    <w:div w:id="730730546">
      <w:bodyDiv w:val="1"/>
      <w:marLeft w:val="0"/>
      <w:marRight w:val="0"/>
      <w:marTop w:val="0"/>
      <w:marBottom w:val="0"/>
      <w:divBdr>
        <w:top w:val="none" w:sz="0" w:space="0" w:color="auto"/>
        <w:left w:val="none" w:sz="0" w:space="0" w:color="auto"/>
        <w:bottom w:val="none" w:sz="0" w:space="0" w:color="auto"/>
        <w:right w:val="none" w:sz="0" w:space="0" w:color="auto"/>
      </w:divBdr>
    </w:div>
    <w:div w:id="816605723">
      <w:bodyDiv w:val="1"/>
      <w:marLeft w:val="0"/>
      <w:marRight w:val="0"/>
      <w:marTop w:val="0"/>
      <w:marBottom w:val="0"/>
      <w:divBdr>
        <w:top w:val="none" w:sz="0" w:space="0" w:color="auto"/>
        <w:left w:val="none" w:sz="0" w:space="0" w:color="auto"/>
        <w:bottom w:val="none" w:sz="0" w:space="0" w:color="auto"/>
        <w:right w:val="none" w:sz="0" w:space="0" w:color="auto"/>
      </w:divBdr>
    </w:div>
    <w:div w:id="936982645">
      <w:bodyDiv w:val="1"/>
      <w:marLeft w:val="0"/>
      <w:marRight w:val="0"/>
      <w:marTop w:val="0"/>
      <w:marBottom w:val="0"/>
      <w:divBdr>
        <w:top w:val="none" w:sz="0" w:space="0" w:color="auto"/>
        <w:left w:val="none" w:sz="0" w:space="0" w:color="auto"/>
        <w:bottom w:val="none" w:sz="0" w:space="0" w:color="auto"/>
        <w:right w:val="none" w:sz="0" w:space="0" w:color="auto"/>
      </w:divBdr>
    </w:div>
    <w:div w:id="1040201569">
      <w:bodyDiv w:val="1"/>
      <w:marLeft w:val="0"/>
      <w:marRight w:val="0"/>
      <w:marTop w:val="0"/>
      <w:marBottom w:val="0"/>
      <w:divBdr>
        <w:top w:val="none" w:sz="0" w:space="0" w:color="auto"/>
        <w:left w:val="none" w:sz="0" w:space="0" w:color="auto"/>
        <w:bottom w:val="none" w:sz="0" w:space="0" w:color="auto"/>
        <w:right w:val="none" w:sz="0" w:space="0" w:color="auto"/>
      </w:divBdr>
    </w:div>
    <w:div w:id="1363549874">
      <w:bodyDiv w:val="1"/>
      <w:marLeft w:val="0"/>
      <w:marRight w:val="0"/>
      <w:marTop w:val="0"/>
      <w:marBottom w:val="0"/>
      <w:divBdr>
        <w:top w:val="none" w:sz="0" w:space="0" w:color="auto"/>
        <w:left w:val="none" w:sz="0" w:space="0" w:color="auto"/>
        <w:bottom w:val="none" w:sz="0" w:space="0" w:color="auto"/>
        <w:right w:val="none" w:sz="0" w:space="0" w:color="auto"/>
      </w:divBdr>
    </w:div>
    <w:div w:id="1415661672">
      <w:bodyDiv w:val="1"/>
      <w:marLeft w:val="0"/>
      <w:marRight w:val="0"/>
      <w:marTop w:val="0"/>
      <w:marBottom w:val="0"/>
      <w:divBdr>
        <w:top w:val="none" w:sz="0" w:space="0" w:color="auto"/>
        <w:left w:val="none" w:sz="0" w:space="0" w:color="auto"/>
        <w:bottom w:val="none" w:sz="0" w:space="0" w:color="auto"/>
        <w:right w:val="none" w:sz="0" w:space="0" w:color="auto"/>
      </w:divBdr>
    </w:div>
    <w:div w:id="1605501421">
      <w:bodyDiv w:val="1"/>
      <w:marLeft w:val="0"/>
      <w:marRight w:val="0"/>
      <w:marTop w:val="0"/>
      <w:marBottom w:val="0"/>
      <w:divBdr>
        <w:top w:val="none" w:sz="0" w:space="0" w:color="auto"/>
        <w:left w:val="none" w:sz="0" w:space="0" w:color="auto"/>
        <w:bottom w:val="none" w:sz="0" w:space="0" w:color="auto"/>
        <w:right w:val="none" w:sz="0" w:space="0" w:color="auto"/>
      </w:divBdr>
    </w:div>
    <w:div w:id="1630815692">
      <w:bodyDiv w:val="1"/>
      <w:marLeft w:val="0"/>
      <w:marRight w:val="0"/>
      <w:marTop w:val="0"/>
      <w:marBottom w:val="0"/>
      <w:divBdr>
        <w:top w:val="none" w:sz="0" w:space="0" w:color="auto"/>
        <w:left w:val="none" w:sz="0" w:space="0" w:color="auto"/>
        <w:bottom w:val="none" w:sz="0" w:space="0" w:color="auto"/>
        <w:right w:val="none" w:sz="0" w:space="0" w:color="auto"/>
      </w:divBdr>
    </w:div>
    <w:div w:id="1658680936">
      <w:bodyDiv w:val="1"/>
      <w:marLeft w:val="0"/>
      <w:marRight w:val="0"/>
      <w:marTop w:val="0"/>
      <w:marBottom w:val="0"/>
      <w:divBdr>
        <w:top w:val="none" w:sz="0" w:space="0" w:color="auto"/>
        <w:left w:val="none" w:sz="0" w:space="0" w:color="auto"/>
        <w:bottom w:val="none" w:sz="0" w:space="0" w:color="auto"/>
        <w:right w:val="none" w:sz="0" w:space="0" w:color="auto"/>
      </w:divBdr>
    </w:div>
    <w:div w:id="1704557890">
      <w:bodyDiv w:val="1"/>
      <w:marLeft w:val="0"/>
      <w:marRight w:val="0"/>
      <w:marTop w:val="0"/>
      <w:marBottom w:val="0"/>
      <w:divBdr>
        <w:top w:val="none" w:sz="0" w:space="0" w:color="auto"/>
        <w:left w:val="none" w:sz="0" w:space="0" w:color="auto"/>
        <w:bottom w:val="none" w:sz="0" w:space="0" w:color="auto"/>
        <w:right w:val="none" w:sz="0" w:space="0" w:color="auto"/>
      </w:divBdr>
    </w:div>
    <w:div w:id="1777675137">
      <w:bodyDiv w:val="1"/>
      <w:marLeft w:val="0"/>
      <w:marRight w:val="0"/>
      <w:marTop w:val="0"/>
      <w:marBottom w:val="0"/>
      <w:divBdr>
        <w:top w:val="none" w:sz="0" w:space="0" w:color="auto"/>
        <w:left w:val="none" w:sz="0" w:space="0" w:color="auto"/>
        <w:bottom w:val="none" w:sz="0" w:space="0" w:color="auto"/>
        <w:right w:val="none" w:sz="0" w:space="0" w:color="auto"/>
      </w:divBdr>
    </w:div>
    <w:div w:id="1782605941">
      <w:bodyDiv w:val="1"/>
      <w:marLeft w:val="0"/>
      <w:marRight w:val="0"/>
      <w:marTop w:val="0"/>
      <w:marBottom w:val="0"/>
      <w:divBdr>
        <w:top w:val="none" w:sz="0" w:space="0" w:color="auto"/>
        <w:left w:val="none" w:sz="0" w:space="0" w:color="auto"/>
        <w:bottom w:val="none" w:sz="0" w:space="0" w:color="auto"/>
        <w:right w:val="none" w:sz="0" w:space="0" w:color="auto"/>
      </w:divBdr>
    </w:div>
    <w:div w:id="2060124515">
      <w:bodyDiv w:val="1"/>
      <w:marLeft w:val="0"/>
      <w:marRight w:val="0"/>
      <w:marTop w:val="0"/>
      <w:marBottom w:val="0"/>
      <w:divBdr>
        <w:top w:val="none" w:sz="0" w:space="0" w:color="auto"/>
        <w:left w:val="none" w:sz="0" w:space="0" w:color="auto"/>
        <w:bottom w:val="none" w:sz="0" w:space="0" w:color="auto"/>
        <w:right w:val="none" w:sz="0" w:space="0" w:color="auto"/>
      </w:divBdr>
    </w:div>
    <w:div w:id="2079939321">
      <w:bodyDiv w:val="1"/>
      <w:marLeft w:val="0"/>
      <w:marRight w:val="0"/>
      <w:marTop w:val="0"/>
      <w:marBottom w:val="0"/>
      <w:divBdr>
        <w:top w:val="none" w:sz="0" w:space="0" w:color="auto"/>
        <w:left w:val="none" w:sz="0" w:space="0" w:color="auto"/>
        <w:bottom w:val="none" w:sz="0" w:space="0" w:color="auto"/>
        <w:right w:val="none" w:sz="0" w:space="0" w:color="auto"/>
      </w:divBdr>
    </w:div>
    <w:div w:id="210471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SIA Estonian, Latvian &amp; Lithuanian Environment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0D24E0-F118-4A37-846D-288D02B8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13729</Words>
  <Characters>7826</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Zemgales plānošanas reģiona attīstības plānošanas dokumentu vides sadaļas stratēģiskās daļas 1. redakcija, 07.11.14.</vt:lpstr>
    </vt:vector>
  </TitlesOfParts>
  <Company/>
  <LinksUpToDate>false</LinksUpToDate>
  <CharactersWithSpaces>21512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Zemgales plānošanas reģiona attīstības plānošanas dokumentu vides sadaļas stratēģiskā daļa, 10.11.14.</dc:title>
  <dc:creator>change me now</dc:creator>
  <cp:lastModifiedBy>Olga</cp:lastModifiedBy>
  <cp:revision>3</cp:revision>
  <cp:lastPrinted>2014-05-26T06:23:00Z</cp:lastPrinted>
  <dcterms:created xsi:type="dcterms:W3CDTF">2014-11-10T10:32:00Z</dcterms:created>
  <dcterms:modified xsi:type="dcterms:W3CDTF">2014-11-10T10:37:00Z</dcterms:modified>
</cp:coreProperties>
</file>