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800"/>
        <w:gridCol w:w="7560"/>
      </w:tblGrid>
      <w:tr w:rsidR="00B15AC9">
        <w:tc>
          <w:tcPr>
            <w:tcW w:w="1800" w:type="dxa"/>
          </w:tcPr>
          <w:p w:rsidR="00B15AC9" w:rsidRDefault="00164D6A" w:rsidP="000E6CBB">
            <w:pPr>
              <w:tabs>
                <w:tab w:val="left" w:pos="0"/>
                <w:tab w:val="left" w:pos="33"/>
              </w:tabs>
              <w:ind w:right="-6734"/>
              <w:rPr>
                <w:rFonts w:ascii="Dutch TL" w:hAnsi="Dutch TL"/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943610" cy="1068070"/>
                  <wp:effectExtent l="19050" t="0" r="8890" b="0"/>
                  <wp:docPr id="1" name="Picture 1" descr="Bauskas-Nov_M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auskas-Nov_M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068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0" w:type="dxa"/>
          </w:tcPr>
          <w:p w:rsidR="00B15AC9" w:rsidRPr="00803019" w:rsidRDefault="00B15AC9" w:rsidP="00803019">
            <w:pPr>
              <w:pStyle w:val="Heading1"/>
              <w:jc w:val="center"/>
              <w:rPr>
                <w:rFonts w:ascii="Times New Roman" w:hAnsi="Times New Roman"/>
                <w:b/>
                <w:sz w:val="44"/>
                <w:szCs w:val="44"/>
              </w:rPr>
            </w:pPr>
            <w:r w:rsidRPr="00BF3DCF">
              <w:rPr>
                <w:rFonts w:ascii="Times New Roman" w:hAnsi="Times New Roman"/>
                <w:b/>
                <w:sz w:val="44"/>
                <w:szCs w:val="44"/>
              </w:rPr>
              <w:t xml:space="preserve">BAUSKAS NOVADA </w:t>
            </w:r>
            <w:r w:rsidR="00430362">
              <w:rPr>
                <w:rFonts w:ascii="Times New Roman" w:hAnsi="Times New Roman"/>
                <w:b/>
                <w:sz w:val="44"/>
                <w:szCs w:val="44"/>
              </w:rPr>
              <w:t>DOME</w:t>
            </w:r>
          </w:p>
          <w:p w:rsidR="008B15F7" w:rsidRDefault="007A400F" w:rsidP="00803019">
            <w:pPr>
              <w:spacing w:before="240"/>
              <w:jc w:val="center"/>
              <w:rPr>
                <w:sz w:val="22"/>
              </w:rPr>
            </w:pPr>
            <w:r>
              <w:rPr>
                <w:rFonts w:ascii="Dutch TL" w:hAnsi="Dutch TL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54610</wp:posOffset>
                      </wp:positionV>
                      <wp:extent cx="4572000" cy="0"/>
                      <wp:effectExtent l="13335" t="19685" r="15240" b="18415"/>
                      <wp:wrapNone/>
                      <wp:docPr id="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 type="none" w="sm" len="sm"/>
                                <a:tailEnd type="none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55A4811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35pt,4.3pt" to="361.3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6XCJQIAAGEEAAAOAAAAZHJzL2Uyb0RvYy54bWysVMuO0zAU3SPxD5b3bZKSdjpR0xFKWjYD&#10;VJrhA1zbaSz8ku02rRD/zrX7gBkWIEQWjp17fXzOvcdZPByVRAfuvDC6xsU4x4hrapjQuxp/eV6P&#10;5hj5QDQj0mhe4xP3+GH59s1isBWfmN5Ixh0CEO2rwda4D8FWWeZpzxXxY2O5hmBnnCIBlm6XMUcG&#10;QFcym+T5LBuMY9YZyr2Hr+05iJcJv+s4DZ+7zvOAZI2BW0ijS+M2jtlyQaqdI7YX9EKD/AMLRYSG&#10;Q29QLQkE7Z34DUoJ6ow3XRhTozLTdYLypAHUFPkrNU89sTxpgeJ4eyuT/3+w9NNh45BgNZ5gpImC&#10;Fj0KzdEkVmawvoKERm9c1EaP+sk+GvrVI22anugdTwyfTxa2FXFH9mJLXHgL+Nvho2GQQ/bBpDId&#10;O6ciJBQAHVM3Trdu8GNAFD6W0zvoMDSNXmMZqa4brfPhAzcKxUmNJXBOwOTw6EMkQqprSjxHm7WQ&#10;MjVbajSA2mkJ0DHkjRQsRtPC7baNdOhAol/Sk2S9SnNmr1lC6zlhK81QSDXQ4HEc4b3CSHK4ETBJ&#10;eYEI+ec8YC115AE1AB2X2dlI3+7z+9V8NS9H5WS2GpV5247er5tyNFsXd9P2Xds0bfE9SirKqheM&#10;cR1VXU1dlH9nmsv1OtvxZutb/bKX6KnQQPb6TqSTCWLfzw7aGnbauNiT6AfwcUq+3Ll4UX5dp6yf&#10;f4blDwAAAP//AwBQSwMEFAAGAAgAAAAhANYnlDjYAAAABQEAAA8AAABkcnMvZG93bnJldi54bWxM&#10;jsFOwzAQRO9I/QdrK3GjdnNoqhCnqorgxoECQr258ZJExOvIdtrQr2fLBY5PM5p55WZyvThhiJ0n&#10;DcuFAoFUe9tRo+Ht9fFuDSImQ9b0nlDDN0bYVLOb0hTWn+kFT/vUCB6hWBgNbUpDIWWsW3QmLvyA&#10;xNmnD84kxtBIG8yZx10vM6VW0pmO+KE1A+5arL/2o+OTjtSHWj6F8ZBfDvXz+4NN2UXr2/m0vQeR&#10;cEp/ZbjqszpU7HT0I9koeg1ZzkUN6xUITvPsysdfllUp/9tXPwAAAP//AwBQSwECLQAUAAYACAAA&#10;ACEAtoM4kv4AAADhAQAAEwAAAAAAAAAAAAAAAAAAAAAAW0NvbnRlbnRfVHlwZXNdLnhtbFBLAQIt&#10;ABQABgAIAAAAIQA4/SH/1gAAAJQBAAALAAAAAAAAAAAAAAAAAC8BAABfcmVscy8ucmVsc1BLAQIt&#10;ABQABgAIAAAAIQDk16XCJQIAAGEEAAAOAAAAAAAAAAAAAAAAAC4CAABkcnMvZTJvRG9jLnhtbFBL&#10;AQItABQABgAIAAAAIQDWJ5Q42AAAAAUBAAAPAAAAAAAAAAAAAAAAAH8EAABkcnMvZG93bnJldi54&#10;bWxQSwUGAAAAAAQABADzAAAAhAUAAAAA&#10;" strokeweight="2pt">
                      <v:stroke startarrowwidth="narrow" startarrowlength="short" endarrowwidth="narrow" endarrowlength="short"/>
                    </v:line>
                  </w:pict>
                </mc:Fallback>
              </mc:AlternateContent>
            </w:r>
            <w:r w:rsidR="00B15AC9">
              <w:rPr>
                <w:sz w:val="22"/>
              </w:rPr>
              <w:t>Reģ.</w:t>
            </w:r>
            <w:r w:rsidR="00BF3DCF">
              <w:rPr>
                <w:sz w:val="22"/>
              </w:rPr>
              <w:t>Nr.</w:t>
            </w:r>
            <w:r w:rsidR="00B15AC9">
              <w:rPr>
                <w:sz w:val="22"/>
              </w:rPr>
              <w:t>90009116223, Uzvaras iel</w:t>
            </w:r>
            <w:r w:rsidR="00B63FC6">
              <w:rPr>
                <w:sz w:val="22"/>
              </w:rPr>
              <w:t>a 1, Bauska</w:t>
            </w:r>
            <w:r w:rsidR="00B15AC9">
              <w:rPr>
                <w:sz w:val="22"/>
              </w:rPr>
              <w:t xml:space="preserve">, </w:t>
            </w:r>
            <w:r w:rsidR="008B15F7">
              <w:rPr>
                <w:sz w:val="22"/>
              </w:rPr>
              <w:t xml:space="preserve">Bauskas nov., </w:t>
            </w:r>
            <w:r w:rsidR="00962ECC">
              <w:rPr>
                <w:sz w:val="22"/>
              </w:rPr>
              <w:t>LV-3901</w:t>
            </w:r>
            <w:r w:rsidR="00B15AC9">
              <w:rPr>
                <w:sz w:val="22"/>
              </w:rPr>
              <w:t xml:space="preserve"> </w:t>
            </w:r>
          </w:p>
          <w:p w:rsidR="008B15F7" w:rsidRDefault="00964C34" w:rsidP="000E6CBB">
            <w:pPr>
              <w:jc w:val="center"/>
              <w:rPr>
                <w:rFonts w:ascii="Dutch TL" w:hAnsi="Dutch TL"/>
                <w:sz w:val="22"/>
              </w:rPr>
            </w:pPr>
            <w:r>
              <w:rPr>
                <w:sz w:val="22"/>
              </w:rPr>
              <w:t>tālr.</w:t>
            </w:r>
            <w:r w:rsidR="00B15AC9">
              <w:rPr>
                <w:sz w:val="22"/>
              </w:rPr>
              <w:t xml:space="preserve"> 63922238,</w:t>
            </w:r>
            <w:r w:rsidR="008B15F7">
              <w:rPr>
                <w:sz w:val="22"/>
              </w:rPr>
              <w:t xml:space="preserve"> </w:t>
            </w:r>
            <w:r w:rsidR="00B15AC9">
              <w:rPr>
                <w:sz w:val="22"/>
              </w:rPr>
              <w:t>fakss 63924522, e-</w:t>
            </w:r>
            <w:smartTag w:uri="urn:schemas-microsoft-com:office:smarttags" w:element="PersonName">
              <w:r w:rsidR="00B15AC9">
                <w:rPr>
                  <w:sz w:val="22"/>
                </w:rPr>
                <w:t>pasts</w:t>
              </w:r>
            </w:smartTag>
            <w:r w:rsidR="00B15AC9">
              <w:rPr>
                <w:sz w:val="22"/>
              </w:rPr>
              <w:t>:</w:t>
            </w:r>
            <w:r w:rsidR="00EA16D5">
              <w:rPr>
                <w:sz w:val="22"/>
              </w:rPr>
              <w:t xml:space="preserve"> </w:t>
            </w:r>
            <w:hyperlink r:id="rId8" w:history="1">
              <w:r w:rsidR="00EA16D5" w:rsidRPr="00962ECC">
                <w:rPr>
                  <w:rStyle w:val="Hyperlink"/>
                  <w:color w:val="auto"/>
                  <w:sz w:val="22"/>
                  <w:u w:val="none"/>
                </w:rPr>
                <w:t>dome@bauska.lv</w:t>
              </w:r>
            </w:hyperlink>
            <w:r w:rsidR="00EA16D5" w:rsidRPr="00962ECC">
              <w:rPr>
                <w:sz w:val="22"/>
              </w:rPr>
              <w:t>,</w:t>
            </w:r>
            <w:r w:rsidR="008B15F7" w:rsidRPr="00962ECC">
              <w:rPr>
                <w:sz w:val="22"/>
              </w:rPr>
              <w:t xml:space="preserve"> </w:t>
            </w:r>
            <w:hyperlink r:id="rId9" w:history="1">
              <w:r w:rsidR="008B15F7" w:rsidRPr="00962ECC">
                <w:rPr>
                  <w:rStyle w:val="Hyperlink"/>
                  <w:color w:val="auto"/>
                  <w:sz w:val="22"/>
                  <w:u w:val="none"/>
                </w:rPr>
                <w:t>www.bauska.lv</w:t>
              </w:r>
            </w:hyperlink>
          </w:p>
        </w:tc>
      </w:tr>
    </w:tbl>
    <w:p w:rsidR="00D50184" w:rsidRPr="00414027" w:rsidRDefault="00D50184" w:rsidP="00D50184">
      <w:pPr>
        <w:jc w:val="center"/>
        <w:rPr>
          <w:b/>
        </w:rPr>
      </w:pPr>
      <w:r w:rsidRPr="00414027">
        <w:rPr>
          <w:b/>
        </w:rPr>
        <w:t>DOMES</w:t>
      </w:r>
      <w:r w:rsidR="00F836A1">
        <w:rPr>
          <w:b/>
        </w:rPr>
        <w:t xml:space="preserve"> </w:t>
      </w:r>
      <w:r w:rsidRPr="00414027">
        <w:rPr>
          <w:b/>
        </w:rPr>
        <w:t xml:space="preserve">SĒDES </w:t>
      </w:r>
      <w:r>
        <w:rPr>
          <w:b/>
        </w:rPr>
        <w:t>LĒMUMS</w:t>
      </w:r>
    </w:p>
    <w:p w:rsidR="00D50184" w:rsidRDefault="00D50184" w:rsidP="00D50184">
      <w:pPr>
        <w:jc w:val="center"/>
      </w:pPr>
      <w:r w:rsidRPr="00414027">
        <w:t>Bauskā</w:t>
      </w:r>
    </w:p>
    <w:p w:rsidR="00EB5C96" w:rsidRDefault="00EB5C96" w:rsidP="00D50184">
      <w:pPr>
        <w:jc w:val="center"/>
      </w:pPr>
    </w:p>
    <w:p w:rsidR="00D50184" w:rsidRPr="00414027" w:rsidRDefault="00D50184" w:rsidP="00D50184">
      <w:pPr>
        <w:pStyle w:val="BodyText"/>
        <w:spacing w:after="0"/>
      </w:pPr>
      <w:r w:rsidRPr="00414027">
        <w:t>201</w:t>
      </w:r>
      <w:r w:rsidR="00C022F4">
        <w:t>7</w:t>
      </w:r>
      <w:r w:rsidRPr="00414027">
        <w:t>.gada</w:t>
      </w:r>
      <w:r>
        <w:t xml:space="preserve"> </w:t>
      </w:r>
      <w:r w:rsidR="00B677C9">
        <w:t xml:space="preserve">28.decembrī </w:t>
      </w:r>
      <w:r>
        <w:tab/>
      </w:r>
      <w:r>
        <w:tab/>
      </w:r>
      <w:r>
        <w:tab/>
      </w:r>
      <w:r>
        <w:tab/>
      </w:r>
      <w:r>
        <w:tab/>
      </w:r>
      <w:r w:rsidR="0067032B">
        <w:tab/>
      </w:r>
      <w:r w:rsidR="00D162EE">
        <w:tab/>
      </w:r>
      <w:r>
        <w:t>prot.</w:t>
      </w:r>
      <w:r w:rsidRPr="00414027">
        <w:t>Nr.</w:t>
      </w:r>
      <w:r w:rsidR="00EC4BAD">
        <w:t>1</w:t>
      </w:r>
      <w:r w:rsidR="00B677C9">
        <w:t>2</w:t>
      </w:r>
      <w:r w:rsidR="00712A17">
        <w:t>,</w:t>
      </w:r>
      <w:r w:rsidR="00EC4BAD">
        <w:t xml:space="preserve"> </w:t>
      </w:r>
      <w:r w:rsidR="007D0DA9">
        <w:t>49</w:t>
      </w:r>
      <w:r>
        <w:t>.p.</w:t>
      </w:r>
    </w:p>
    <w:p w:rsidR="00380760" w:rsidRDefault="00380760" w:rsidP="00380760">
      <w:pPr>
        <w:jc w:val="both"/>
        <w:rPr>
          <w:b/>
          <w:sz w:val="28"/>
          <w:szCs w:val="28"/>
        </w:rPr>
      </w:pPr>
    </w:p>
    <w:p w:rsidR="007D0DA9" w:rsidRPr="006558C1" w:rsidRDefault="007D0DA9" w:rsidP="007D0DA9">
      <w:pPr>
        <w:pBdr>
          <w:bottom w:val="single" w:sz="4" w:space="1" w:color="auto"/>
        </w:pBdr>
        <w:jc w:val="center"/>
        <w:rPr>
          <w:b/>
          <w:sz w:val="28"/>
          <w:szCs w:val="28"/>
        </w:rPr>
      </w:pPr>
      <w:r w:rsidRPr="006558C1">
        <w:rPr>
          <w:b/>
          <w:sz w:val="28"/>
          <w:szCs w:val="28"/>
        </w:rPr>
        <w:t xml:space="preserve">Par Zemgales plānošanas reģiona </w:t>
      </w:r>
      <w:proofErr w:type="spellStart"/>
      <w:r w:rsidRPr="006558C1">
        <w:rPr>
          <w:b/>
          <w:sz w:val="28"/>
          <w:szCs w:val="28"/>
        </w:rPr>
        <w:t>deinstitucionalizācijas</w:t>
      </w:r>
      <w:proofErr w:type="spellEnd"/>
    </w:p>
    <w:p w:rsidR="007D0DA9" w:rsidRPr="006558C1" w:rsidRDefault="007D0DA9" w:rsidP="007D0DA9">
      <w:pPr>
        <w:pBdr>
          <w:bottom w:val="single" w:sz="4" w:space="1" w:color="auto"/>
        </w:pBdr>
        <w:jc w:val="center"/>
        <w:rPr>
          <w:b/>
          <w:sz w:val="28"/>
          <w:szCs w:val="28"/>
        </w:rPr>
      </w:pPr>
      <w:r w:rsidRPr="006558C1">
        <w:rPr>
          <w:b/>
          <w:sz w:val="28"/>
          <w:szCs w:val="28"/>
        </w:rPr>
        <w:t>plāna (2017-2020) saskaņošanu</w:t>
      </w:r>
    </w:p>
    <w:p w:rsidR="007D0DA9" w:rsidRDefault="007D0DA9" w:rsidP="007D0DA9">
      <w:pPr>
        <w:pStyle w:val="NormalWeb"/>
        <w:spacing w:before="0" w:beforeAutospacing="0" w:after="0" w:afterAutospacing="0"/>
        <w:jc w:val="both"/>
      </w:pPr>
    </w:p>
    <w:p w:rsidR="007D0DA9" w:rsidRDefault="007D0DA9" w:rsidP="007D0DA9">
      <w:pPr>
        <w:pStyle w:val="NormalWeb"/>
        <w:spacing w:before="0" w:beforeAutospacing="0" w:after="0" w:afterAutospacing="0"/>
        <w:ind w:firstLine="720"/>
        <w:jc w:val="both"/>
      </w:pPr>
      <w:r>
        <w:t>Bauskas novada dome 2015.gada 22.decembrī pieņēma lēmumu „Par dalību projekta „Atver sirdi Zemgalē!” īstenošanā</w:t>
      </w:r>
      <w:r w:rsidRPr="00CE068D">
        <w:t xml:space="preserve">”. </w:t>
      </w:r>
      <w:r>
        <w:t>Projekta „</w:t>
      </w:r>
      <w:r w:rsidRPr="00CE068D">
        <w:rPr>
          <w:color w:val="000000"/>
        </w:rPr>
        <w:t>Atver sirdi Zemgalē!” ir</w:t>
      </w:r>
      <w:r>
        <w:rPr>
          <w:color w:val="000000"/>
        </w:rPr>
        <w:t xml:space="preserve"> </w:t>
      </w:r>
      <w:r w:rsidRPr="005D0A1B">
        <w:rPr>
          <w:color w:val="000000"/>
        </w:rPr>
        <w:t>9.2.</w:t>
      </w:r>
      <w:r>
        <w:rPr>
          <w:color w:val="000000"/>
        </w:rPr>
        <w:t>2. specifiskā atbalsta mērķa „</w:t>
      </w:r>
      <w:r w:rsidRPr="005D0A1B">
        <w:rPr>
          <w:color w:val="000000"/>
        </w:rPr>
        <w:t>Palielināt kvalitatīvu institucionālai aprūpei alternatīvu sociālo pakalpojumu dzīvesvietā un ģimeniskai videi pietuvinātu pakalpojumu pieejamību personām ar invaliditāti un bērniem”</w:t>
      </w:r>
      <w:r w:rsidRPr="005D0A1B">
        <w:rPr>
          <w:b/>
          <w:bCs/>
          <w:color w:val="000000"/>
        </w:rPr>
        <w:t xml:space="preserve"> </w:t>
      </w:r>
      <w:r w:rsidRPr="005D0A1B">
        <w:rPr>
          <w:bCs/>
          <w:color w:val="000000"/>
        </w:rPr>
        <w:t>9.2.2.1.pasākums „</w:t>
      </w:r>
      <w:proofErr w:type="spellStart"/>
      <w:r w:rsidRPr="005D0A1B">
        <w:rPr>
          <w:bCs/>
          <w:color w:val="000000"/>
        </w:rPr>
        <w:t>Deinstitucionalizācija</w:t>
      </w:r>
      <w:proofErr w:type="spellEnd"/>
      <w:r w:rsidRPr="005D0A1B">
        <w:rPr>
          <w:bCs/>
          <w:color w:val="000000"/>
        </w:rPr>
        <w:t>”</w:t>
      </w:r>
      <w:r>
        <w:rPr>
          <w:color w:val="000000"/>
        </w:rPr>
        <w:t>, kuru īsteno Zemgales p</w:t>
      </w:r>
      <w:r w:rsidRPr="00CE068D">
        <w:rPr>
          <w:color w:val="000000"/>
        </w:rPr>
        <w:t>lānošanas reģions</w:t>
      </w:r>
      <w:r>
        <w:t xml:space="preserve">. </w:t>
      </w:r>
      <w:r w:rsidRPr="00CE068D">
        <w:t>Projekta mērķis ir Zemgales reģionā palielināt ģimeniskai videi pietuvinātu un sabiedrībā balstītu sociālo pakalpojumu pieejamību dzīvesvietā personām ar invaliditāti un bērniem.</w:t>
      </w:r>
    </w:p>
    <w:p w:rsidR="007D0DA9" w:rsidRPr="00D22933" w:rsidRDefault="007D0DA9" w:rsidP="007D0DA9">
      <w:pPr>
        <w:pStyle w:val="NormalWeb"/>
        <w:spacing w:before="0" w:beforeAutospacing="0" w:after="0" w:afterAutospacing="0"/>
        <w:ind w:firstLine="720"/>
        <w:jc w:val="both"/>
        <w:rPr>
          <w:color w:val="000000"/>
        </w:rPr>
      </w:pPr>
      <w:r>
        <w:t>Projekta m</w:t>
      </w:r>
      <w:r w:rsidRPr="00CE068D">
        <w:t>ērķa sasniegšanai ti</w:t>
      </w:r>
      <w:r>
        <w:t>ek</w:t>
      </w:r>
      <w:r w:rsidRPr="00CE068D">
        <w:t xml:space="preserve"> īstenota virkne darbību: izvērtētas personu ar invaliditāti un </w:t>
      </w:r>
      <w:proofErr w:type="spellStart"/>
      <w:r w:rsidRPr="00CE068D">
        <w:t>ārpusģimenes</w:t>
      </w:r>
      <w:proofErr w:type="spellEnd"/>
      <w:r w:rsidRPr="00CE068D">
        <w:t xml:space="preserve"> aprūpē esošo bērnu individuālās vajadzības un izstrādāti atbalsta plāni; izstrādāti bērnu aprūpes iestāžu un VSAC filiāles reorganizācijas plāni; sniegti sabiedrībā balstīti pakalpojumi personām ar invaliditāti; apmācīti speciālisti; izglītota un informēta sabiedrība.</w:t>
      </w:r>
      <w:r>
        <w:t xml:space="preserve"> </w:t>
      </w:r>
      <w:r w:rsidRPr="00052355">
        <w:rPr>
          <w:color w:val="000000"/>
        </w:rPr>
        <w:t xml:space="preserve">Darbības ietvaros </w:t>
      </w:r>
      <w:r>
        <w:rPr>
          <w:color w:val="000000"/>
        </w:rPr>
        <w:t>ir</w:t>
      </w:r>
      <w:r w:rsidRPr="00052355">
        <w:rPr>
          <w:color w:val="000000"/>
        </w:rPr>
        <w:t xml:space="preserve"> izstrādāts Zemgales</w:t>
      </w:r>
      <w:r>
        <w:rPr>
          <w:color w:val="000000"/>
        </w:rPr>
        <w:t xml:space="preserve"> </w:t>
      </w:r>
      <w:r w:rsidRPr="00052355">
        <w:rPr>
          <w:color w:val="000000"/>
        </w:rPr>
        <w:t xml:space="preserve">plānošanas reģiona </w:t>
      </w:r>
      <w:proofErr w:type="spellStart"/>
      <w:r w:rsidRPr="00052355">
        <w:rPr>
          <w:color w:val="000000"/>
        </w:rPr>
        <w:t>deinstitucionalizācijas</w:t>
      </w:r>
      <w:proofErr w:type="spellEnd"/>
      <w:r w:rsidRPr="00052355">
        <w:rPr>
          <w:color w:val="000000"/>
        </w:rPr>
        <w:t xml:space="preserve"> (turpmāk– DI) plāns</w:t>
      </w:r>
      <w:r>
        <w:rPr>
          <w:color w:val="000000"/>
        </w:rPr>
        <w:t xml:space="preserve"> (2017- 2020).</w:t>
      </w:r>
      <w:r w:rsidRPr="00E0505A">
        <w:rPr>
          <w:color w:val="000000"/>
        </w:rPr>
        <w:t xml:space="preserve"> </w:t>
      </w:r>
      <w:r w:rsidRPr="00052355">
        <w:rPr>
          <w:color w:val="000000"/>
        </w:rPr>
        <w:t xml:space="preserve">DI plānā </w:t>
      </w:r>
      <w:r>
        <w:rPr>
          <w:color w:val="000000"/>
        </w:rPr>
        <w:t>ir</w:t>
      </w:r>
      <w:r w:rsidRPr="00D22933">
        <w:t xml:space="preserve"> </w:t>
      </w:r>
      <w:r>
        <w:t xml:space="preserve">izvērtēti esošie pakalpojumi, </w:t>
      </w:r>
      <w:r w:rsidRPr="00052355">
        <w:rPr>
          <w:color w:val="000000"/>
        </w:rPr>
        <w:t xml:space="preserve">nodrošināta informācija par katru sadarbības partneri, identificēts nepieciešamais sabiedrībā balstīto sociālo pakalpojumu klāsts un vispārējo pakalpojumu kopums plānošanas reģiona un pašvaldību griezumā. </w:t>
      </w:r>
      <w:r>
        <w:rPr>
          <w:color w:val="000000"/>
        </w:rPr>
        <w:t xml:space="preserve">DI plāna 1.redakcijas publiskā apspriešana Zemgales plānošanas reģionā notika no 2017.gada 18.oktobra līdz 21.novembrim. </w:t>
      </w:r>
    </w:p>
    <w:p w:rsidR="007D0DA9" w:rsidRDefault="007D0DA9" w:rsidP="007D0DA9">
      <w:pPr>
        <w:ind w:firstLine="720"/>
        <w:jc w:val="both"/>
      </w:pPr>
      <w:r w:rsidRPr="005939FD">
        <w:t xml:space="preserve">Bauskas novada pašvaldība 2017.gada 6.decembrī ir saņēmusi Zemgales plānošanas reģiona 2017.gada 6.decembra vēstuli Nr.3-41.1/132e </w:t>
      </w:r>
      <w:r>
        <w:t>„</w:t>
      </w:r>
      <w:r w:rsidRPr="005939FD">
        <w:t xml:space="preserve">Informācija par pašvaldības izvēlētā infrastruktūras risinājuma iekļaušanu Zemgales plānošanas reģiona </w:t>
      </w:r>
      <w:proofErr w:type="spellStart"/>
      <w:r w:rsidRPr="005939FD">
        <w:t>deinstitucionalizācijas</w:t>
      </w:r>
      <w:proofErr w:type="spellEnd"/>
      <w:r w:rsidRPr="005939FD">
        <w:t xml:space="preserve"> plānā (2017 -2020), kurā Bauskas novada pašvaldībai kā projekta partnerim, tiek lūgts līdz 2017.gada 29.decembrim iesniegt domes lēmumu, ar kuru tiek saskaņots </w:t>
      </w:r>
      <w:r>
        <w:t>„</w:t>
      </w:r>
      <w:r w:rsidRPr="005939FD">
        <w:t xml:space="preserve">Zemgales plānošanas reģiona </w:t>
      </w:r>
      <w:proofErr w:type="spellStart"/>
      <w:r w:rsidRPr="005939FD">
        <w:t>deinstitucionalizācijas</w:t>
      </w:r>
      <w:proofErr w:type="spellEnd"/>
      <w:r w:rsidRPr="005939FD">
        <w:t xml:space="preserve"> plāns (2017-2020)”</w:t>
      </w:r>
      <w:r>
        <w:t xml:space="preserve"> un apliecināta gatavība uzņemties saistības īstenot plānā iekļauto sabiedrībā balstīto sociālo pakalpojumu infrastruktūras attīstības risinājumus. </w:t>
      </w:r>
    </w:p>
    <w:p w:rsidR="007D0DA9" w:rsidRPr="006558C1" w:rsidRDefault="007D0DA9" w:rsidP="007D0DA9">
      <w:pPr>
        <w:ind w:firstLine="720"/>
        <w:jc w:val="both"/>
      </w:pPr>
      <w:r w:rsidRPr="000E7603">
        <w:t xml:space="preserve">Ministru kabineta 2016.gada 20.decembra noteikumi Nr.871 </w:t>
      </w:r>
      <w:r>
        <w:t>„</w:t>
      </w:r>
      <w:r>
        <w:rPr>
          <w:bCs/>
        </w:rPr>
        <w:t>Darbības programmas „</w:t>
      </w:r>
      <w:r w:rsidRPr="000E7603">
        <w:rPr>
          <w:bCs/>
        </w:rPr>
        <w:t xml:space="preserve">Izaugsme un nodarbinātība" 9.3.1. specifiskā atbalsta mērķa </w:t>
      </w:r>
      <w:r>
        <w:rPr>
          <w:bCs/>
        </w:rPr>
        <w:t>„</w:t>
      </w:r>
      <w:r w:rsidRPr="000E7603">
        <w:rPr>
          <w:bCs/>
        </w:rPr>
        <w:t>Attīstīt pakalpojumu infrastruktūru bērnu aprūpei ģimeniskā vidē un personu ar invaliditāti neatkarīgai dzīvei un integrācijai</w:t>
      </w:r>
      <w:r>
        <w:rPr>
          <w:bCs/>
        </w:rPr>
        <w:t xml:space="preserve"> sabiedrībā" 9.3.1.1. pasākums „</w:t>
      </w:r>
      <w:r w:rsidRPr="000E7603">
        <w:rPr>
          <w:bCs/>
        </w:rPr>
        <w:t xml:space="preserve">Pakalpojumu infrastruktūras attīstība </w:t>
      </w:r>
      <w:proofErr w:type="spellStart"/>
      <w:r w:rsidRPr="000E7603">
        <w:rPr>
          <w:bCs/>
        </w:rPr>
        <w:t>deinstituc</w:t>
      </w:r>
      <w:r>
        <w:rPr>
          <w:bCs/>
        </w:rPr>
        <w:t>ionalizācijas</w:t>
      </w:r>
      <w:proofErr w:type="spellEnd"/>
      <w:r>
        <w:rPr>
          <w:bCs/>
        </w:rPr>
        <w:t xml:space="preserve"> plānu īstenošanai”</w:t>
      </w:r>
      <w:r w:rsidRPr="000E7603">
        <w:rPr>
          <w:bCs/>
        </w:rPr>
        <w:t xml:space="preserve"> pirmās un otrās projektu iesniegumu atlases kārtas īstenošanas noteikumi”</w:t>
      </w:r>
      <w:r w:rsidRPr="000E7603">
        <w:t xml:space="preserve"> </w:t>
      </w:r>
      <w:r w:rsidRPr="006558C1">
        <w:t>paredz pašvaldībām saņemt finansējumu sabiedrībā balstītu sociālo pakalpojumu infrastruktūras izveidei un attīstībai pašvaldībās.</w:t>
      </w:r>
    </w:p>
    <w:p w:rsidR="007D0DA9" w:rsidRPr="000E7603" w:rsidRDefault="007D0DA9" w:rsidP="007D0DA9">
      <w:pPr>
        <w:ind w:firstLine="720"/>
        <w:jc w:val="both"/>
      </w:pPr>
      <w:r w:rsidRPr="000E7603">
        <w:t xml:space="preserve">Pasākuma ietvaros maksimālais attiecināmais Eiropas Reģionālās attīstības fonda finansējuma apmērs nepārsniedz 85 procentus no kopējā projektu attiecināmā finansējuma. Pārējo finansējumu – ne mazāk kā 15 procentus no kopējā projektu attiecināmā finansējuma – veido nacionālais publiskais līdzfinansējums – pašvaldību finansējums un valsts budžeta dotācija atbilstoši normatīvajiem aktiem par valsts budžeta dotācijas piešķiršanu pašvaldībām Eiropas </w:t>
      </w:r>
      <w:r w:rsidRPr="000E7603">
        <w:lastRenderedPageBreak/>
        <w:t>Savienības struktūrfondu un Kohēzijas fonda 2014.–2020. gada plānošanas periodā līdzfinansēto projektu īstenošanai.</w:t>
      </w:r>
    </w:p>
    <w:p w:rsidR="007D0DA9" w:rsidRDefault="007D0DA9" w:rsidP="007D0DA9">
      <w:pPr>
        <w:ind w:firstLine="720"/>
        <w:jc w:val="both"/>
        <w:rPr>
          <w:b/>
        </w:rPr>
      </w:pPr>
      <w:r>
        <w:t>Ievērojot iepriekš minēto un pamatojoties uz likuma</w:t>
      </w:r>
      <w:r w:rsidRPr="00F30276">
        <w:t xml:space="preserve"> „Par pašvaldībām” </w:t>
      </w:r>
      <w:r>
        <w:t xml:space="preserve">15.panta pirmās daļas 7. punktu, </w:t>
      </w:r>
      <w:r w:rsidRPr="007B17A4">
        <w:t xml:space="preserve">Bauskas novada dome </w:t>
      </w:r>
      <w:r w:rsidRPr="007D0DA9">
        <w:t>nolemj:</w:t>
      </w:r>
    </w:p>
    <w:p w:rsidR="007D0DA9" w:rsidRPr="007B17A4" w:rsidRDefault="007D0DA9" w:rsidP="007D0DA9">
      <w:pPr>
        <w:ind w:firstLine="720"/>
        <w:jc w:val="both"/>
        <w:rPr>
          <w:b/>
        </w:rPr>
      </w:pPr>
    </w:p>
    <w:p w:rsidR="007D0DA9" w:rsidRDefault="007D0DA9" w:rsidP="00495BD6">
      <w:pPr>
        <w:pStyle w:val="ListParagraph"/>
        <w:numPr>
          <w:ilvl w:val="0"/>
          <w:numId w:val="1"/>
        </w:numPr>
        <w:jc w:val="both"/>
      </w:pPr>
      <w:r w:rsidRPr="000E5819">
        <w:t xml:space="preserve">Saskaņot Zemgales plānošanas reģiona </w:t>
      </w:r>
      <w:proofErr w:type="spellStart"/>
      <w:r w:rsidRPr="000E5819">
        <w:t>deinstitucionalizācijas</w:t>
      </w:r>
      <w:proofErr w:type="spellEnd"/>
      <w:r w:rsidRPr="000E5819">
        <w:t xml:space="preserve"> plānu (2017-2020).</w:t>
      </w:r>
    </w:p>
    <w:p w:rsidR="007D0DA9" w:rsidRPr="000E5819" w:rsidRDefault="007D0DA9" w:rsidP="007D0DA9">
      <w:pPr>
        <w:pStyle w:val="ListParagraph"/>
        <w:ind w:left="1146"/>
        <w:jc w:val="both"/>
      </w:pPr>
    </w:p>
    <w:p w:rsidR="007D0DA9" w:rsidRDefault="007D0DA9" w:rsidP="00495BD6">
      <w:pPr>
        <w:pStyle w:val="ListParagraph"/>
        <w:numPr>
          <w:ilvl w:val="0"/>
          <w:numId w:val="1"/>
        </w:numPr>
        <w:jc w:val="both"/>
      </w:pPr>
      <w:r w:rsidRPr="000E5819">
        <w:t xml:space="preserve">Īstenot Zemgales plānošanas reģiona </w:t>
      </w:r>
      <w:proofErr w:type="spellStart"/>
      <w:r w:rsidRPr="000E5819">
        <w:t>deinstitucionalizācijas</w:t>
      </w:r>
      <w:proofErr w:type="spellEnd"/>
      <w:r w:rsidRPr="000E5819">
        <w:t xml:space="preserve"> plānā (2017-2020) iekļauto  sabiedrībā balstīto sociālo pakalpojumu infrast</w:t>
      </w:r>
      <w:r>
        <w:t xml:space="preserve">ruktūras attīstības risinājumus, iesniedzot projekta </w:t>
      </w:r>
      <w:r w:rsidRPr="00713E0D">
        <w:t xml:space="preserve">iesniegumu </w:t>
      </w:r>
      <w:r>
        <w:t xml:space="preserve">darbības programmas „Izaugsme un nodarbinātība” </w:t>
      </w:r>
      <w:r w:rsidRPr="00713E0D">
        <w:t>9.</w:t>
      </w:r>
      <w:r>
        <w:t>3.1. specifiskā atbalsta mērķa „</w:t>
      </w:r>
      <w:r w:rsidRPr="00713E0D">
        <w:t>Attīstīt pakalpojumu infrastruktūru bērnu aprūpei ģimeniskā vidē un personu ar invaliditāti neatkarīgai dzī</w:t>
      </w:r>
      <w:r>
        <w:t>vei un integrācijai sabiedrībā” 9.3.1.1. pasākumā „</w:t>
      </w:r>
      <w:r w:rsidRPr="00713E0D">
        <w:t xml:space="preserve">Pakalpojumu infrastruktūras attīstība </w:t>
      </w:r>
      <w:proofErr w:type="spellStart"/>
      <w:r w:rsidRPr="00713E0D">
        <w:t>deinstituc</w:t>
      </w:r>
      <w:r>
        <w:t>ionalizācijas</w:t>
      </w:r>
      <w:proofErr w:type="spellEnd"/>
      <w:r>
        <w:t xml:space="preserve"> plānu īstenošanai”.</w:t>
      </w:r>
    </w:p>
    <w:p w:rsidR="007D0DA9" w:rsidRDefault="007D0DA9" w:rsidP="007D0DA9">
      <w:pPr>
        <w:pStyle w:val="ListParagraph"/>
      </w:pPr>
    </w:p>
    <w:p w:rsidR="007D0DA9" w:rsidRPr="006558C1" w:rsidRDefault="007D0DA9" w:rsidP="00495BD6">
      <w:pPr>
        <w:pStyle w:val="Default"/>
        <w:numPr>
          <w:ilvl w:val="0"/>
          <w:numId w:val="1"/>
        </w:numPr>
        <w:jc w:val="both"/>
      </w:pPr>
      <w:bookmarkStart w:id="0" w:name="_GoBack"/>
      <w:bookmarkEnd w:id="0"/>
      <w:r w:rsidRPr="006558C1">
        <w:t xml:space="preserve">Kontroli par lēmuma izpildi uzdot Bauskas novada pašvaldības izpilddirektoram. </w:t>
      </w:r>
    </w:p>
    <w:p w:rsidR="00671D06" w:rsidRDefault="00671D06" w:rsidP="007D0DA9">
      <w:pPr>
        <w:pStyle w:val="ListParagraph"/>
        <w:autoSpaceDE w:val="0"/>
        <w:autoSpaceDN w:val="0"/>
        <w:adjustRightInd w:val="0"/>
        <w:ind w:left="360"/>
        <w:jc w:val="both"/>
        <w:rPr>
          <w:color w:val="000000"/>
        </w:rPr>
      </w:pPr>
    </w:p>
    <w:p w:rsidR="00CA38EE" w:rsidRDefault="00CA38EE" w:rsidP="007D0DA9">
      <w:pPr>
        <w:jc w:val="both"/>
        <w:rPr>
          <w:bCs/>
        </w:rPr>
      </w:pPr>
    </w:p>
    <w:p w:rsidR="00C44C42" w:rsidRDefault="00D5537A" w:rsidP="007D0DA9">
      <w:pPr>
        <w:jc w:val="both"/>
      </w:pPr>
      <w:r w:rsidRPr="001E1D8B">
        <w:t xml:space="preserve"> </w:t>
      </w:r>
      <w:r w:rsidR="00AB1D75">
        <w:t>Dome</w:t>
      </w:r>
      <w:r w:rsidR="00984BD9">
        <w:t>s priekšsēdētāj</w:t>
      </w:r>
      <w:r w:rsidR="008B4B25">
        <w:t>s</w:t>
      </w:r>
      <w:r w:rsidR="00984BD9">
        <w:tab/>
      </w:r>
      <w:r w:rsidR="00984BD9">
        <w:tab/>
      </w:r>
      <w:r w:rsidR="00984BD9">
        <w:tab/>
      </w:r>
      <w:r w:rsidR="00984BD9">
        <w:tab/>
      </w:r>
      <w:r w:rsidR="00984BD9">
        <w:tab/>
      </w:r>
      <w:r w:rsidR="006220F6">
        <w:t>R.Ābelnieks</w:t>
      </w:r>
    </w:p>
    <w:sectPr w:rsidR="00C44C42" w:rsidSect="00271651">
      <w:footerReference w:type="default" r:id="rId10"/>
      <w:footerReference w:type="first" r:id="rId11"/>
      <w:pgSz w:w="11907" w:h="16840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5BD6" w:rsidRDefault="00495BD6" w:rsidP="00F32414">
      <w:r>
        <w:separator/>
      </w:r>
    </w:p>
  </w:endnote>
  <w:endnote w:type="continuationSeparator" w:id="0">
    <w:p w:rsidR="00495BD6" w:rsidRDefault="00495BD6" w:rsidP="00F324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BaltHandelGothic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Rim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Dutch TL">
    <w:altName w:val="Times New Roman"/>
    <w:panose1 w:val="02020503060505020304"/>
    <w:charset w:val="BA"/>
    <w:family w:val="roman"/>
    <w:pitch w:val="variable"/>
    <w:sig w:usb0="00000001" w:usb1="00000048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4782" w:rsidRDefault="00096B49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7D0DA9">
      <w:rPr>
        <w:noProof/>
      </w:rPr>
      <w:t>2</w:t>
    </w:r>
    <w:r>
      <w:rPr>
        <w:noProof/>
      </w:rPr>
      <w:fldChar w:fldCharType="end"/>
    </w:r>
  </w:p>
  <w:p w:rsidR="00F44782" w:rsidRDefault="00F4478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2414" w:rsidRDefault="00F32414">
    <w:pPr>
      <w:pStyle w:val="Footer"/>
      <w:jc w:val="center"/>
    </w:pPr>
  </w:p>
  <w:p w:rsidR="00F32414" w:rsidRDefault="00F3241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5BD6" w:rsidRDefault="00495BD6" w:rsidP="00F32414">
      <w:r>
        <w:separator/>
      </w:r>
    </w:p>
  </w:footnote>
  <w:footnote w:type="continuationSeparator" w:id="0">
    <w:p w:rsidR="00495BD6" w:rsidRDefault="00495BD6" w:rsidP="00F324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CDE7837"/>
    <w:multiLevelType w:val="hybridMultilevel"/>
    <w:tmpl w:val="99CEE896"/>
    <w:lvl w:ilvl="0" w:tplc="48462D26">
      <w:start w:val="1"/>
      <w:numFmt w:val="decimal"/>
      <w:lvlText w:val="%1."/>
      <w:lvlJc w:val="left"/>
      <w:pPr>
        <w:ind w:left="1146" w:hanging="786"/>
      </w:pPr>
      <w:rPr>
        <w:rFonts w:ascii="Times New Roman" w:eastAsia="Times New Roman" w:hAnsi="Times New Roman" w:cs="Times New Roman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5AC9"/>
    <w:rsid w:val="000008C5"/>
    <w:rsid w:val="0001361E"/>
    <w:rsid w:val="000143CD"/>
    <w:rsid w:val="000324D1"/>
    <w:rsid w:val="00035B85"/>
    <w:rsid w:val="000434B0"/>
    <w:rsid w:val="00052453"/>
    <w:rsid w:val="000545BE"/>
    <w:rsid w:val="00065FD0"/>
    <w:rsid w:val="00094AEB"/>
    <w:rsid w:val="000950C2"/>
    <w:rsid w:val="00096B49"/>
    <w:rsid w:val="000B4CFC"/>
    <w:rsid w:val="000B4D66"/>
    <w:rsid w:val="000B5ED1"/>
    <w:rsid w:val="000C1109"/>
    <w:rsid w:val="000C20A6"/>
    <w:rsid w:val="000C7C64"/>
    <w:rsid w:val="000D4373"/>
    <w:rsid w:val="000D4670"/>
    <w:rsid w:val="000E0160"/>
    <w:rsid w:val="000E3913"/>
    <w:rsid w:val="000E45C4"/>
    <w:rsid w:val="000E6CBB"/>
    <w:rsid w:val="001048B3"/>
    <w:rsid w:val="00104F09"/>
    <w:rsid w:val="0012571F"/>
    <w:rsid w:val="00125F14"/>
    <w:rsid w:val="00126021"/>
    <w:rsid w:val="0013140D"/>
    <w:rsid w:val="00140A72"/>
    <w:rsid w:val="00147439"/>
    <w:rsid w:val="00152C20"/>
    <w:rsid w:val="001617B3"/>
    <w:rsid w:val="00164D6A"/>
    <w:rsid w:val="00180CE2"/>
    <w:rsid w:val="00183EFD"/>
    <w:rsid w:val="00187C47"/>
    <w:rsid w:val="001906BC"/>
    <w:rsid w:val="001A1388"/>
    <w:rsid w:val="001A43EC"/>
    <w:rsid w:val="001A5F04"/>
    <w:rsid w:val="001C1076"/>
    <w:rsid w:val="001C73CB"/>
    <w:rsid w:val="001D0A20"/>
    <w:rsid w:val="001E254A"/>
    <w:rsid w:val="001E598B"/>
    <w:rsid w:val="001F06A2"/>
    <w:rsid w:val="001F0A85"/>
    <w:rsid w:val="0020206D"/>
    <w:rsid w:val="002148D0"/>
    <w:rsid w:val="0022069F"/>
    <w:rsid w:val="002257DD"/>
    <w:rsid w:val="00241F0C"/>
    <w:rsid w:val="002421BB"/>
    <w:rsid w:val="00245081"/>
    <w:rsid w:val="002501DE"/>
    <w:rsid w:val="0026247E"/>
    <w:rsid w:val="00271651"/>
    <w:rsid w:val="0027679A"/>
    <w:rsid w:val="00277417"/>
    <w:rsid w:val="00280935"/>
    <w:rsid w:val="00280F50"/>
    <w:rsid w:val="002A4654"/>
    <w:rsid w:val="002A5C3B"/>
    <w:rsid w:val="002A6C57"/>
    <w:rsid w:val="002B152A"/>
    <w:rsid w:val="002B1F8C"/>
    <w:rsid w:val="002C2EA1"/>
    <w:rsid w:val="002C64C3"/>
    <w:rsid w:val="002D6247"/>
    <w:rsid w:val="002E1706"/>
    <w:rsid w:val="00300B38"/>
    <w:rsid w:val="00311746"/>
    <w:rsid w:val="003155F2"/>
    <w:rsid w:val="00320D17"/>
    <w:rsid w:val="00324269"/>
    <w:rsid w:val="003274A1"/>
    <w:rsid w:val="0033214C"/>
    <w:rsid w:val="00344EE7"/>
    <w:rsid w:val="00356E22"/>
    <w:rsid w:val="00380760"/>
    <w:rsid w:val="003836AD"/>
    <w:rsid w:val="003842E8"/>
    <w:rsid w:val="00390D58"/>
    <w:rsid w:val="003918AF"/>
    <w:rsid w:val="003B278D"/>
    <w:rsid w:val="003B287D"/>
    <w:rsid w:val="003C5D96"/>
    <w:rsid w:val="003E2045"/>
    <w:rsid w:val="003F405D"/>
    <w:rsid w:val="003F7D23"/>
    <w:rsid w:val="004016CF"/>
    <w:rsid w:val="00407142"/>
    <w:rsid w:val="00412583"/>
    <w:rsid w:val="0042193F"/>
    <w:rsid w:val="00430362"/>
    <w:rsid w:val="004412BB"/>
    <w:rsid w:val="0045056A"/>
    <w:rsid w:val="00462DD8"/>
    <w:rsid w:val="00470F6C"/>
    <w:rsid w:val="00474151"/>
    <w:rsid w:val="00474B57"/>
    <w:rsid w:val="00491AA5"/>
    <w:rsid w:val="00492EF3"/>
    <w:rsid w:val="00495BD6"/>
    <w:rsid w:val="004A74DC"/>
    <w:rsid w:val="004A79BA"/>
    <w:rsid w:val="004C222A"/>
    <w:rsid w:val="004D2AB7"/>
    <w:rsid w:val="004E1021"/>
    <w:rsid w:val="00502418"/>
    <w:rsid w:val="00502A0A"/>
    <w:rsid w:val="00512CBF"/>
    <w:rsid w:val="00513242"/>
    <w:rsid w:val="00514A06"/>
    <w:rsid w:val="005226B2"/>
    <w:rsid w:val="00524E2B"/>
    <w:rsid w:val="00532530"/>
    <w:rsid w:val="00536226"/>
    <w:rsid w:val="005428E0"/>
    <w:rsid w:val="00553E55"/>
    <w:rsid w:val="00554CDD"/>
    <w:rsid w:val="00555539"/>
    <w:rsid w:val="005570AE"/>
    <w:rsid w:val="00562A6B"/>
    <w:rsid w:val="00563E04"/>
    <w:rsid w:val="005676FD"/>
    <w:rsid w:val="005723FE"/>
    <w:rsid w:val="00572B78"/>
    <w:rsid w:val="005752C9"/>
    <w:rsid w:val="005C2253"/>
    <w:rsid w:val="005C54FA"/>
    <w:rsid w:val="005C6533"/>
    <w:rsid w:val="005D08BE"/>
    <w:rsid w:val="005D3672"/>
    <w:rsid w:val="005E376D"/>
    <w:rsid w:val="005F1446"/>
    <w:rsid w:val="005F1935"/>
    <w:rsid w:val="005F73D8"/>
    <w:rsid w:val="005F7F1C"/>
    <w:rsid w:val="0060399B"/>
    <w:rsid w:val="006220F6"/>
    <w:rsid w:val="00630EED"/>
    <w:rsid w:val="006346E8"/>
    <w:rsid w:val="006371CA"/>
    <w:rsid w:val="00654ACD"/>
    <w:rsid w:val="00654D6F"/>
    <w:rsid w:val="00655FEA"/>
    <w:rsid w:val="00662A76"/>
    <w:rsid w:val="00663E75"/>
    <w:rsid w:val="0067032B"/>
    <w:rsid w:val="00671D06"/>
    <w:rsid w:val="00673E38"/>
    <w:rsid w:val="00681B2C"/>
    <w:rsid w:val="00682944"/>
    <w:rsid w:val="006831F0"/>
    <w:rsid w:val="006867C6"/>
    <w:rsid w:val="00696C1D"/>
    <w:rsid w:val="006A1712"/>
    <w:rsid w:val="006B3C09"/>
    <w:rsid w:val="006D0E04"/>
    <w:rsid w:val="006D24E0"/>
    <w:rsid w:val="006E1A67"/>
    <w:rsid w:val="006F3769"/>
    <w:rsid w:val="007030FF"/>
    <w:rsid w:val="007040C0"/>
    <w:rsid w:val="00710E9E"/>
    <w:rsid w:val="00712A17"/>
    <w:rsid w:val="00714B82"/>
    <w:rsid w:val="007259D9"/>
    <w:rsid w:val="007262C7"/>
    <w:rsid w:val="00744B0D"/>
    <w:rsid w:val="0074673B"/>
    <w:rsid w:val="00750089"/>
    <w:rsid w:val="0076056B"/>
    <w:rsid w:val="007651B3"/>
    <w:rsid w:val="00767DF5"/>
    <w:rsid w:val="00776E60"/>
    <w:rsid w:val="007770FD"/>
    <w:rsid w:val="00796005"/>
    <w:rsid w:val="007A400F"/>
    <w:rsid w:val="007B1278"/>
    <w:rsid w:val="007B3110"/>
    <w:rsid w:val="007B3FB3"/>
    <w:rsid w:val="007C4364"/>
    <w:rsid w:val="007D0121"/>
    <w:rsid w:val="007D0DA9"/>
    <w:rsid w:val="007E6CD8"/>
    <w:rsid w:val="007F2193"/>
    <w:rsid w:val="007F7396"/>
    <w:rsid w:val="00803019"/>
    <w:rsid w:val="00816C98"/>
    <w:rsid w:val="00821F48"/>
    <w:rsid w:val="00824C0F"/>
    <w:rsid w:val="00826D7B"/>
    <w:rsid w:val="00827345"/>
    <w:rsid w:val="008356FD"/>
    <w:rsid w:val="00844C15"/>
    <w:rsid w:val="00847B11"/>
    <w:rsid w:val="00863191"/>
    <w:rsid w:val="00865B36"/>
    <w:rsid w:val="00874570"/>
    <w:rsid w:val="00877FF9"/>
    <w:rsid w:val="00885B3B"/>
    <w:rsid w:val="00886ECA"/>
    <w:rsid w:val="008A12FB"/>
    <w:rsid w:val="008A1557"/>
    <w:rsid w:val="008B15F7"/>
    <w:rsid w:val="008B4B25"/>
    <w:rsid w:val="008C41DD"/>
    <w:rsid w:val="008C74DD"/>
    <w:rsid w:val="008D18C8"/>
    <w:rsid w:val="008F2D00"/>
    <w:rsid w:val="008F5045"/>
    <w:rsid w:val="008F75BF"/>
    <w:rsid w:val="0090120D"/>
    <w:rsid w:val="00910A64"/>
    <w:rsid w:val="00916525"/>
    <w:rsid w:val="00931D47"/>
    <w:rsid w:val="009339FF"/>
    <w:rsid w:val="00933B39"/>
    <w:rsid w:val="00946A93"/>
    <w:rsid w:val="00947E89"/>
    <w:rsid w:val="00962ECC"/>
    <w:rsid w:val="00964C34"/>
    <w:rsid w:val="009846CA"/>
    <w:rsid w:val="00984BD9"/>
    <w:rsid w:val="00996534"/>
    <w:rsid w:val="009A13F6"/>
    <w:rsid w:val="009B0C20"/>
    <w:rsid w:val="009B1561"/>
    <w:rsid w:val="009B35E4"/>
    <w:rsid w:val="009D2755"/>
    <w:rsid w:val="009D6536"/>
    <w:rsid w:val="009E196D"/>
    <w:rsid w:val="009E37A8"/>
    <w:rsid w:val="009F1384"/>
    <w:rsid w:val="00A069AF"/>
    <w:rsid w:val="00A06A42"/>
    <w:rsid w:val="00A131F3"/>
    <w:rsid w:val="00A131F4"/>
    <w:rsid w:val="00A152A3"/>
    <w:rsid w:val="00A225A1"/>
    <w:rsid w:val="00A30CE4"/>
    <w:rsid w:val="00A53358"/>
    <w:rsid w:val="00A542D6"/>
    <w:rsid w:val="00A5744F"/>
    <w:rsid w:val="00A61948"/>
    <w:rsid w:val="00A66C56"/>
    <w:rsid w:val="00A77DC2"/>
    <w:rsid w:val="00AA064B"/>
    <w:rsid w:val="00AA6757"/>
    <w:rsid w:val="00AB128D"/>
    <w:rsid w:val="00AB1622"/>
    <w:rsid w:val="00AB1D75"/>
    <w:rsid w:val="00AB2BD0"/>
    <w:rsid w:val="00AC0B4C"/>
    <w:rsid w:val="00AC6CF8"/>
    <w:rsid w:val="00AD17D3"/>
    <w:rsid w:val="00AD5D0D"/>
    <w:rsid w:val="00AD70AF"/>
    <w:rsid w:val="00AE209F"/>
    <w:rsid w:val="00AF15EB"/>
    <w:rsid w:val="00B03C82"/>
    <w:rsid w:val="00B11F81"/>
    <w:rsid w:val="00B15AC9"/>
    <w:rsid w:val="00B16DC4"/>
    <w:rsid w:val="00B174A6"/>
    <w:rsid w:val="00B20078"/>
    <w:rsid w:val="00B2218E"/>
    <w:rsid w:val="00B23555"/>
    <w:rsid w:val="00B2454B"/>
    <w:rsid w:val="00B32151"/>
    <w:rsid w:val="00B33D38"/>
    <w:rsid w:val="00B340BF"/>
    <w:rsid w:val="00B34D15"/>
    <w:rsid w:val="00B44AA5"/>
    <w:rsid w:val="00B479D0"/>
    <w:rsid w:val="00B607F2"/>
    <w:rsid w:val="00B60EA4"/>
    <w:rsid w:val="00B63FC6"/>
    <w:rsid w:val="00B677C9"/>
    <w:rsid w:val="00B703BB"/>
    <w:rsid w:val="00B73155"/>
    <w:rsid w:val="00B75363"/>
    <w:rsid w:val="00B837D8"/>
    <w:rsid w:val="00B9682E"/>
    <w:rsid w:val="00BA4BCE"/>
    <w:rsid w:val="00BB667D"/>
    <w:rsid w:val="00BB6F20"/>
    <w:rsid w:val="00BC6164"/>
    <w:rsid w:val="00BD1B6B"/>
    <w:rsid w:val="00BD5653"/>
    <w:rsid w:val="00BF3DCF"/>
    <w:rsid w:val="00C00333"/>
    <w:rsid w:val="00C022F4"/>
    <w:rsid w:val="00C376AE"/>
    <w:rsid w:val="00C41762"/>
    <w:rsid w:val="00C42E03"/>
    <w:rsid w:val="00C44C42"/>
    <w:rsid w:val="00C51B84"/>
    <w:rsid w:val="00C7099D"/>
    <w:rsid w:val="00C7181D"/>
    <w:rsid w:val="00C75982"/>
    <w:rsid w:val="00C8146B"/>
    <w:rsid w:val="00CA38EE"/>
    <w:rsid w:val="00CA7B92"/>
    <w:rsid w:val="00CB2B8A"/>
    <w:rsid w:val="00CC5A20"/>
    <w:rsid w:val="00CD21CE"/>
    <w:rsid w:val="00CD6770"/>
    <w:rsid w:val="00CD7B79"/>
    <w:rsid w:val="00CD7C98"/>
    <w:rsid w:val="00CE7E8F"/>
    <w:rsid w:val="00CF0F12"/>
    <w:rsid w:val="00CF457E"/>
    <w:rsid w:val="00CF6906"/>
    <w:rsid w:val="00D03574"/>
    <w:rsid w:val="00D152F2"/>
    <w:rsid w:val="00D162EE"/>
    <w:rsid w:val="00D2348F"/>
    <w:rsid w:val="00D26177"/>
    <w:rsid w:val="00D3288F"/>
    <w:rsid w:val="00D36434"/>
    <w:rsid w:val="00D44BDD"/>
    <w:rsid w:val="00D50184"/>
    <w:rsid w:val="00D5537A"/>
    <w:rsid w:val="00D76590"/>
    <w:rsid w:val="00D76E13"/>
    <w:rsid w:val="00D83C51"/>
    <w:rsid w:val="00DA5959"/>
    <w:rsid w:val="00DB2E98"/>
    <w:rsid w:val="00DB4B5D"/>
    <w:rsid w:val="00DD2361"/>
    <w:rsid w:val="00DD72DE"/>
    <w:rsid w:val="00DE5B30"/>
    <w:rsid w:val="00DE6C12"/>
    <w:rsid w:val="00DF0FD2"/>
    <w:rsid w:val="00DF3189"/>
    <w:rsid w:val="00DF528F"/>
    <w:rsid w:val="00DF67E6"/>
    <w:rsid w:val="00DF6D2C"/>
    <w:rsid w:val="00E01BC9"/>
    <w:rsid w:val="00E11F1A"/>
    <w:rsid w:val="00E11F98"/>
    <w:rsid w:val="00E178A1"/>
    <w:rsid w:val="00E27968"/>
    <w:rsid w:val="00E33BE4"/>
    <w:rsid w:val="00E473D0"/>
    <w:rsid w:val="00E54B65"/>
    <w:rsid w:val="00E641BB"/>
    <w:rsid w:val="00E81102"/>
    <w:rsid w:val="00E90DDE"/>
    <w:rsid w:val="00E9251A"/>
    <w:rsid w:val="00EA16D5"/>
    <w:rsid w:val="00EB5C96"/>
    <w:rsid w:val="00EC41B1"/>
    <w:rsid w:val="00EC4BAD"/>
    <w:rsid w:val="00ED595A"/>
    <w:rsid w:val="00EE35DE"/>
    <w:rsid w:val="00EF3719"/>
    <w:rsid w:val="00EF4727"/>
    <w:rsid w:val="00F01F41"/>
    <w:rsid w:val="00F068FD"/>
    <w:rsid w:val="00F30D44"/>
    <w:rsid w:val="00F32414"/>
    <w:rsid w:val="00F44782"/>
    <w:rsid w:val="00F45BAB"/>
    <w:rsid w:val="00F45EA7"/>
    <w:rsid w:val="00F57E56"/>
    <w:rsid w:val="00F64DB4"/>
    <w:rsid w:val="00F72BDD"/>
    <w:rsid w:val="00F73F38"/>
    <w:rsid w:val="00F751E8"/>
    <w:rsid w:val="00F836A1"/>
    <w:rsid w:val="00F83D7C"/>
    <w:rsid w:val="00F9495E"/>
    <w:rsid w:val="00FA2154"/>
    <w:rsid w:val="00FA771B"/>
    <w:rsid w:val="00FB1521"/>
    <w:rsid w:val="00FC1BA4"/>
    <w:rsid w:val="00FD5E5B"/>
    <w:rsid w:val="00FD6B8B"/>
    <w:rsid w:val="00FE36D9"/>
    <w:rsid w:val="00FE4E15"/>
    <w:rsid w:val="00FF18C8"/>
    <w:rsid w:val="00FF6D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F2995D1-4F05-4822-8C96-B5DAD3693D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5AC9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B15AC9"/>
    <w:pPr>
      <w:keepNext/>
      <w:outlineLvl w:val="0"/>
    </w:pPr>
    <w:rPr>
      <w:rFonts w:ascii="BaltHandelGothic" w:hAnsi="BaltHandelGothic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B2B8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B15AC9"/>
    <w:rPr>
      <w:rFonts w:ascii="BaltHandelGothic" w:eastAsia="Times New Roman" w:hAnsi="BaltHandelGothic" w:cs="Times New Roman"/>
      <w:sz w:val="48"/>
      <w:szCs w:val="48"/>
      <w:lang w:eastAsia="lv-LV"/>
    </w:rPr>
  </w:style>
  <w:style w:type="character" w:styleId="Hyperlink">
    <w:name w:val="Hyperlink"/>
    <w:rsid w:val="00B15AC9"/>
    <w:rPr>
      <w:color w:val="0000FF"/>
      <w:u w:val="single"/>
    </w:rPr>
  </w:style>
  <w:style w:type="paragraph" w:styleId="BodyTextIndent2">
    <w:name w:val="Body Text Indent 2"/>
    <w:basedOn w:val="Normal"/>
    <w:link w:val="BodyTextIndent2Char"/>
    <w:rsid w:val="00B15AC9"/>
    <w:pPr>
      <w:ind w:firstLine="540"/>
      <w:jc w:val="both"/>
    </w:pPr>
    <w:rPr>
      <w:rFonts w:ascii="RimTimes" w:hAnsi="RimTimes"/>
    </w:rPr>
  </w:style>
  <w:style w:type="character" w:customStyle="1" w:styleId="BodyTextIndent2Char">
    <w:name w:val="Body Text Indent 2 Char"/>
    <w:link w:val="BodyTextIndent2"/>
    <w:rsid w:val="00B15AC9"/>
    <w:rPr>
      <w:rFonts w:ascii="RimTimes" w:eastAsia="Times New Roman" w:hAnsi="RimTimes" w:cs="Times New Roman"/>
      <w:sz w:val="24"/>
      <w:szCs w:val="24"/>
      <w:lang w:eastAsia="lv-LV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5AC9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B15AC9"/>
    <w:rPr>
      <w:rFonts w:ascii="Tahoma" w:eastAsia="Times New Roman" w:hAnsi="Tahoma" w:cs="Tahoma"/>
      <w:sz w:val="16"/>
      <w:szCs w:val="16"/>
      <w:lang w:eastAsia="lv-LV"/>
    </w:rPr>
  </w:style>
  <w:style w:type="paragraph" w:styleId="BodyText">
    <w:name w:val="Body Text"/>
    <w:basedOn w:val="Normal"/>
    <w:link w:val="BodyTextChar"/>
    <w:unhideWhenUsed/>
    <w:rsid w:val="00D5018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D50184"/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aliases w:val="H&amp;P List Paragraph,2,Strip"/>
    <w:basedOn w:val="Normal"/>
    <w:link w:val="ListParagraphChar"/>
    <w:uiPriority w:val="34"/>
    <w:qFormat/>
    <w:rsid w:val="00D50184"/>
    <w:pPr>
      <w:ind w:left="720"/>
      <w:contextualSpacing/>
    </w:pPr>
  </w:style>
  <w:style w:type="paragraph" w:customStyle="1" w:styleId="c5">
    <w:name w:val="c5"/>
    <w:basedOn w:val="Normal"/>
    <w:rsid w:val="00DE5B30"/>
    <w:pPr>
      <w:spacing w:before="100" w:beforeAutospacing="1" w:after="100" w:afterAutospacing="1"/>
    </w:pPr>
  </w:style>
  <w:style w:type="character" w:customStyle="1" w:styleId="a">
    <w:name w:val="Основной текст_"/>
    <w:basedOn w:val="DefaultParagraphFont"/>
    <w:link w:val="1"/>
    <w:locked/>
    <w:rsid w:val="00F32414"/>
    <w:rPr>
      <w:sz w:val="23"/>
      <w:szCs w:val="23"/>
      <w:shd w:val="clear" w:color="auto" w:fill="FFFFFF"/>
    </w:rPr>
  </w:style>
  <w:style w:type="character" w:customStyle="1" w:styleId="a0">
    <w:name w:val="Основной текст"/>
    <w:basedOn w:val="a"/>
    <w:rsid w:val="00F32414"/>
    <w:rPr>
      <w:color w:val="000000"/>
      <w:spacing w:val="0"/>
      <w:w w:val="100"/>
      <w:position w:val="0"/>
      <w:sz w:val="23"/>
      <w:szCs w:val="23"/>
      <w:u w:val="single"/>
      <w:shd w:val="clear" w:color="auto" w:fill="FFFFFF"/>
      <w:lang w:val="lv-LV"/>
    </w:rPr>
  </w:style>
  <w:style w:type="paragraph" w:customStyle="1" w:styleId="1">
    <w:name w:val="Основной текст1"/>
    <w:basedOn w:val="Normal"/>
    <w:link w:val="a"/>
    <w:rsid w:val="00F32414"/>
    <w:pPr>
      <w:widowControl w:val="0"/>
      <w:shd w:val="clear" w:color="auto" w:fill="FFFFFF"/>
      <w:spacing w:before="360" w:after="540" w:line="254" w:lineRule="exact"/>
      <w:jc w:val="right"/>
    </w:pPr>
    <w:rPr>
      <w:rFonts w:ascii="Calibri" w:eastAsia="Calibri" w:hAnsi="Calibri"/>
      <w:sz w:val="23"/>
      <w:szCs w:val="23"/>
    </w:rPr>
  </w:style>
  <w:style w:type="paragraph" w:styleId="Header">
    <w:name w:val="header"/>
    <w:basedOn w:val="Normal"/>
    <w:link w:val="HeaderChar"/>
    <w:uiPriority w:val="99"/>
    <w:semiHidden/>
    <w:unhideWhenUsed/>
    <w:rsid w:val="00F32414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32414"/>
    <w:rPr>
      <w:rFonts w:ascii="Times New Roman" w:eastAsia="Times New Roman" w:hAnsi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32414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32414"/>
    <w:rPr>
      <w:rFonts w:ascii="Times New Roman" w:eastAsia="Times New Roman" w:hAnsi="Times New Roman"/>
      <w:sz w:val="24"/>
      <w:szCs w:val="24"/>
    </w:rPr>
  </w:style>
  <w:style w:type="paragraph" w:customStyle="1" w:styleId="Default">
    <w:name w:val="Default"/>
    <w:rsid w:val="00FD6B8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naisf">
    <w:name w:val="naisf"/>
    <w:basedOn w:val="Normal"/>
    <w:rsid w:val="001A43EC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rsid w:val="00744B0D"/>
    <w:pPr>
      <w:spacing w:before="100" w:beforeAutospacing="1" w:after="100" w:afterAutospacing="1"/>
    </w:pPr>
  </w:style>
  <w:style w:type="character" w:styleId="Strong">
    <w:name w:val="Strong"/>
    <w:basedOn w:val="DefaultParagraphFont"/>
    <w:qFormat/>
    <w:rsid w:val="00744B0D"/>
    <w:rPr>
      <w:b/>
      <w:bCs/>
    </w:rPr>
  </w:style>
  <w:style w:type="paragraph" w:customStyle="1" w:styleId="Bezatstarpm">
    <w:name w:val="Bez atstarpēm"/>
    <w:qFormat/>
    <w:rsid w:val="00744B0D"/>
    <w:rPr>
      <w:sz w:val="22"/>
      <w:szCs w:val="22"/>
      <w:lang w:eastAsia="en-US"/>
    </w:rPr>
  </w:style>
  <w:style w:type="paragraph" w:styleId="NoSpacing">
    <w:name w:val="No Spacing"/>
    <w:uiPriority w:val="1"/>
    <w:qFormat/>
    <w:rsid w:val="001E254A"/>
    <w:rPr>
      <w:sz w:val="22"/>
      <w:szCs w:val="22"/>
      <w:lang w:eastAsia="en-US"/>
    </w:rPr>
  </w:style>
  <w:style w:type="paragraph" w:styleId="BodyTextIndent">
    <w:name w:val="Body Text Indent"/>
    <w:basedOn w:val="Normal"/>
    <w:link w:val="BodyTextIndentChar"/>
    <w:rsid w:val="00F836A1"/>
    <w:pPr>
      <w:spacing w:after="120"/>
      <w:ind w:left="283"/>
    </w:pPr>
    <w:rPr>
      <w:sz w:val="20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rsid w:val="00F836A1"/>
    <w:rPr>
      <w:rFonts w:ascii="Times New Roman" w:eastAsia="Times New Roman" w:hAnsi="Times New Roman"/>
      <w:lang w:val="en-GB"/>
    </w:rPr>
  </w:style>
  <w:style w:type="paragraph" w:customStyle="1" w:styleId="tv2132">
    <w:name w:val="tv2132"/>
    <w:basedOn w:val="Normal"/>
    <w:rsid w:val="001D0A20"/>
    <w:pPr>
      <w:spacing w:line="360" w:lineRule="auto"/>
      <w:ind w:firstLine="150"/>
    </w:pPr>
    <w:rPr>
      <w:color w:val="414142"/>
      <w:sz w:val="10"/>
      <w:szCs w:val="10"/>
    </w:rPr>
  </w:style>
  <w:style w:type="character" w:customStyle="1" w:styleId="Bodytext0">
    <w:name w:val="Body text_"/>
    <w:basedOn w:val="DefaultParagraphFont"/>
    <w:link w:val="BodyText1"/>
    <w:rsid w:val="00563E04"/>
    <w:rPr>
      <w:rFonts w:ascii="Times New Roman" w:eastAsia="Times New Roman" w:hAnsi="Times New Roman"/>
      <w:sz w:val="23"/>
      <w:szCs w:val="23"/>
      <w:shd w:val="clear" w:color="auto" w:fill="FFFFFF"/>
    </w:rPr>
  </w:style>
  <w:style w:type="character" w:customStyle="1" w:styleId="Heading20">
    <w:name w:val="Heading #2_"/>
    <w:basedOn w:val="DefaultParagraphFont"/>
    <w:link w:val="Heading21"/>
    <w:rsid w:val="00563E04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BodyText1">
    <w:name w:val="Body Text1"/>
    <w:basedOn w:val="Normal"/>
    <w:link w:val="Bodytext0"/>
    <w:rsid w:val="00563E04"/>
    <w:pPr>
      <w:shd w:val="clear" w:color="auto" w:fill="FFFFFF"/>
      <w:spacing w:line="638" w:lineRule="exact"/>
      <w:ind w:hanging="700"/>
      <w:jc w:val="both"/>
    </w:pPr>
    <w:rPr>
      <w:sz w:val="23"/>
      <w:szCs w:val="23"/>
    </w:rPr>
  </w:style>
  <w:style w:type="paragraph" w:customStyle="1" w:styleId="Heading21">
    <w:name w:val="Heading #2"/>
    <w:basedOn w:val="Normal"/>
    <w:link w:val="Heading20"/>
    <w:rsid w:val="00563E04"/>
    <w:pPr>
      <w:shd w:val="clear" w:color="auto" w:fill="FFFFFF"/>
      <w:spacing w:after="240" w:line="269" w:lineRule="exact"/>
      <w:jc w:val="both"/>
      <w:outlineLvl w:val="1"/>
    </w:pPr>
    <w:rPr>
      <w:sz w:val="23"/>
      <w:szCs w:val="23"/>
    </w:rPr>
  </w:style>
  <w:style w:type="character" w:customStyle="1" w:styleId="FontStyle12">
    <w:name w:val="Font Style12"/>
    <w:rsid w:val="00563E04"/>
    <w:rPr>
      <w:rFonts w:ascii="Times New Roman" w:hAnsi="Times New Roman" w:cs="Times New Roman"/>
      <w:b/>
      <w:bCs/>
      <w:sz w:val="20"/>
      <w:szCs w:val="20"/>
    </w:rPr>
  </w:style>
  <w:style w:type="paragraph" w:customStyle="1" w:styleId="CharCharCharCharCharCharCharCharCharCharCharCharCharCharCharCharCharCharCharCharCharCharChar1Char">
    <w:name w:val="Char Char Char Char Char Char Char Char Char Char Char Char Char Char Char Char Char Char Char Char Char Char Char1 Char"/>
    <w:basedOn w:val="Normal"/>
    <w:rsid w:val="005F7F1C"/>
    <w:pPr>
      <w:spacing w:before="120" w:after="160" w:line="240" w:lineRule="exact"/>
      <w:ind w:firstLine="720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tv213">
    <w:name w:val="tv213"/>
    <w:basedOn w:val="Normal"/>
    <w:rsid w:val="00E01BC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E01BC9"/>
  </w:style>
  <w:style w:type="character" w:customStyle="1" w:styleId="Heading2Char">
    <w:name w:val="Heading 2 Char"/>
    <w:basedOn w:val="DefaultParagraphFont"/>
    <w:link w:val="Heading2"/>
    <w:uiPriority w:val="9"/>
    <w:semiHidden/>
    <w:rsid w:val="00CB2B8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ListParagraphChar">
    <w:name w:val="List Paragraph Char"/>
    <w:aliases w:val="H&amp;P List Paragraph Char,2 Char,Strip Char"/>
    <w:link w:val="ListParagraph"/>
    <w:uiPriority w:val="34"/>
    <w:qFormat/>
    <w:locked/>
    <w:rsid w:val="00DF528F"/>
    <w:rPr>
      <w:rFonts w:ascii="Times New Roman" w:eastAsia="Times New Roman" w:hAnsi="Times New Roman"/>
      <w:sz w:val="24"/>
      <w:szCs w:val="24"/>
    </w:rPr>
  </w:style>
  <w:style w:type="paragraph" w:customStyle="1" w:styleId="Style1">
    <w:name w:val="Style1"/>
    <w:basedOn w:val="Normal"/>
    <w:link w:val="Style1Char"/>
    <w:qFormat/>
    <w:rsid w:val="000C1109"/>
    <w:pPr>
      <w:autoSpaceDE w:val="0"/>
      <w:autoSpaceDN w:val="0"/>
      <w:adjustRightInd w:val="0"/>
      <w:jc w:val="both"/>
    </w:pPr>
    <w:rPr>
      <w:b/>
      <w:bCs/>
      <w:sz w:val="28"/>
      <w:szCs w:val="28"/>
    </w:rPr>
  </w:style>
  <w:style w:type="character" w:customStyle="1" w:styleId="Style1Char">
    <w:name w:val="Style1 Char"/>
    <w:basedOn w:val="DefaultParagraphFont"/>
    <w:link w:val="Style1"/>
    <w:rsid w:val="000C1109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c4">
    <w:name w:val="c4"/>
    <w:basedOn w:val="DefaultParagraphFont"/>
    <w:rsid w:val="00C022F4"/>
  </w:style>
  <w:style w:type="character" w:customStyle="1" w:styleId="c6">
    <w:name w:val="c6"/>
    <w:basedOn w:val="DefaultParagraphFont"/>
    <w:rsid w:val="00C022F4"/>
  </w:style>
  <w:style w:type="paragraph" w:styleId="PlainText">
    <w:name w:val="Plain Text"/>
    <w:basedOn w:val="Normal"/>
    <w:link w:val="PlainTextChar"/>
    <w:unhideWhenUsed/>
    <w:rsid w:val="00C022F4"/>
    <w:rPr>
      <w:rFonts w:eastAsia="Calibri"/>
      <w:color w:val="000000"/>
      <w:szCs w:val="21"/>
      <w:lang w:eastAsia="en-US"/>
    </w:rPr>
  </w:style>
  <w:style w:type="character" w:customStyle="1" w:styleId="PlainTextChar">
    <w:name w:val="Plain Text Char"/>
    <w:basedOn w:val="DefaultParagraphFont"/>
    <w:link w:val="PlainText"/>
    <w:rsid w:val="00C022F4"/>
    <w:rPr>
      <w:rFonts w:ascii="Times New Roman" w:hAnsi="Times New Roman"/>
      <w:color w:val="000000"/>
      <w:sz w:val="24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475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1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3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ome@bauska.lv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://www.bauska.lv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2888</Words>
  <Characters>1647</Characters>
  <Application>Microsoft Office Word</Application>
  <DocSecurity>0</DocSecurity>
  <Lines>13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Bauskas pilsetas Dome</Company>
  <LinksUpToDate>false</LinksUpToDate>
  <CharactersWithSpaces>4526</CharactersWithSpaces>
  <SharedDoc>false</SharedDoc>
  <HLinks>
    <vt:vector size="12" baseType="variant">
      <vt:variant>
        <vt:i4>983119</vt:i4>
      </vt:variant>
      <vt:variant>
        <vt:i4>3</vt:i4>
      </vt:variant>
      <vt:variant>
        <vt:i4>0</vt:i4>
      </vt:variant>
      <vt:variant>
        <vt:i4>5</vt:i4>
      </vt:variant>
      <vt:variant>
        <vt:lpwstr>http://www.bauska.lv/</vt:lpwstr>
      </vt:variant>
      <vt:variant>
        <vt:lpwstr/>
      </vt:variant>
      <vt:variant>
        <vt:i4>3407890</vt:i4>
      </vt:variant>
      <vt:variant>
        <vt:i4>0</vt:i4>
      </vt:variant>
      <vt:variant>
        <vt:i4>0</vt:i4>
      </vt:variant>
      <vt:variant>
        <vt:i4>5</vt:i4>
      </vt:variant>
      <vt:variant>
        <vt:lpwstr>mailto:dome@bauska.lv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Mārīte Dābola</cp:lastModifiedBy>
  <cp:revision>3</cp:revision>
  <cp:lastPrinted>2018-01-02T06:28:00Z</cp:lastPrinted>
  <dcterms:created xsi:type="dcterms:W3CDTF">2018-01-02T06:38:00Z</dcterms:created>
  <dcterms:modified xsi:type="dcterms:W3CDTF">2018-01-02T06:41:00Z</dcterms:modified>
</cp:coreProperties>
</file>