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19B" w:rsidRPr="00003DB2" w:rsidRDefault="00B5519B" w:rsidP="001F33E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  <w:lang w:val="en-US" w:eastAsia="en-US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7A28A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</w:t>
      </w:r>
    </w:p>
    <w:p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7A28AE">
        <w:rPr>
          <w:sz w:val="22"/>
        </w:rPr>
        <w:t>18.08.2020</w:t>
      </w:r>
    </w:p>
    <w:p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1F33EF">
        <w:rPr>
          <w:sz w:val="22"/>
        </w:rPr>
        <w:t>Nr.15</w:t>
      </w:r>
      <w:r w:rsidR="00311D11">
        <w:rPr>
          <w:sz w:val="22"/>
        </w:rPr>
        <w:t>8</w:t>
      </w:r>
      <w:r w:rsidR="001F33EF">
        <w:rPr>
          <w:sz w:val="22"/>
        </w:rPr>
        <w:t>,</w:t>
      </w:r>
    </w:p>
    <w:p w:rsidR="006D3A72" w:rsidRDefault="00B46017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>Prot. Nr.3</w:t>
      </w:r>
      <w:r w:rsidR="007A28AE">
        <w:rPr>
          <w:sz w:val="22"/>
        </w:rPr>
        <w:t>5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</w:t>
      </w:r>
    </w:p>
    <w:p w:rsidR="006D3A72" w:rsidRDefault="006D3A72" w:rsidP="006428D5">
      <w:pPr>
        <w:tabs>
          <w:tab w:val="left" w:pos="8364"/>
        </w:tabs>
        <w:ind w:left="8364"/>
        <w:rPr>
          <w:sz w:val="22"/>
        </w:rPr>
      </w:pPr>
    </w:p>
    <w:p w:rsidR="000C27D3" w:rsidRDefault="002C1DE2" w:rsidP="006428D5">
      <w:pPr>
        <w:tabs>
          <w:tab w:val="left" w:pos="8364"/>
        </w:tabs>
        <w:ind w:left="8364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</w:t>
      </w:r>
    </w:p>
    <w:p w:rsidR="0030443A" w:rsidRPr="00E05E73" w:rsidRDefault="0030443A" w:rsidP="0030443A">
      <w:pPr>
        <w:pStyle w:val="Default"/>
        <w:rPr>
          <w:rFonts w:ascii="Times New Roman" w:hAnsi="Times New Roman" w:cs="Times New Roman"/>
          <w:b/>
        </w:rPr>
      </w:pPr>
      <w:r w:rsidRPr="00E05E73">
        <w:rPr>
          <w:rFonts w:ascii="Times New Roman" w:hAnsi="Times New Roman" w:cs="Times New Roman"/>
          <w:b/>
        </w:rPr>
        <w:t>Par konkursa “Radošā Zemgale 2020” organizēšanu</w:t>
      </w:r>
    </w:p>
    <w:p w:rsidR="0030443A" w:rsidRPr="00E05E73" w:rsidRDefault="0030443A" w:rsidP="0030443A">
      <w:pPr>
        <w:rPr>
          <w:color w:val="FF0000"/>
          <w:szCs w:val="24"/>
          <w:lang w:val="lv-LV"/>
        </w:rPr>
      </w:pPr>
    </w:p>
    <w:p w:rsidR="0030443A" w:rsidRPr="00E05E73" w:rsidRDefault="0030443A" w:rsidP="0030443A">
      <w:pPr>
        <w:jc w:val="both"/>
        <w:rPr>
          <w:b/>
          <w:szCs w:val="24"/>
          <w:lang w:val="lv-LV"/>
        </w:rPr>
      </w:pPr>
      <w:r w:rsidRPr="00E05E73">
        <w:rPr>
          <w:szCs w:val="24"/>
          <w:lang w:val="lv-LV"/>
        </w:rPr>
        <w:t xml:space="preserve">Lai attīstītu skolēnu radošumu un uzņēmējdarbības kompetences un pieredzes apmaiņu starp skolēniem un uzņēmējiem un saskaņā ar Zemgales plānošanas reģiona attīstības programmas (2015-2020) 2. prioritātes 1. rīcības virzienu </w:t>
      </w:r>
      <w:r w:rsidRPr="00E05E73">
        <w:rPr>
          <w:b/>
          <w:bCs/>
          <w:i/>
          <w:iCs/>
          <w:szCs w:val="24"/>
          <w:lang w:val="lv-LV"/>
        </w:rPr>
        <w:t xml:space="preserve">Sekmēt radošuma un uzņēmējdarbības prasmju attīstoša izglītības piedāvājuma un aktivitāšu ieviešanu reģiona izglītības iestādēs, </w:t>
      </w:r>
      <w:r w:rsidRPr="00E05E73">
        <w:rPr>
          <w:szCs w:val="24"/>
          <w:lang w:val="lv-LV"/>
        </w:rPr>
        <w:t xml:space="preserve">Zemgales plānošanas reģiona attīstības padome </w:t>
      </w:r>
      <w:r w:rsidRPr="00E05E73">
        <w:rPr>
          <w:b/>
          <w:szCs w:val="24"/>
          <w:lang w:val="lv-LV"/>
        </w:rPr>
        <w:t>n o l e m j:</w:t>
      </w:r>
    </w:p>
    <w:p w:rsidR="0030443A" w:rsidRPr="00E05E73" w:rsidRDefault="0030443A" w:rsidP="0030443A">
      <w:pPr>
        <w:jc w:val="both"/>
        <w:rPr>
          <w:szCs w:val="24"/>
          <w:lang w:val="lv-LV"/>
        </w:rPr>
      </w:pPr>
    </w:p>
    <w:p w:rsidR="0030443A" w:rsidRPr="00E05E73" w:rsidRDefault="0030443A" w:rsidP="0030443A">
      <w:pPr>
        <w:pStyle w:val="Default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</w:rPr>
      </w:pPr>
      <w:r w:rsidRPr="00E05E73">
        <w:rPr>
          <w:rFonts w:ascii="Times New Roman" w:hAnsi="Times New Roman" w:cs="Times New Roman"/>
        </w:rPr>
        <w:t xml:space="preserve">Atbalstīt Zemgales  plānošanas reģiona  konkursa  </w:t>
      </w:r>
      <w:r w:rsidRPr="00E05E73">
        <w:rPr>
          <w:rFonts w:ascii="Times New Roman" w:hAnsi="Times New Roman" w:cs="Times New Roman"/>
          <w:color w:val="auto"/>
        </w:rPr>
        <w:t>“Radošā Zemgale” organizēšanu.</w:t>
      </w:r>
    </w:p>
    <w:p w:rsidR="0030443A" w:rsidRPr="00E05E73" w:rsidRDefault="0030443A" w:rsidP="0030443A">
      <w:pPr>
        <w:pStyle w:val="Default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</w:rPr>
      </w:pPr>
      <w:r w:rsidRPr="00E05E73">
        <w:rPr>
          <w:rFonts w:ascii="Times New Roman" w:hAnsi="Times New Roman" w:cs="Times New Roman"/>
          <w:color w:val="auto"/>
        </w:rPr>
        <w:t>P</w:t>
      </w:r>
      <w:r w:rsidRPr="00E05E73">
        <w:rPr>
          <w:rFonts w:ascii="Times New Roman" w:hAnsi="Times New Roman" w:cs="Times New Roman"/>
        </w:rPr>
        <w:t xml:space="preserve">asākuma organizēšanai piešķirt </w:t>
      </w:r>
      <w:r>
        <w:rPr>
          <w:rFonts w:ascii="Times New Roman" w:hAnsi="Times New Roman" w:cs="Times New Roman"/>
        </w:rPr>
        <w:t xml:space="preserve">līdz </w:t>
      </w:r>
      <w:bookmarkStart w:id="0" w:name="_GoBack"/>
      <w:bookmarkEnd w:id="0"/>
      <w:r w:rsidRPr="00E05E73">
        <w:rPr>
          <w:rFonts w:ascii="Times New Roman" w:hAnsi="Times New Roman" w:cs="Times New Roman"/>
        </w:rPr>
        <w:t>3000,00 EUR (trīs  tūkstoši eiro, 00 centi).</w:t>
      </w:r>
    </w:p>
    <w:p w:rsidR="0030443A" w:rsidRPr="00E05E73" w:rsidRDefault="0030443A" w:rsidP="0030443A">
      <w:pPr>
        <w:jc w:val="both"/>
        <w:rPr>
          <w:szCs w:val="24"/>
          <w:lang w:val="lv-LV"/>
        </w:rPr>
      </w:pPr>
    </w:p>
    <w:p w:rsidR="0030443A" w:rsidRPr="00AE7680" w:rsidRDefault="0030443A" w:rsidP="0030443A">
      <w:pPr>
        <w:jc w:val="both"/>
        <w:rPr>
          <w:i/>
          <w:szCs w:val="24"/>
          <w:lang w:val="lv-LV"/>
        </w:rPr>
      </w:pPr>
    </w:p>
    <w:p w:rsidR="0030443A" w:rsidRPr="00AE7680" w:rsidRDefault="0030443A" w:rsidP="0030443A">
      <w:pPr>
        <w:jc w:val="both"/>
        <w:rPr>
          <w:i/>
          <w:szCs w:val="24"/>
          <w:lang w:val="lv-LV"/>
        </w:rPr>
      </w:pPr>
      <w:r w:rsidRPr="00AE7680">
        <w:rPr>
          <w:i/>
          <w:szCs w:val="24"/>
          <w:u w:val="single"/>
          <w:lang w:val="lv-LV"/>
        </w:rPr>
        <w:t>Pielikumā</w:t>
      </w:r>
      <w:r w:rsidRPr="00AE7680">
        <w:rPr>
          <w:i/>
          <w:szCs w:val="24"/>
          <w:lang w:val="lv-LV"/>
        </w:rPr>
        <w:t>: Zemgales  plānošanas reģiona  uzņēmēju godināšanas pasākuma “</w:t>
      </w:r>
      <w:r w:rsidRPr="00AE7680">
        <w:rPr>
          <w:b/>
          <w:i/>
          <w:szCs w:val="24"/>
          <w:lang w:val="lv-LV"/>
        </w:rPr>
        <w:t>Radošā Zemgale 2020</w:t>
      </w:r>
      <w:r w:rsidRPr="00AE7680">
        <w:rPr>
          <w:i/>
          <w:szCs w:val="24"/>
          <w:lang w:val="lv-LV"/>
        </w:rPr>
        <w:t>” organizēšanas tāme.</w:t>
      </w:r>
    </w:p>
    <w:p w:rsidR="00B67B2F" w:rsidRPr="00E521E5" w:rsidRDefault="00B67B2F" w:rsidP="00B67B2F">
      <w:pPr>
        <w:rPr>
          <w:color w:val="000000"/>
          <w:szCs w:val="24"/>
          <w:lang w:val="lv-LV"/>
        </w:rPr>
      </w:pPr>
    </w:p>
    <w:p w:rsidR="001F33EF" w:rsidRPr="001E5D0A" w:rsidRDefault="001F33EF" w:rsidP="001F33EF">
      <w:pPr>
        <w:tabs>
          <w:tab w:val="left" w:pos="284"/>
        </w:tabs>
        <w:spacing w:before="240" w:after="240"/>
        <w:ind w:left="284"/>
        <w:jc w:val="both"/>
        <w:rPr>
          <w:szCs w:val="24"/>
        </w:rPr>
      </w:pPr>
    </w:p>
    <w:p w:rsidR="00D72B70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1E5D0A">
        <w:rPr>
          <w:bCs/>
          <w:szCs w:val="24"/>
        </w:rPr>
        <w:tab/>
      </w:r>
      <w:proofErr w:type="spellStart"/>
      <w:r w:rsidRPr="001E5D0A">
        <w:rPr>
          <w:bCs/>
          <w:szCs w:val="24"/>
        </w:rPr>
        <w:t>Padomes</w:t>
      </w:r>
      <w:proofErr w:type="spellEnd"/>
      <w:r w:rsidRPr="001E5D0A">
        <w:rPr>
          <w:bCs/>
          <w:szCs w:val="24"/>
        </w:rPr>
        <w:t xml:space="preserve"> </w:t>
      </w:r>
      <w:proofErr w:type="spellStart"/>
      <w:r w:rsidRPr="001E5D0A">
        <w:rPr>
          <w:bCs/>
          <w:szCs w:val="24"/>
        </w:rPr>
        <w:t>priekšsēdētājs</w:t>
      </w:r>
      <w:proofErr w:type="spellEnd"/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  <w:t>A. OKMANIS</w:t>
      </w:r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</w:r>
    </w:p>
    <w:p w:rsidR="001F33EF" w:rsidRPr="001E5D0A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1E5D0A">
        <w:rPr>
          <w:bCs/>
          <w:szCs w:val="24"/>
        </w:rPr>
        <w:tab/>
      </w:r>
    </w:p>
    <w:p w:rsidR="001F33EF" w:rsidRPr="001E5D0A" w:rsidRDefault="001F33EF" w:rsidP="001F33EF">
      <w:pPr>
        <w:tabs>
          <w:tab w:val="left" w:pos="709"/>
        </w:tabs>
        <w:jc w:val="both"/>
        <w:rPr>
          <w:bCs/>
          <w:szCs w:val="24"/>
        </w:rPr>
      </w:pPr>
    </w:p>
    <w:p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</w:p>
    <w:p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:rsidR="00CA0C17" w:rsidRPr="00434F22" w:rsidRDefault="00CA0C17" w:rsidP="00CA0C17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:rsidR="00CA0C17" w:rsidRDefault="00CA0C17" w:rsidP="00CA0C17">
      <w:pPr>
        <w:jc w:val="both"/>
        <w:rPr>
          <w:i/>
          <w:u w:val="single"/>
          <w:lang w:val="lv-LV"/>
        </w:rPr>
      </w:pPr>
    </w:p>
    <w:p w:rsidR="001F33EF" w:rsidRDefault="001F33EF" w:rsidP="00CA0C17">
      <w:pPr>
        <w:jc w:val="both"/>
        <w:rPr>
          <w:bCs/>
          <w:lang w:val="lv-LV"/>
        </w:rPr>
      </w:pPr>
    </w:p>
    <w:p w:rsidR="002D008C" w:rsidRPr="00CB4960" w:rsidRDefault="002D008C" w:rsidP="00CA0C17">
      <w:pPr>
        <w:pStyle w:val="NoSpacing"/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1F33EF">
      <w:headerReference w:type="default" r:id="rId9"/>
      <w:type w:val="continuous"/>
      <w:pgSz w:w="11906" w:h="16838" w:code="9"/>
      <w:pgMar w:top="810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B65" w:rsidRDefault="00D30B65" w:rsidP="00434F22">
      <w:r>
        <w:separator/>
      </w:r>
    </w:p>
  </w:endnote>
  <w:endnote w:type="continuationSeparator" w:id="0">
    <w:p w:rsidR="00D30B65" w:rsidRDefault="00D30B65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B65" w:rsidRDefault="00D30B65" w:rsidP="00434F22">
      <w:r>
        <w:separator/>
      </w:r>
    </w:p>
  </w:footnote>
  <w:footnote w:type="continuationSeparator" w:id="0">
    <w:p w:rsidR="00D30B65" w:rsidRDefault="00D30B65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504143"/>
    <w:multiLevelType w:val="hybridMultilevel"/>
    <w:tmpl w:val="33909AD2"/>
    <w:lvl w:ilvl="0" w:tplc="CA8008B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0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1B18A0"/>
    <w:multiLevelType w:val="hybridMultilevel"/>
    <w:tmpl w:val="91CE33B2"/>
    <w:lvl w:ilvl="0" w:tplc="A5F09C32">
      <w:start w:val="1"/>
      <w:numFmt w:val="decimal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8"/>
  </w:num>
  <w:num w:numId="3">
    <w:abstractNumId w:val="17"/>
  </w:num>
  <w:num w:numId="4">
    <w:abstractNumId w:val="22"/>
  </w:num>
  <w:num w:numId="5">
    <w:abstractNumId w:val="19"/>
  </w:num>
  <w:num w:numId="6">
    <w:abstractNumId w:val="10"/>
  </w:num>
  <w:num w:numId="7">
    <w:abstractNumId w:val="6"/>
  </w:num>
  <w:num w:numId="8">
    <w:abstractNumId w:val="15"/>
  </w:num>
  <w:num w:numId="9">
    <w:abstractNumId w:val="24"/>
  </w:num>
  <w:num w:numId="10">
    <w:abstractNumId w:val="5"/>
  </w:num>
  <w:num w:numId="11">
    <w:abstractNumId w:val="25"/>
  </w:num>
  <w:num w:numId="12">
    <w:abstractNumId w:val="2"/>
  </w:num>
  <w:num w:numId="13">
    <w:abstractNumId w:val="13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6"/>
  </w:num>
  <w:num w:numId="17">
    <w:abstractNumId w:val="3"/>
  </w:num>
  <w:num w:numId="18">
    <w:abstractNumId w:val="20"/>
  </w:num>
  <w:num w:numId="19">
    <w:abstractNumId w:val="9"/>
  </w:num>
  <w:num w:numId="20">
    <w:abstractNumId w:val="14"/>
  </w:num>
  <w:num w:numId="21">
    <w:abstractNumId w:val="16"/>
  </w:num>
  <w:num w:numId="22">
    <w:abstractNumId w:val="12"/>
  </w:num>
  <w:num w:numId="23">
    <w:abstractNumId w:val="21"/>
  </w:num>
  <w:num w:numId="24">
    <w:abstractNumId w:val="7"/>
  </w:num>
  <w:num w:numId="25">
    <w:abstractNumId w:val="1"/>
  </w:num>
  <w:num w:numId="26">
    <w:abstractNumId w:val="30"/>
  </w:num>
  <w:num w:numId="27">
    <w:abstractNumId w:val="2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8"/>
  </w:num>
  <w:num w:numId="31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333A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0443A"/>
    <w:rsid w:val="00311D11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3A72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67B2F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30B65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B70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1C03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1C4A9E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CF67D-A048-4F2D-B7C0-D8452CA15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PC</cp:lastModifiedBy>
  <cp:revision>2</cp:revision>
  <cp:lastPrinted>2020-03-19T09:45:00Z</cp:lastPrinted>
  <dcterms:created xsi:type="dcterms:W3CDTF">2020-10-26T06:36:00Z</dcterms:created>
  <dcterms:modified xsi:type="dcterms:W3CDTF">2020-10-26T06:36:00Z</dcterms:modified>
</cp:coreProperties>
</file>