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2C" w:rsidRDefault="0011392C">
      <w:pPr>
        <w:ind w:right="-289"/>
        <w:jc w:val="both"/>
        <w:rPr>
          <w:b/>
        </w:rPr>
      </w:pPr>
      <w:bookmarkStart w:id="0" w:name="_GoBack"/>
      <w:bookmarkEnd w:id="0"/>
    </w:p>
    <w:p w:rsidR="0011392C" w:rsidRDefault="0011392C">
      <w:pPr>
        <w:ind w:right="-289"/>
        <w:jc w:val="right"/>
      </w:pPr>
    </w:p>
    <w:p w:rsidR="0011392C" w:rsidRDefault="00920E83">
      <w:pPr>
        <w:ind w:right="-289"/>
        <w:jc w:val="right"/>
      </w:pPr>
      <w:r>
        <w:t>Pielikums</w:t>
      </w:r>
    </w:p>
    <w:p w:rsidR="0011392C" w:rsidRDefault="00920E83">
      <w:pPr>
        <w:ind w:right="-289"/>
        <w:jc w:val="right"/>
        <w:rPr>
          <w:color w:val="FF0000"/>
        </w:rPr>
      </w:pPr>
      <w:r>
        <w:t>ZPRAP 17.05.2022.  lēmumam Nr.52., Prot Nr.12.</w:t>
      </w:r>
    </w:p>
    <w:p w:rsidR="0011392C" w:rsidRDefault="0011392C">
      <w:pPr>
        <w:ind w:right="-289"/>
        <w:jc w:val="right"/>
        <w:rPr>
          <w:b/>
        </w:rPr>
      </w:pPr>
    </w:p>
    <w:p w:rsidR="0011392C" w:rsidRDefault="00920E83">
      <w:pPr>
        <w:ind w:right="-289"/>
        <w:jc w:val="center"/>
        <w:rPr>
          <w:b/>
        </w:rPr>
      </w:pPr>
      <w:r>
        <w:rPr>
          <w:b/>
        </w:rPr>
        <w:t>Projekta idejas veidlapa</w:t>
      </w:r>
    </w:p>
    <w:p w:rsidR="0011392C" w:rsidRDefault="0011392C">
      <w:pPr>
        <w:ind w:right="-289"/>
        <w:jc w:val="both"/>
        <w:rPr>
          <w:b/>
        </w:rPr>
      </w:pPr>
    </w:p>
    <w:tbl>
      <w:tblPr>
        <w:tblStyle w:val="a"/>
        <w:tblW w:w="9163" w:type="dxa"/>
        <w:tblLayout w:type="fixed"/>
        <w:tblLook w:val="0400" w:firstRow="0" w:lastRow="0" w:firstColumn="0" w:lastColumn="0" w:noHBand="0" w:noVBand="1"/>
      </w:tblPr>
      <w:tblGrid>
        <w:gridCol w:w="516"/>
        <w:gridCol w:w="3544"/>
        <w:gridCol w:w="5103"/>
      </w:tblGrid>
      <w:tr w:rsidR="0011392C">
        <w:trPr>
          <w:trHeight w:val="270"/>
        </w:trPr>
        <w:tc>
          <w:tcPr>
            <w:tcW w:w="516" w:type="dxa"/>
            <w:shd w:val="clear" w:color="auto" w:fill="auto"/>
            <w:vAlign w:val="bottom"/>
          </w:tcPr>
          <w:p w:rsidR="0011392C" w:rsidRDefault="0011392C"/>
        </w:tc>
        <w:tc>
          <w:tcPr>
            <w:tcW w:w="3544" w:type="dxa"/>
            <w:shd w:val="clear" w:color="auto" w:fill="auto"/>
            <w:vAlign w:val="bottom"/>
          </w:tcPr>
          <w:p w:rsidR="0011392C" w:rsidRDefault="0011392C"/>
        </w:tc>
        <w:tc>
          <w:tcPr>
            <w:tcW w:w="5103" w:type="dxa"/>
            <w:shd w:val="clear" w:color="auto" w:fill="auto"/>
            <w:vAlign w:val="bottom"/>
          </w:tcPr>
          <w:p w:rsidR="0011392C" w:rsidRDefault="0011392C"/>
        </w:tc>
      </w:tr>
      <w:tr w:rsidR="0011392C">
        <w:trPr>
          <w:trHeight w:val="75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1. 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</w:rPr>
            </w:pPr>
            <w:r>
              <w:rPr>
                <w:b/>
              </w:rPr>
              <w:t>Ministrijas struktūrvienība, padotības iestāde, arī atvasināta publiskā persona, un kapitālsabiedrība</w:t>
            </w:r>
            <w:r>
              <w:t xml:space="preserve">, kas iesniedz projekta ideju izskatīšanai IPIK 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t xml:space="preserve"> Zemgales Plānošanas reģions </w:t>
            </w:r>
          </w:p>
        </w:tc>
      </w:tr>
      <w:tr w:rsidR="0011392C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rPr>
                <w:b/>
              </w:rPr>
              <w:t>Projekta</w:t>
            </w:r>
            <w:r>
              <w:t xml:space="preserve"> </w:t>
            </w:r>
            <w:r>
              <w:rPr>
                <w:b/>
              </w:rPr>
              <w:t>nosaukums</w:t>
            </w:r>
            <w:r>
              <w:t xml:space="preserve"> (arī angļu valodā, ja projekta valoda būs angļu valoda)</w:t>
            </w:r>
          </w:p>
          <w:p w:rsidR="0011392C" w:rsidRDefault="0011392C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“FABCOM Uzlabojot reģionālo sabiedrībā balstītu un ģimenē balstītu aprūpi”  </w:t>
            </w:r>
          </w:p>
          <w:p w:rsidR="0011392C" w:rsidRDefault="009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i/>
                <w:color w:val="0E4096"/>
              </w:rPr>
            </w:pPr>
            <w:r>
              <w:rPr>
                <w:i/>
                <w:color w:val="000000"/>
              </w:rPr>
              <w:t xml:space="preserve">“FABCOB </w:t>
            </w:r>
            <w:proofErr w:type="spellStart"/>
            <w:r>
              <w:rPr>
                <w:i/>
                <w:color w:val="000000"/>
              </w:rPr>
              <w:t>Improving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regional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community-based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and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family-based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care</w:t>
            </w:r>
            <w:proofErr w:type="spellEnd"/>
            <w:r>
              <w:rPr>
                <w:i/>
                <w:color w:val="000000"/>
              </w:rPr>
              <w:t>”</w:t>
            </w:r>
          </w:p>
        </w:tc>
      </w:tr>
      <w:tr w:rsidR="0011392C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Projekta statuss uz idejas iesniegšanas brīdi </w:t>
            </w:r>
            <w:r>
              <w:rPr>
                <w:color w:val="000000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t xml:space="preserve">Projekts pieteikums ir sagatavošanas posmā </w:t>
            </w:r>
          </w:p>
          <w:p w:rsidR="0011392C" w:rsidRDefault="0011392C"/>
          <w:p w:rsidR="0011392C" w:rsidRDefault="0011392C"/>
        </w:tc>
      </w:tr>
      <w:tr w:rsidR="0011392C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</w:rPr>
            </w:pPr>
            <w:r>
              <w:rPr>
                <w:b/>
              </w:rPr>
              <w:t>Programmas</w:t>
            </w:r>
            <w:r>
              <w:t xml:space="preserve">/aktivitātes, kurā plānots pieteikt projektu, </w:t>
            </w:r>
            <w:r>
              <w:rPr>
                <w:b/>
              </w:rPr>
              <w:t>pilns nosaukums latviešu un angļu valoda (ja attiecināms)</w:t>
            </w:r>
          </w:p>
          <w:p w:rsidR="0011392C" w:rsidRDefault="00920E83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Datumi, no kura </w:t>
            </w:r>
            <w:r>
              <w:rPr>
                <w:b/>
                <w:color w:val="000000"/>
              </w:rPr>
              <w:t>līdz kuram</w:t>
            </w:r>
            <w:r>
              <w:rPr>
                <w:color w:val="000000"/>
              </w:rPr>
              <w:t xml:space="preserve"> projektus var iesniegt programmā, </w:t>
            </w:r>
            <w:r>
              <w:rPr>
                <w:b/>
                <w:color w:val="000000"/>
              </w:rPr>
              <w:t>saite uz programmas tīmekļa vietni</w:t>
            </w:r>
            <w:r>
              <w:rPr>
                <w:color w:val="000000"/>
              </w:rPr>
              <w:t>,  kur norādīti programmas līdzfinansējuma saņemšanas nos</w:t>
            </w:r>
            <w:r>
              <w:rPr>
                <w:color w:val="000000"/>
              </w:rPr>
              <w:t>acījumi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  <w:color w:val="000000"/>
                <w:highlight w:val="white"/>
              </w:rPr>
            </w:pPr>
            <w:proofErr w:type="spellStart"/>
            <w:r>
              <w:rPr>
                <w:color w:val="262626"/>
                <w:highlight w:val="white"/>
              </w:rPr>
              <w:t>Interreg</w:t>
            </w:r>
            <w:proofErr w:type="spellEnd"/>
            <w:r>
              <w:rPr>
                <w:color w:val="262626"/>
                <w:highlight w:val="white"/>
              </w:rPr>
              <w:t xml:space="preserve"> Eiropa programma 2021.-2027. gadam, Mērķis “Sociālāka Eiropa”, specifiskais mērķis “Vienlīdzīga pieeja veselības aprūpei, sabiedrībā balstītai un ģimenēs balstītai aprūpei”</w:t>
            </w:r>
            <w:r>
              <w:t>/</w:t>
            </w:r>
            <w:r>
              <w:rPr>
                <w:b/>
              </w:rPr>
              <w:t xml:space="preserve"> </w:t>
            </w:r>
            <w:sdt>
              <w:sdtPr>
                <w:tag w:val="goog_rdk_0"/>
                <w:id w:val="-164472214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 xml:space="preserve">INTERREG EUROPE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programme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2021-2027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Policy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objective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>: 4 "</w:t>
                </w:r>
                <w:r>
                  <w:rPr>
                    <w:rFonts w:ascii="Gungsuh" w:eastAsia="Gungsuh" w:hAnsi="Gungsuh" w:cs="Gungsuh"/>
                  </w:rPr>
                  <w:t xml:space="preserve">More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social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Europe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". −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Specific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objective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: (v) "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Equal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access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to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health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care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,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health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systems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resilience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,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family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-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based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and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community-based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care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>".</w:t>
                </w:r>
              </w:sdtContent>
            </w:sdt>
          </w:p>
          <w:p w:rsidR="0011392C" w:rsidRDefault="0011392C"/>
          <w:p w:rsidR="0011392C" w:rsidRDefault="00920E83">
            <w:r>
              <w:t>Pirmais uzsaukums 2022.gada 5.aprīlis – 31. maijs</w:t>
            </w:r>
          </w:p>
          <w:p w:rsidR="0011392C" w:rsidRDefault="0011392C"/>
          <w:p w:rsidR="0011392C" w:rsidRDefault="00920E83">
            <w:hyperlink r:id="rId6">
              <w:r>
                <w:rPr>
                  <w:color w:val="0563C1"/>
                  <w:u w:val="single"/>
                </w:rPr>
                <w:t>https://www.interregeurope.eu/next-call-for-projects</w:t>
              </w:r>
            </w:hyperlink>
            <w:r>
              <w:t xml:space="preserve"> </w:t>
            </w:r>
          </w:p>
        </w:tc>
      </w:tr>
      <w:tr w:rsidR="0011392C">
        <w:trPr>
          <w:trHeight w:val="831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5.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</w:rPr>
            </w:pPr>
            <w:r>
              <w:t xml:space="preserve">Īss projekta ietvaros </w:t>
            </w:r>
            <w:r>
              <w:rPr>
                <w:b/>
              </w:rPr>
              <w:t xml:space="preserve">plānoto darbību apraksts </w:t>
            </w:r>
            <w:r>
              <w:rPr>
                <w:color w:val="000000"/>
              </w:rPr>
              <w:t>(darbības, pasākumi, arī mērķa grupas)</w:t>
            </w:r>
            <w:r>
              <w:rPr>
                <w:b/>
              </w:rPr>
              <w:t xml:space="preserve"> </w:t>
            </w:r>
          </w:p>
          <w:p w:rsidR="0011392C" w:rsidRDefault="0011392C">
            <w:pPr>
              <w:jc w:val="both"/>
            </w:pPr>
          </w:p>
          <w:p w:rsidR="0011392C" w:rsidRDefault="0011392C"/>
          <w:p w:rsidR="0011392C" w:rsidRDefault="0011392C"/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  <w:u w:val="single"/>
              </w:rPr>
              <w:t>Projekta mērķis:</w:t>
            </w:r>
            <w:r>
              <w:rPr>
                <w:color w:val="000000"/>
              </w:rPr>
              <w:t xml:space="preserve"> Veicināt zināšanu, pieredzes un labās prakses apmaiņu starp ES reģioniem, lai stiprinātu institucionālo kapacitāti un atbalstītu politikas instrumentus sabiedrībā balstītu un ģimenē balstītas aprūpes attīstībai.</w:t>
            </w:r>
          </w:p>
          <w:p w:rsidR="0011392C" w:rsidRDefault="00113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u w:val="single"/>
              </w:rPr>
            </w:pPr>
          </w:p>
          <w:p w:rsidR="0011392C" w:rsidRDefault="009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both"/>
              <w:rPr>
                <w:color w:val="000000"/>
              </w:rPr>
            </w:pPr>
            <w:r>
              <w:rPr>
                <w:b/>
                <w:color w:val="000000"/>
                <w:u w:val="single"/>
              </w:rPr>
              <w:t>Projekta aktivitātes:</w:t>
            </w:r>
            <w:r>
              <w:rPr>
                <w:color w:val="000000"/>
              </w:rPr>
              <w:t xml:space="preserve"> </w:t>
            </w:r>
          </w:p>
          <w:p w:rsidR="0011392C" w:rsidRDefault="00920E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Pieredzes apmaiņa, izmantojot kopīgus starpreģionu pasākumus (piemēram, mācību braucieni, ieinteresētu puišu forums)</w:t>
            </w:r>
          </w:p>
          <w:p w:rsidR="0011392C" w:rsidRDefault="00920E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Labās prakses apzināšana</w:t>
            </w:r>
          </w:p>
          <w:p w:rsidR="0011392C" w:rsidRDefault="00920E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Ieinteresēto pušu grupu un prakses kopienu veidošana</w:t>
            </w:r>
          </w:p>
          <w:p w:rsidR="0011392C" w:rsidRDefault="00920E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Vadlīniju un instrumentu izstrāde</w:t>
            </w:r>
          </w:p>
          <w:p w:rsidR="0011392C" w:rsidRDefault="00920E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Pilotēt (izmēģināt) inovatī</w:t>
            </w:r>
            <w:r>
              <w:rPr>
                <w:color w:val="000000"/>
              </w:rPr>
              <w:t>vas intervences metodes</w:t>
            </w:r>
          </w:p>
          <w:p w:rsidR="0011392C" w:rsidRDefault="00920E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Attīstīt reģionālos attīstības plānošanas instrumentus, lai attīstītu jaunos darbības virzienus. </w:t>
            </w:r>
          </w:p>
          <w:p w:rsidR="0011392C" w:rsidRDefault="00920E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Rezultātu izplatīšanas un sabiedrības viedokļa veidošanas pasākumi.</w:t>
            </w:r>
          </w:p>
          <w:p w:rsidR="0011392C" w:rsidRDefault="009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Mērķa grupa</w:t>
            </w:r>
          </w:p>
          <w:p w:rsidR="0011392C" w:rsidRDefault="00920E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Nacionālās un reģionālās publiskās pārvaldes institūcijas</w:t>
            </w:r>
          </w:p>
          <w:p w:rsidR="0011392C" w:rsidRDefault="00920E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Veselības un aprūpes organizācijas, tai skaitā NVO</w:t>
            </w:r>
          </w:p>
          <w:p w:rsidR="0011392C" w:rsidRDefault="00920E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Zinātnes un pētniecības institūcijas.</w:t>
            </w:r>
          </w:p>
          <w:p w:rsidR="0011392C" w:rsidRDefault="00113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11392C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lastRenderedPageBreak/>
              <w:t xml:space="preserve">6.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color w:val="000000"/>
              </w:rPr>
            </w:pPr>
            <w:r>
              <w:t xml:space="preserve">Īss projekta ietvaros </w:t>
            </w:r>
            <w:r>
              <w:rPr>
                <w:b/>
              </w:rPr>
              <w:t xml:space="preserve">sasniedzamo rezultātu apraksts </w:t>
            </w:r>
            <w:r>
              <w:rPr>
                <w:color w:val="000000"/>
              </w:rPr>
              <w:t>(iekārtas, būves, infrastruktūra, rokasgrāmatas, filmas, pētniecības darbi u.tml.)</w:t>
            </w:r>
          </w:p>
          <w:p w:rsidR="0011392C" w:rsidRDefault="0011392C"/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mallCaps/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b/>
                <w:smallCaps/>
                <w:color w:val="000000"/>
              </w:rPr>
              <w:t xml:space="preserve"> PROJEKTA REZULTĀTI:</w:t>
            </w:r>
          </w:p>
          <w:p w:rsidR="0011392C" w:rsidRDefault="00920E8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Reģionālie rīcības plāni 2021-2027 pret alternatīvu, sabiedrībā balstītu aprūpes pieeju attīstībai</w:t>
            </w:r>
          </w:p>
          <w:p w:rsidR="0011392C" w:rsidRDefault="00920E8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Uzkrāta pieredze un zināšanas</w:t>
            </w:r>
          </w:p>
        </w:tc>
      </w:tr>
      <w:tr w:rsidR="0011392C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rPr>
                <w:b/>
              </w:rPr>
              <w:t>Projekta sasaiste ar nozares politikas plānošanas dokumentiem un nozares politikas ieviešanu</w:t>
            </w:r>
            <w:r>
              <w:t xml:space="preserve"> (atsauces uz politikas plānošanas dokumentiem, normatīvajiem aktiem, vadlīnijām un tml.),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rPr>
                <w:i/>
              </w:rPr>
            </w:pPr>
            <w:r>
              <w:t xml:space="preserve">Projekts atbilst Zemgales plānošanas reģiona Attīstības </w:t>
            </w:r>
            <w:r>
              <w:rPr>
                <w:color w:val="000000"/>
              </w:rPr>
              <w:t>programmas 2021-</w:t>
            </w:r>
            <w:r>
              <w:rPr>
                <w:color w:val="000000"/>
              </w:rPr>
              <w:t xml:space="preserve">2027. gadam 2.prioritātei </w:t>
            </w:r>
            <w:r>
              <w:rPr>
                <w:b/>
                <w:i/>
              </w:rPr>
              <w:t>Sociālā iekļaušana un veselības veicināšana</w:t>
            </w:r>
            <w:r>
              <w:rPr>
                <w:b/>
                <w:i/>
                <w:color w:val="000000"/>
              </w:rPr>
              <w:t xml:space="preserve"> </w:t>
            </w:r>
            <w:r>
              <w:t xml:space="preserve"> RV 2.1. </w:t>
            </w:r>
            <w:r>
              <w:rPr>
                <w:i/>
              </w:rPr>
              <w:t xml:space="preserve">Nodrošināt ilgtspējīgu sabiedrībā balstītu sociālo pakalpojumu attīstību reģionā, uzlabojot sociālo pakalpojumu pieejamību, kvalitāti un atbilstību reģiona iedzīvotāju vajadzībām. </w:t>
            </w:r>
            <w:r>
              <w:t xml:space="preserve">R 2.1.1 </w:t>
            </w:r>
            <w:r>
              <w:rPr>
                <w:i/>
              </w:rPr>
              <w:t>Veicināt sabiedrībā balstītu sociālo pakalpojumu attīstību reģionā.</w:t>
            </w:r>
          </w:p>
          <w:p w:rsidR="0011392C" w:rsidRDefault="00920E83">
            <w:pPr>
              <w:rPr>
                <w:b/>
                <w:i/>
                <w:u w:val="single"/>
              </w:rPr>
            </w:pPr>
            <w:r>
              <w:t>1. Turpināt īstenot ZPR DI plānu. 2. Vajadzību priekšizpētes projektu īstenošana pirms SBSP attīstīšanas, sadarbībā ar vietējām kopienām un nevalstiskām organizācijām</w:t>
            </w:r>
          </w:p>
          <w:p w:rsidR="0011392C" w:rsidRDefault="0011392C"/>
          <w:p w:rsidR="0011392C" w:rsidRDefault="00920E83">
            <w:pPr>
              <w:rPr>
                <w:u w:val="single"/>
              </w:rPr>
            </w:pPr>
            <w:r>
              <w:rPr>
                <w:u w:val="single"/>
              </w:rPr>
              <w:t>NAP</w:t>
            </w:r>
          </w:p>
          <w:p w:rsidR="0011392C" w:rsidRDefault="00920E83">
            <w:pPr>
              <w:rPr>
                <w:sz w:val="22"/>
                <w:szCs w:val="22"/>
              </w:rPr>
            </w:pPr>
            <w:r>
              <w:t xml:space="preserve">Darbības programma </w:t>
            </w:r>
            <w:r>
              <w:rPr>
                <w:b/>
              </w:rPr>
              <w:t xml:space="preserve"> Prioritāte “Stipras ģimenes, veseli un aktīvi cilvēki”</w:t>
            </w:r>
          </w:p>
          <w:p w:rsidR="0011392C" w:rsidRDefault="00920E83">
            <w:r>
              <w:t>Rīcības virziens “</w:t>
            </w:r>
            <w:r>
              <w:rPr>
                <w:i/>
              </w:rPr>
              <w:t xml:space="preserve">Sociālā iekļaušana” RV 117  Uz individuālām vajadzībām vērstu sociālo pakalpojumu pieejamība un sociālās inovācijas pakalpojumu nodrošināšana prioritārām grupām, īpaši personām ar invaliditāti, </w:t>
            </w:r>
            <w:proofErr w:type="spellStart"/>
            <w:r>
              <w:rPr>
                <w:i/>
              </w:rPr>
              <w:t>paliatīvās</w:t>
            </w:r>
            <w:proofErr w:type="spellEnd"/>
            <w:r>
              <w:rPr>
                <w:i/>
              </w:rPr>
              <w:t xml:space="preserve"> aprūpes pacientiem un senioriem, </w:t>
            </w:r>
            <w:r>
              <w:rPr>
                <w:i/>
              </w:rPr>
              <w:t>sekmējot neatkarīgas dzīves iespējas un dzīves kvalitātes saglabāšanu vai uzlabošanu.</w:t>
            </w:r>
            <w:r>
              <w:t xml:space="preserve"> RV 120 </w:t>
            </w:r>
            <w:r>
              <w:rPr>
                <w:i/>
              </w:rPr>
              <w:t>Ģimeniskas vides veidošana ārpusģimenes aprūpē esošiem bērniem, ārpusģimenes aprūpē esošo bērnu tiesību aizstāvības un interešu pārstāvniecības, sniegtā atbalsta u</w:t>
            </w:r>
            <w:r>
              <w:rPr>
                <w:i/>
              </w:rPr>
              <w:t>n pakalpojumu uzlabošana, kā arī atbalsta pakalpojumu pilnveide jauniešiem pēc ārpusģimenes aprūpes, veicinot sociālo iekļaušanu</w:t>
            </w:r>
          </w:p>
          <w:p w:rsidR="0011392C" w:rsidRDefault="0011392C"/>
        </w:tc>
      </w:tr>
      <w:tr w:rsidR="0011392C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rPr>
                <w:b/>
              </w:rPr>
              <w:t>Projekta idejas iesniedzēja</w:t>
            </w:r>
            <w:r>
              <w:t xml:space="preserve"> </w:t>
            </w:r>
            <w:r>
              <w:rPr>
                <w:b/>
              </w:rPr>
              <w:t>ieguvums</w:t>
            </w:r>
            <w:r>
              <w:t xml:space="preserve"> </w:t>
            </w:r>
            <w:r>
              <w:rPr>
                <w:b/>
              </w:rPr>
              <w:t>īstenojot projektu</w:t>
            </w:r>
            <w:r>
              <w:t xml:space="preserve"> (pamatojumu plānotajām darbībām, iegūstamās zināšanas, tehniskais </w:t>
            </w:r>
            <w:r>
              <w:t>nodrošinājums u.tml.)</w:t>
            </w:r>
          </w:p>
          <w:p w:rsidR="0011392C" w:rsidRDefault="0011392C"/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jc w:val="both"/>
            </w:pPr>
            <w:r>
              <w:t>Pārrobežu sadarbības rezultātā Zemgales plānošanas reģiona pašvaldības iegūs starptautisku  pieredzi, zināšanas, informāciju, metodoloģiju Sabiedrībā balstītu sociālo pakalpojumu attīstībai reģiona pašvaldībās nākamajā periodā.</w:t>
            </w:r>
          </w:p>
          <w:p w:rsidR="0011392C" w:rsidRDefault="0011392C">
            <w:pPr>
              <w:jc w:val="both"/>
            </w:pPr>
          </w:p>
        </w:tc>
      </w:tr>
      <w:tr w:rsidR="0011392C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color w:val="FF0000"/>
              </w:rPr>
            </w:pPr>
            <w:r>
              <w:rPr>
                <w:b/>
                <w:color w:val="000000"/>
              </w:rPr>
              <w:t xml:space="preserve">Projekta idejas sasaiste (t.sk., demarkācija, papildinātība) ar citiem uzsāktajiem vai </w:t>
            </w:r>
            <w:r>
              <w:rPr>
                <w:b/>
                <w:color w:val="000000"/>
              </w:rPr>
              <w:lastRenderedPageBreak/>
              <w:t xml:space="preserve">īstenotiem projektiem attiecīgajā sfērā </w:t>
            </w:r>
            <w:r>
              <w:rPr>
                <w:color w:val="000000"/>
              </w:rPr>
              <w:t>(īss apraksts par to, kā piedāvātais projekts atšķiras vai papildina citus uzsāktos/īstenotos projektus)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jc w:val="both"/>
            </w:pPr>
            <w:r>
              <w:lastRenderedPageBreak/>
              <w:t>Šī iniciatīva pēc būtība</w:t>
            </w:r>
            <w:r>
              <w:t xml:space="preserve">s ir iespēja izvērtēt un dalīties ar  LV  </w:t>
            </w:r>
            <w:proofErr w:type="spellStart"/>
            <w:r>
              <w:t>Deinstitucionalizācijas</w:t>
            </w:r>
            <w:proofErr w:type="spellEnd"/>
            <w:r>
              <w:t xml:space="preserve"> procesā uzkrāto pieredzi, kā arī   turpināt iesākto procesu </w:t>
            </w:r>
            <w:r>
              <w:lastRenderedPageBreak/>
              <w:t>jaunā kvalitātē – sinerģijā ar pārrobežu partneru pieredzi.</w:t>
            </w:r>
          </w:p>
        </w:tc>
      </w:tr>
      <w:tr w:rsidR="0011392C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lastRenderedPageBreak/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Projekta idejas iesniedzēja funkcija</w:t>
            </w:r>
            <w:r>
              <w:rPr>
                <w:color w:val="000000"/>
              </w:rPr>
              <w:t xml:space="preserve">, kas tiek nodrošināta, </w:t>
            </w:r>
            <w:r>
              <w:rPr>
                <w:b/>
                <w:color w:val="000000"/>
              </w:rPr>
              <w:t xml:space="preserve">un kapacitāte, </w:t>
            </w:r>
            <w:r>
              <w:rPr>
                <w:color w:val="000000"/>
              </w:rPr>
              <w:t>īstenojot projektu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Saskaņā ar Reģionālās attīstības likuma 16.1 pantu plānošanas reģioni veic attīstības plānošanas dokumentu izstrādi, koordinē un veicina plānošanas reģiona attīstības pasākumu īstenošanu, uzraudzību un novērtēšanu. Tādējād</w:t>
            </w:r>
            <w:r>
              <w:rPr>
                <w:color w:val="000000"/>
              </w:rPr>
              <w:t>i projektā plānotās aktivitātes palīdzēs sasniegt Zemgales plānošanas reģiona Attīstības programmā un Rīcības plānā nospraustos mērķus.</w:t>
            </w:r>
          </w:p>
        </w:tc>
      </w:tr>
      <w:tr w:rsidR="0011392C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11.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Projekta ietvaros plānotā sadarbība/</w:t>
            </w:r>
            <w:r>
              <w:rPr>
                <w:b/>
              </w:rPr>
              <w:t xml:space="preserve">projekta partneri </w:t>
            </w:r>
            <w:r>
              <w:t>un to loma</w:t>
            </w:r>
          </w:p>
          <w:p w:rsidR="0011392C" w:rsidRDefault="0011392C"/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rPr>
                <w:color w:val="000000"/>
              </w:rPr>
            </w:pPr>
            <w:r>
              <w:rPr>
                <w:b/>
                <w:color w:val="000000"/>
                <w:u w:val="single"/>
              </w:rPr>
              <w:t>Vadošais partneris</w:t>
            </w:r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Centrāl</w:t>
            </w:r>
            <w:proofErr w:type="spellEnd"/>
            <w:r>
              <w:rPr>
                <w:color w:val="000000"/>
              </w:rPr>
              <w:t xml:space="preserve"> Maķedonijas reģions</w:t>
            </w:r>
            <w:r>
              <w:rPr>
                <w:color w:val="000000"/>
              </w:rPr>
              <w:t xml:space="preserve"> / </w:t>
            </w:r>
            <w:proofErr w:type="spellStart"/>
            <w:r>
              <w:rPr>
                <w:color w:val="000000"/>
              </w:rPr>
              <w:t>Region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Central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Macedonia</w:t>
            </w:r>
            <w:proofErr w:type="spellEnd"/>
            <w:r>
              <w:rPr>
                <w:color w:val="000000"/>
              </w:rPr>
              <w:t xml:space="preserve"> (Grieķija)</w:t>
            </w:r>
          </w:p>
          <w:p w:rsidR="0011392C" w:rsidRDefault="00920E83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Partneri</w:t>
            </w:r>
          </w:p>
          <w:p w:rsidR="0011392C" w:rsidRDefault="00920E83">
            <w:pPr>
              <w:rPr>
                <w:color w:val="000000"/>
              </w:rPr>
            </w:pPr>
            <w:r>
              <w:rPr>
                <w:color w:val="000000"/>
              </w:rPr>
              <w:t xml:space="preserve">KMOP – </w:t>
            </w:r>
            <w:proofErr w:type="spellStart"/>
            <w:r>
              <w:rPr>
                <w:color w:val="000000"/>
              </w:rPr>
              <w:t>Social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Action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Innovation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Centre</w:t>
            </w:r>
            <w:proofErr w:type="spellEnd"/>
            <w:r>
              <w:rPr>
                <w:color w:val="000000"/>
              </w:rPr>
              <w:t xml:space="preserve"> (Grieķija)</w:t>
            </w:r>
          </w:p>
          <w:p w:rsidR="0011392C" w:rsidRDefault="00920E83">
            <w:pPr>
              <w:rPr>
                <w:color w:val="000000"/>
              </w:rPr>
            </w:pPr>
            <w:r>
              <w:rPr>
                <w:color w:val="000000"/>
              </w:rPr>
              <w:t>Zemgales plānošanas reģions (Latvija)</w:t>
            </w:r>
          </w:p>
          <w:p w:rsidR="0011392C" w:rsidRDefault="00920E83">
            <w:pPr>
              <w:rPr>
                <w:color w:val="000000"/>
              </w:rPr>
            </w:pPr>
            <w:r>
              <w:rPr>
                <w:color w:val="000000"/>
              </w:rPr>
              <w:t xml:space="preserve">+ 8 citi partneri </w:t>
            </w:r>
          </w:p>
          <w:p w:rsidR="0011392C" w:rsidRDefault="0011392C">
            <w:pPr>
              <w:rPr>
                <w:color w:val="000000"/>
              </w:rPr>
            </w:pPr>
          </w:p>
          <w:p w:rsidR="0011392C" w:rsidRDefault="0011392C">
            <w:pPr>
              <w:rPr>
                <w:color w:val="000000"/>
              </w:rPr>
            </w:pPr>
          </w:p>
        </w:tc>
      </w:tr>
      <w:tr w:rsidR="0011392C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Finansējuma avots </w:t>
            </w:r>
            <w:r>
              <w:rPr>
                <w:color w:val="000000"/>
              </w:rPr>
              <w:t>(fonds)</w:t>
            </w:r>
          </w:p>
          <w:p w:rsidR="0011392C" w:rsidRDefault="0011392C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roofErr w:type="spellStart"/>
            <w:r>
              <w:rPr>
                <w:b/>
                <w:color w:val="262626"/>
                <w:highlight w:val="white"/>
              </w:rPr>
              <w:t>Interreg</w:t>
            </w:r>
            <w:proofErr w:type="spellEnd"/>
            <w:r>
              <w:rPr>
                <w:b/>
                <w:color w:val="262626"/>
                <w:highlight w:val="white"/>
              </w:rPr>
              <w:t xml:space="preserve"> EUROPE programma 2021.-2027. gadam</w:t>
            </w:r>
            <w:r>
              <w:t xml:space="preserve"> (ERAF/ ERDF)</w:t>
            </w:r>
          </w:p>
          <w:p w:rsidR="0011392C" w:rsidRDefault="0011392C"/>
        </w:tc>
      </w:tr>
      <w:tr w:rsidR="0011392C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13. 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Projekta </w:t>
            </w:r>
            <w:r>
              <w:rPr>
                <w:b/>
              </w:rPr>
              <w:t xml:space="preserve">kopējais </w:t>
            </w:r>
            <w:r>
              <w:t xml:space="preserve">indikatīvais </w:t>
            </w:r>
            <w:r>
              <w:rPr>
                <w:b/>
              </w:rPr>
              <w:t>finansējums (EUR)</w:t>
            </w:r>
            <w:r>
              <w:t xml:space="preserve"> (programmas līdzfinansējums plus pašu līdzfinansējuma daļa), no tā: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rPr>
                <w:color w:val="000000"/>
              </w:rPr>
            </w:pPr>
            <w:r>
              <w:rPr>
                <w:color w:val="000000"/>
              </w:rPr>
              <w:t>1 500 000 – 2 000 000 EUR</w:t>
            </w:r>
          </w:p>
        </w:tc>
      </w:tr>
      <w:tr w:rsidR="0011392C">
        <w:trPr>
          <w:trHeight w:val="510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113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pPr>
              <w:rPr>
                <w:b/>
              </w:rPr>
            </w:pPr>
            <w:r>
              <w:rPr>
                <w:b/>
              </w:rPr>
              <w:t xml:space="preserve">Projekta idejas iesniedzēja budžeta daļa projektā </w:t>
            </w:r>
            <w:r>
              <w:t>(EUR), no tā: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t>200 000 EUR</w:t>
            </w:r>
          </w:p>
        </w:tc>
      </w:tr>
      <w:tr w:rsidR="0011392C">
        <w:trPr>
          <w:trHeight w:val="456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113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Programmas līdzfinansējuma daļa (EUR)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rPr>
                <w:smallCaps/>
              </w:rPr>
              <w:t>160 000 EUR (80%)</w:t>
            </w:r>
          </w:p>
        </w:tc>
      </w:tr>
      <w:tr w:rsidR="0011392C">
        <w:trPr>
          <w:trHeight w:val="406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113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Pašu līdzfinansējuma daļa (EUR)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t>40 000 EUR (20%)</w:t>
            </w:r>
          </w:p>
        </w:tc>
      </w:tr>
      <w:tr w:rsidR="0011392C">
        <w:trPr>
          <w:trHeight w:val="659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113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rPr>
                <w:b/>
                <w:color w:val="000000"/>
              </w:rPr>
              <w:t>No pašu līdzfinansējuma daļas nepieciešamais valsts budžeta līdzfinansējums</w:t>
            </w:r>
            <w:r>
              <w:t xml:space="preserve"> (EUR)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t>40 000 EUR (20%)</w:t>
            </w:r>
          </w:p>
        </w:tc>
      </w:tr>
      <w:tr w:rsidR="0011392C">
        <w:trPr>
          <w:trHeight w:val="525"/>
        </w:trPr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11392C"/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 xml:space="preserve">No valsts budžeta nepieciešamā </w:t>
            </w:r>
            <w:r>
              <w:rPr>
                <w:b/>
              </w:rPr>
              <w:t>dotācija projekta priekšfinansējuma</w:t>
            </w:r>
            <w:r>
              <w:t xml:space="preserve"> nodrošināšanai (EUR)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t xml:space="preserve">40 000 EUR </w:t>
            </w:r>
          </w:p>
        </w:tc>
      </w:tr>
      <w:tr w:rsidR="0011392C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Indikatīvais projekta ī</w:t>
            </w:r>
            <w:r>
              <w:rPr>
                <w:b/>
              </w:rPr>
              <w:t>stenošanas laiks</w:t>
            </w:r>
            <w:r>
              <w:t xml:space="preserve"> (no - līdz)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920E83">
            <w:r>
              <w:t xml:space="preserve">2023.gada 1. ceturksnis – 2027.gada 1 ceturksnis (3 gadi + 1 gads) </w:t>
            </w:r>
          </w:p>
        </w:tc>
      </w:tr>
      <w:tr w:rsidR="0011392C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1392C" w:rsidRDefault="00920E83">
            <w:r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11392C" w:rsidRDefault="00920E83">
            <w:pPr>
              <w:jc w:val="both"/>
            </w:pPr>
            <w:r>
              <w:t>Projekta rezultātu uzturēšana tiks nodrošināta no Zemgales Plānošanas reģiona bud</w:t>
            </w:r>
            <w:r>
              <w:t>žeta līdzekļiem.</w:t>
            </w:r>
          </w:p>
        </w:tc>
      </w:tr>
      <w:tr w:rsidR="0011392C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11392C"/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1392C" w:rsidRDefault="0011392C"/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392C" w:rsidRDefault="0011392C">
            <w:pPr>
              <w:jc w:val="both"/>
            </w:pPr>
          </w:p>
        </w:tc>
      </w:tr>
    </w:tbl>
    <w:p w:rsidR="0011392C" w:rsidRDefault="00920E83">
      <w:pPr>
        <w:shd w:val="clear" w:color="auto" w:fill="FFFFFF"/>
        <w:jc w:val="both"/>
      </w:pPr>
      <w:bookmarkStart w:id="1" w:name="_heading=h.gjdgxs" w:colFirst="0" w:colLast="0"/>
      <w:bookmarkEnd w:id="1"/>
      <w:r>
        <w:br/>
      </w:r>
      <w:r>
        <w:rPr>
          <w:color w:val="222222"/>
        </w:rPr>
        <w:br/>
      </w:r>
      <w:r>
        <w:rPr>
          <w:sz w:val="22"/>
          <w:szCs w:val="22"/>
        </w:rPr>
        <w:t>ZPR Izpilddirektors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V.VEIPS</w:t>
      </w:r>
    </w:p>
    <w:sectPr w:rsidR="0011392C">
      <w:pgSz w:w="11906" w:h="16838"/>
      <w:pgMar w:top="284" w:right="1800" w:bottom="284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ungsuh">
    <w:altName w:val="Constantia"/>
    <w:panose1 w:val="02030600000101010101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04D8F"/>
    <w:multiLevelType w:val="multilevel"/>
    <w:tmpl w:val="589A6504"/>
    <w:lvl w:ilvl="0">
      <w:start w:val="1"/>
      <w:numFmt w:val="bullet"/>
      <w:lvlText w:val="●"/>
      <w:lvlJc w:val="left"/>
      <w:pPr>
        <w:ind w:left="7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9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7834AD6"/>
    <w:multiLevelType w:val="multilevel"/>
    <w:tmpl w:val="614650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92839F2"/>
    <w:multiLevelType w:val="multilevel"/>
    <w:tmpl w:val="4CD4B48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2C"/>
    <w:rsid w:val="0011392C"/>
    <w:rsid w:val="0092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A0488-8D6D-40C7-8A80-452C1EDF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C0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qFormat/>
    <w:rsid w:val="00552C08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C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rsid w:val="00552C08"/>
    <w:rPr>
      <w:rFonts w:ascii="Times New Roman" w:eastAsia="Calibri" w:hAnsi="Times New Roman" w:cs="Times New Roman"/>
      <w:b/>
      <w:bCs/>
      <w:sz w:val="27"/>
      <w:szCs w:val="27"/>
      <w:lang w:val="lv-LV" w:eastAsia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C0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lv-LV" w:eastAsia="lv-LV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552C08"/>
    <w:pPr>
      <w:ind w:left="720"/>
      <w:contextualSpacing/>
    </w:pPr>
  </w:style>
  <w:style w:type="paragraph" w:styleId="NoSpacing">
    <w:name w:val="No Spacing"/>
    <w:uiPriority w:val="1"/>
    <w:qFormat/>
    <w:rsid w:val="00552C08"/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552C08"/>
    <w:rPr>
      <w:color w:val="0563C1" w:themeColor="hyperlink"/>
      <w:u w:val="single"/>
    </w:rPr>
  </w:style>
  <w:style w:type="paragraph" w:customStyle="1" w:styleId="Default">
    <w:name w:val="Default"/>
    <w:rsid w:val="00552C08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52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2C08"/>
    <w:rPr>
      <w:rFonts w:ascii="Courier New" w:eastAsia="Times New Roman" w:hAnsi="Courier New" w:cs="Courier New"/>
      <w:sz w:val="20"/>
      <w:szCs w:val="20"/>
      <w:lang w:val="lv-LV" w:eastAsia="lv-LV"/>
    </w:rPr>
  </w:style>
  <w:style w:type="character" w:styleId="Strong">
    <w:name w:val="Strong"/>
    <w:uiPriority w:val="22"/>
    <w:qFormat/>
    <w:rsid w:val="00552C08"/>
    <w:rPr>
      <w:b/>
      <w:bCs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552C0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paragraph">
    <w:name w:val="paragraph"/>
    <w:basedOn w:val="Normal"/>
    <w:rsid w:val="00552C08"/>
    <w:pPr>
      <w:spacing w:before="100" w:beforeAutospacing="1" w:after="100" w:afterAutospacing="1"/>
    </w:pPr>
  </w:style>
  <w:style w:type="character" w:customStyle="1" w:styleId="separator">
    <w:name w:val="separator"/>
    <w:basedOn w:val="DefaultParagraphFont"/>
    <w:rsid w:val="00552C08"/>
  </w:style>
  <w:style w:type="character" w:customStyle="1" w:styleId="last">
    <w:name w:val="last"/>
    <w:basedOn w:val="DefaultParagraphFont"/>
    <w:rsid w:val="00552C0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2647C5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4665F1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0E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terregeurope.eu/next-call-for-projec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BPoR6Ut+rJs7RMak0yzHbmy4sQ==">AMUW2mUSMlYonQmHlP3nZ4d385xNh5K0uz0RkcVIqQXC5YWggJn7oOB1NskSXpswea33gfNstyxa2arGLoLOoJG6mJskd/5P4KFRugaY688dSWzC7EIKve0ovHn0Fgiq1m8JsdV8T7rybzxq4OWP029sSqpX3NWARA==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4417</Words>
  <Characters>2518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zeiferte</dc:creator>
  <cp:lastModifiedBy>User</cp:lastModifiedBy>
  <cp:revision>2</cp:revision>
  <cp:lastPrinted>2022-06-07T12:31:00Z</cp:lastPrinted>
  <dcterms:created xsi:type="dcterms:W3CDTF">2022-06-07T12:31:00Z</dcterms:created>
  <dcterms:modified xsi:type="dcterms:W3CDTF">2022-06-07T12:31:00Z</dcterms:modified>
</cp:coreProperties>
</file>