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8A" w:rsidRDefault="0002548A" w:rsidP="0002548A">
      <w:pPr>
        <w:pStyle w:val="Header"/>
        <w:jc w:val="right"/>
      </w:pPr>
      <w:r>
        <w:t xml:space="preserve">Pielikums </w:t>
      </w:r>
      <w:r w:rsidR="002053DA">
        <w:t>Nr.</w:t>
      </w:r>
      <w:r w:rsidR="005F6691">
        <w:t>2.</w:t>
      </w:r>
    </w:p>
    <w:p w:rsidR="0002548A" w:rsidRDefault="0002548A" w:rsidP="0002548A">
      <w:pPr>
        <w:pStyle w:val="Header"/>
        <w:jc w:val="right"/>
      </w:pPr>
      <w:r>
        <w:t>ZPRAP</w:t>
      </w:r>
      <w:r w:rsidR="00F45874">
        <w:t xml:space="preserve"> </w:t>
      </w:r>
      <w:r w:rsidR="004B4B41">
        <w:t>15.10</w:t>
      </w:r>
      <w:r w:rsidR="00587A76">
        <w:t>.201</w:t>
      </w:r>
      <w:r w:rsidR="004B4B41">
        <w:t>9</w:t>
      </w:r>
      <w:r w:rsidR="00587A76">
        <w:t>.</w:t>
      </w:r>
      <w:r>
        <w:t xml:space="preserve"> lēmumam </w:t>
      </w:r>
      <w:r w:rsidR="002053DA">
        <w:t>Nr.</w:t>
      </w:r>
      <w:r w:rsidR="005F6691">
        <w:t>128., Prot. Nr.28.</w:t>
      </w:r>
    </w:p>
    <w:p w:rsidR="0002548A" w:rsidRDefault="0002548A" w:rsidP="0002548A">
      <w:pPr>
        <w:jc w:val="both"/>
        <w:rPr>
          <w:color w:val="FF0000"/>
        </w:rPr>
      </w:pPr>
    </w:p>
    <w:p w:rsidR="0002548A" w:rsidRDefault="0002548A" w:rsidP="0002548A">
      <w:pPr>
        <w:jc w:val="both"/>
        <w:rPr>
          <w:color w:val="FF0000"/>
        </w:rPr>
      </w:pPr>
    </w:p>
    <w:p w:rsidR="0002548A" w:rsidRDefault="0002548A" w:rsidP="0002548A">
      <w:pPr>
        <w:jc w:val="center"/>
        <w:rPr>
          <w:rFonts w:ascii="Times New Roman Bold" w:hAnsi="Times New Roman Bold"/>
          <w:b/>
          <w:i/>
          <w:caps/>
          <w:sz w:val="32"/>
          <w:szCs w:val="32"/>
        </w:rPr>
      </w:pPr>
      <w:r w:rsidRPr="005762DC">
        <w:rPr>
          <w:rFonts w:ascii="Times New Roman Bold" w:hAnsi="Times New Roman Bold"/>
          <w:b/>
          <w:i/>
          <w:caps/>
          <w:sz w:val="32"/>
          <w:szCs w:val="32"/>
        </w:rPr>
        <w:t>izstrādes process un termiņi</w:t>
      </w:r>
    </w:p>
    <w:p w:rsidR="0002548A" w:rsidRPr="005762DC" w:rsidRDefault="0002548A" w:rsidP="0002548A">
      <w:pPr>
        <w:jc w:val="center"/>
        <w:rPr>
          <w:rFonts w:ascii="Times New Roman Bold" w:hAnsi="Times New Roman Bold"/>
          <w:b/>
          <w:i/>
          <w:caps/>
          <w:sz w:val="32"/>
          <w:szCs w:val="32"/>
        </w:rPr>
      </w:pPr>
    </w:p>
    <w:p w:rsidR="0002548A" w:rsidRPr="00674F50" w:rsidRDefault="0002548A" w:rsidP="0002548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74F50">
        <w:rPr>
          <w:rFonts w:ascii="Times New Roman" w:hAnsi="Times New Roman" w:cs="Times New Roman"/>
          <w:b/>
          <w:i/>
          <w:sz w:val="32"/>
          <w:szCs w:val="32"/>
        </w:rPr>
        <w:t>Zemgales plānošanas reģiona Attīstības programmai 20</w:t>
      </w:r>
      <w:r w:rsidR="004B4B41">
        <w:rPr>
          <w:rFonts w:ascii="Times New Roman" w:hAnsi="Times New Roman" w:cs="Times New Roman"/>
          <w:b/>
          <w:i/>
          <w:sz w:val="32"/>
          <w:szCs w:val="32"/>
        </w:rPr>
        <w:t>21</w:t>
      </w:r>
      <w:r w:rsidR="004B5438">
        <w:rPr>
          <w:rFonts w:ascii="Times New Roman" w:hAnsi="Times New Roman" w:cs="Times New Roman"/>
          <w:b/>
          <w:i/>
          <w:sz w:val="32"/>
          <w:szCs w:val="32"/>
        </w:rPr>
        <w:t>.-202</w:t>
      </w:r>
      <w:r w:rsidR="004B4B41">
        <w:rPr>
          <w:rFonts w:ascii="Times New Roman" w:hAnsi="Times New Roman" w:cs="Times New Roman"/>
          <w:b/>
          <w:i/>
          <w:sz w:val="32"/>
          <w:szCs w:val="32"/>
        </w:rPr>
        <w:t>7</w:t>
      </w:r>
      <w:r w:rsidRPr="00674F50">
        <w:rPr>
          <w:rFonts w:ascii="Times New Roman" w:hAnsi="Times New Roman" w:cs="Times New Roman"/>
          <w:b/>
          <w:i/>
          <w:sz w:val="32"/>
          <w:szCs w:val="32"/>
        </w:rPr>
        <w:t xml:space="preserve">.gadam </w:t>
      </w:r>
    </w:p>
    <w:p w:rsidR="0002548A" w:rsidRDefault="0002548A" w:rsidP="0002548A">
      <w:pPr>
        <w:jc w:val="center"/>
        <w:rPr>
          <w:szCs w:val="32"/>
        </w:rPr>
      </w:pPr>
    </w:p>
    <w:p w:rsidR="0002548A" w:rsidRDefault="0002548A" w:rsidP="00F13925">
      <w:pPr>
        <w:jc w:val="both"/>
        <w:rPr>
          <w:color w:val="FF0000"/>
        </w:rPr>
      </w:pPr>
      <w:r>
        <w:rPr>
          <w:color w:val="FF0000"/>
        </w:rPr>
        <w:tab/>
      </w:r>
    </w:p>
    <w:tbl>
      <w:tblPr>
        <w:tblW w:w="9357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237"/>
        <w:gridCol w:w="2410"/>
      </w:tblGrid>
      <w:tr w:rsidR="0070730B" w:rsidRPr="00AF26E2" w:rsidTr="00AF26E2">
        <w:trPr>
          <w:trHeight w:val="481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7073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Nr. p.k.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Rīcības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Termiņš</w:t>
            </w:r>
          </w:p>
        </w:tc>
      </w:tr>
      <w:tr w:rsidR="002E17AD" w:rsidRPr="00AF26E2" w:rsidTr="0091403D">
        <w:trPr>
          <w:trHeight w:val="405"/>
        </w:trPr>
        <w:tc>
          <w:tcPr>
            <w:tcW w:w="710" w:type="dxa"/>
            <w:shd w:val="clear" w:color="000000" w:fill="D0CECE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1.</w:t>
            </w:r>
          </w:p>
        </w:tc>
        <w:tc>
          <w:tcPr>
            <w:tcW w:w="8647" w:type="dxa"/>
            <w:gridSpan w:val="2"/>
            <w:shd w:val="clear" w:color="000000" w:fill="D0CECE"/>
            <w:vAlign w:val="center"/>
            <w:hideMark/>
          </w:tcPr>
          <w:p w:rsidR="002E17AD" w:rsidRPr="00AF26E2" w:rsidRDefault="002E17AD" w:rsidP="002E17AD">
            <w:pPr>
              <w:ind w:right="248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Sagatavošanās </w:t>
            </w:r>
            <w:r w:rsidRPr="00AF2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Attīstības programmas </w:t>
            </w: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izstrādei</w:t>
            </w:r>
          </w:p>
        </w:tc>
      </w:tr>
      <w:tr w:rsidR="002E17AD" w:rsidRPr="00AF26E2" w:rsidTr="00AF26E2">
        <w:trPr>
          <w:trHeight w:val="1515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ZAP lēmums par Attīstības programmas (AP) izstrādes uzsākšanu, nosakot:</w:t>
            </w:r>
          </w:p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1)      atbildīgos par AP izstrādes procesu un termiņiem,</w:t>
            </w:r>
          </w:p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2)      atbildīgo par sabiedrības līdzdalību,</w:t>
            </w:r>
          </w:p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3)      darba uzdevumu AP izstrādei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4)      vadības grupas un darba grupas izveidi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2019.</w:t>
            </w:r>
            <w:r w:rsidR="00BD686F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gada novembris</w:t>
            </w:r>
          </w:p>
        </w:tc>
      </w:tr>
      <w:tr w:rsidR="0070730B" w:rsidRPr="00AF26E2" w:rsidTr="00AF26E2">
        <w:trPr>
          <w:trHeight w:val="969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BD68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Lēmuma par AP izstrādes uzsā</w:t>
            </w:r>
            <w:r w:rsidR="00614774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kšanu publicēšana reģiona mājas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lapā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hyperlink r:id="rId5" w:history="1">
              <w:r w:rsidR="00BD686F" w:rsidRPr="00AF2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www.zemgale.lv</w:t>
              </w:r>
            </w:hyperlink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ievietošana</w:t>
            </w:r>
            <w:r w:rsidR="00614774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teritorijas attīstības plānošanas informācijas sistēmā (TAPIS)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hyperlink r:id="rId6" w:history="1">
              <w:r w:rsidR="00BD686F" w:rsidRPr="00AF2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www.tapis.gov.lv</w:t>
              </w:r>
            </w:hyperlink>
            <w:r w:rsidR="00614774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kā arī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nosūtīšana Vides aizsardzības un reģionālās attīstības ministrijai (VARAM)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2019.</w:t>
            </w:r>
            <w:r w:rsidR="00BD686F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gada novembris</w:t>
            </w:r>
          </w:p>
        </w:tc>
      </w:tr>
      <w:tr w:rsidR="0070730B" w:rsidRPr="00AF26E2" w:rsidTr="00AF26E2">
        <w:trPr>
          <w:trHeight w:val="561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BD686F" w:rsidP="00BD68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Attīstības programmas izstrādes v</w:t>
            </w:r>
            <w:r w:rsidR="002E17AD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adības darba grupas 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organizēšana (vismaz 4 reizes).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2E17AD" w:rsidP="00F043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2019.</w:t>
            </w:r>
            <w:r w:rsidR="00BD686F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gada</w:t>
            </w:r>
            <w:r w:rsidR="00BD686F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novembris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F043E8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decembris</w:t>
            </w:r>
          </w:p>
        </w:tc>
      </w:tr>
      <w:tr w:rsidR="002E17AD" w:rsidRPr="00AF26E2" w:rsidTr="00AF26E2">
        <w:trPr>
          <w:trHeight w:val="1325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164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Attīstības programmas sabiedrības līdzdalības plāna izstrāde, interešu grupu un viedokļu līderu identificēšana.</w:t>
            </w:r>
          </w:p>
          <w:p w:rsidR="0016486A" w:rsidRPr="00AF26E2" w:rsidRDefault="0016486A" w:rsidP="00164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:rsidR="002E17AD" w:rsidRPr="00AF26E2" w:rsidRDefault="00BD686F" w:rsidP="00BD686F">
            <w:pPr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Attīstības programmas </w:t>
            </w:r>
            <w:r w:rsidR="002E17A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sabiedrības līdzdalības plāna apspriešana vadības grupā.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F043E8" w:rsidP="002E17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2019. gada novembris</w:t>
            </w:r>
            <w:r w:rsidR="00540534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- 2020. gada decembris</w:t>
            </w:r>
          </w:p>
        </w:tc>
      </w:tr>
      <w:tr w:rsidR="0070730B" w:rsidRPr="00AF26E2" w:rsidTr="00E52836">
        <w:trPr>
          <w:trHeight w:val="839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1.5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510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Paziņojuma par sabiedrības līdzdalību </w:t>
            </w:r>
            <w:r w:rsidR="007A72B2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(ar kritērijiem sabiedrības pārstāvju izvēlei) </w:t>
            </w:r>
            <w:r w:rsidR="00510B15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sagatavošana </w:t>
            </w:r>
            <w:r w:rsidR="00BD686F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 publicēšana mājas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lapā </w:t>
            </w:r>
            <w:hyperlink r:id="rId7" w:history="1">
              <w:r w:rsidR="00F043E8" w:rsidRPr="00AF2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www.zemgale.lv</w:t>
              </w:r>
            </w:hyperlink>
            <w:r w:rsidR="00F043E8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510B15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 reģiona laikrakstā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2E17AD" w:rsidP="007A72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</w:t>
            </w:r>
            <w:r w:rsidR="00BD686F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gada </w:t>
            </w:r>
            <w:r w:rsidR="007A72B2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decembris</w:t>
            </w:r>
          </w:p>
        </w:tc>
      </w:tr>
      <w:tr w:rsidR="002E17AD" w:rsidRPr="00AF26E2" w:rsidTr="00AF26E2">
        <w:trPr>
          <w:trHeight w:val="2489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1.6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164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Tematisko darba grupu organizēšana, piesaistot attiecīgo nozaru speciālistus un viedokļu līderus, kā arī reģiona un paš</w:t>
            </w:r>
            <w:r w:rsidR="007B07C1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valdību </w:t>
            </w:r>
            <w:r w:rsidR="007B07C1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plānošanas speciālistus, izskatot sekojošas tēmas:</w:t>
            </w:r>
          </w:p>
          <w:p w:rsidR="002E17AD" w:rsidRPr="00AF26E2" w:rsidRDefault="007B07C1" w:rsidP="007A72B2">
            <w:pPr>
              <w:pStyle w:val="ListParagraph"/>
              <w:numPr>
                <w:ilvl w:val="0"/>
                <w:numId w:val="5"/>
              </w:numPr>
              <w:rPr>
                <w:rFonts w:ascii="Wingdings" w:eastAsia="Times New Roman" w:hAnsi="Wingdings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Apdzīvojuma struktūra</w:t>
            </w:r>
          </w:p>
          <w:p w:rsidR="002E17AD" w:rsidRPr="00AF26E2" w:rsidRDefault="007B07C1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Uzņēmējdarbība</w:t>
            </w:r>
            <w:r w:rsidR="002E17A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 konkurētspēja</w:t>
            </w:r>
          </w:p>
          <w:p w:rsidR="002E17AD" w:rsidRPr="00AF26E2" w:rsidRDefault="002E17AD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Tehn</w:t>
            </w:r>
            <w:r w:rsidR="007B07C1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oloģijas un inovācijas</w:t>
            </w:r>
          </w:p>
          <w:p w:rsidR="007A72B2" w:rsidRPr="00AF26E2" w:rsidRDefault="007A72B2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Izglītība</w:t>
            </w:r>
          </w:p>
          <w:p w:rsidR="007A72B2" w:rsidRPr="00AF26E2" w:rsidRDefault="007A72B2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Veselība</w:t>
            </w:r>
          </w:p>
          <w:p w:rsidR="007A72B2" w:rsidRDefault="007A72B2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Kultūra</w:t>
            </w:r>
          </w:p>
          <w:p w:rsidR="007A098E" w:rsidRPr="00AF26E2" w:rsidRDefault="007A098E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Sociālā joma</w:t>
            </w:r>
          </w:p>
          <w:p w:rsidR="002E17AD" w:rsidRPr="00AF26E2" w:rsidRDefault="002E17AD" w:rsidP="007A72B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Transport</w:t>
            </w:r>
            <w:r w:rsidR="007B07C1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 un mobilitāte</w:t>
            </w:r>
          </w:p>
          <w:p w:rsidR="002E17AD" w:rsidRPr="00AF26E2" w:rsidRDefault="007B07C1" w:rsidP="00662DCD">
            <w:pPr>
              <w:pStyle w:val="ListParagraph"/>
              <w:numPr>
                <w:ilvl w:val="0"/>
                <w:numId w:val="5"/>
              </w:numPr>
              <w:rPr>
                <w:rFonts w:ascii="Wingdings" w:eastAsia="Times New Roman" w:hAnsi="Wingdings" w:cs="Times New Roman"/>
                <w:color w:val="00B05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Vide un daba</w:t>
            </w:r>
            <w:r w:rsidR="002E17A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(vides kvalitāte, </w:t>
            </w:r>
            <w:r w:rsidR="00662DC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dzīves vide, </w:t>
            </w:r>
            <w:r w:rsidR="002E17A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ainava, dabas resursu pārvaldība</w:t>
            </w:r>
            <w:r w:rsidR="00662DC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="002E17AD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janvāris - marts</w:t>
            </w:r>
          </w:p>
        </w:tc>
      </w:tr>
      <w:tr w:rsidR="0070730B" w:rsidRPr="00AF26E2" w:rsidTr="00AF26E2">
        <w:trPr>
          <w:trHeight w:val="1186"/>
        </w:trPr>
        <w:tc>
          <w:tcPr>
            <w:tcW w:w="710" w:type="dxa"/>
            <w:shd w:val="clear" w:color="auto" w:fill="auto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1.7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2E17AD" w:rsidRPr="00AF26E2" w:rsidRDefault="002E17AD" w:rsidP="001648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Ar attīstības programmu saistītu augstāka un līdzīga līmeņa dokumentu analīze, reģiona pašvaldību plānošanas dokumentu analīze (t.sk. konsultācijas ar VARAM un </w:t>
            </w:r>
            <w:r w:rsidR="007D3554"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reģioniem, ar kuriem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robežojas Zemgales plānošanas reģions).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E17AD" w:rsidRPr="00AF26E2" w:rsidRDefault="002E17AD" w:rsidP="002E17AD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janvāris - maijs</w:t>
            </w:r>
          </w:p>
        </w:tc>
      </w:tr>
      <w:tr w:rsidR="002E17AD" w:rsidRPr="00AF26E2" w:rsidTr="00E52836">
        <w:trPr>
          <w:trHeight w:val="342"/>
        </w:trPr>
        <w:tc>
          <w:tcPr>
            <w:tcW w:w="710" w:type="dxa"/>
            <w:shd w:val="clear" w:color="000000" w:fill="D0CECE"/>
            <w:vAlign w:val="center"/>
            <w:hideMark/>
          </w:tcPr>
          <w:p w:rsidR="002E17AD" w:rsidRPr="00AF26E2" w:rsidRDefault="002E17AD" w:rsidP="002E17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2.</w:t>
            </w:r>
          </w:p>
        </w:tc>
        <w:tc>
          <w:tcPr>
            <w:tcW w:w="8647" w:type="dxa"/>
            <w:gridSpan w:val="2"/>
            <w:shd w:val="clear" w:color="000000" w:fill="D0CECE"/>
            <w:vAlign w:val="center"/>
            <w:hideMark/>
          </w:tcPr>
          <w:p w:rsidR="002E17AD" w:rsidRPr="00AF26E2" w:rsidRDefault="00540534" w:rsidP="002E17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Attīstības programmas</w:t>
            </w:r>
            <w:r w:rsidR="002E17AD"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izstrāde</w:t>
            </w:r>
          </w:p>
        </w:tc>
      </w:tr>
      <w:tr w:rsidR="00540534" w:rsidRPr="00AF26E2" w:rsidTr="00AF26E2">
        <w:trPr>
          <w:trHeight w:val="277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540534" w:rsidRPr="00AF26E2" w:rsidRDefault="00540534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540534" w:rsidRPr="00AF26E2" w:rsidRDefault="00540534" w:rsidP="002E1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1)      Pašreizējās situācijas analīze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40534" w:rsidRPr="00AF26E2" w:rsidRDefault="00540534" w:rsidP="005405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2019. gada novembris – 2020. gada marts</w:t>
            </w:r>
          </w:p>
        </w:tc>
      </w:tr>
      <w:tr w:rsidR="00540534" w:rsidRPr="00AF26E2" w:rsidTr="00AF26E2">
        <w:trPr>
          <w:trHeight w:val="1036"/>
        </w:trPr>
        <w:tc>
          <w:tcPr>
            <w:tcW w:w="710" w:type="dxa"/>
            <w:vMerge/>
            <w:shd w:val="clear" w:color="auto" w:fill="auto"/>
            <w:vAlign w:val="center"/>
          </w:tcPr>
          <w:p w:rsidR="00540534" w:rsidRPr="00AF26E2" w:rsidRDefault="00540534" w:rsidP="002E17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540534" w:rsidRPr="00AF26E2" w:rsidRDefault="00540534" w:rsidP="007A7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2)      Stratēģiskās daļas izstrāde</w:t>
            </w:r>
          </w:p>
          <w:p w:rsidR="00540534" w:rsidRPr="00AF26E2" w:rsidRDefault="00540534" w:rsidP="007A72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3)      Rīcības plāna izstrāde</w:t>
            </w:r>
          </w:p>
          <w:p w:rsidR="00540534" w:rsidRPr="00AF26E2" w:rsidRDefault="00540534" w:rsidP="007A7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4)      Īstenošanas uzraudzības kārtības izstrādes</w:t>
            </w:r>
          </w:p>
          <w:p w:rsidR="00540534" w:rsidRPr="00AF26E2" w:rsidRDefault="00540534" w:rsidP="007A7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5)      Pārskata par sabiedrības līdzdalības pasākumiem izstrāde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40534" w:rsidRPr="00AF26E2" w:rsidRDefault="00540534" w:rsidP="00540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marts – novembris</w:t>
            </w:r>
          </w:p>
        </w:tc>
      </w:tr>
      <w:tr w:rsidR="0038258F" w:rsidRPr="00AF26E2" w:rsidTr="00AF26E2">
        <w:trPr>
          <w:trHeight w:val="413"/>
        </w:trPr>
        <w:tc>
          <w:tcPr>
            <w:tcW w:w="710" w:type="dxa"/>
            <w:shd w:val="clear" w:color="auto" w:fill="auto"/>
            <w:vAlign w:val="center"/>
          </w:tcPr>
          <w:p w:rsidR="0038258F" w:rsidRPr="00AF26E2" w:rsidRDefault="0038258F" w:rsidP="00F139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</w:t>
            </w:r>
            <w:r w:rsidR="00F13925"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Vides pārskata izstrāde (ja nepieciešams)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jūlijs – septembris</w:t>
            </w:r>
          </w:p>
        </w:tc>
      </w:tr>
      <w:tr w:rsidR="0038258F" w:rsidRPr="00AF26E2" w:rsidTr="00E52836">
        <w:trPr>
          <w:trHeight w:val="608"/>
        </w:trPr>
        <w:tc>
          <w:tcPr>
            <w:tcW w:w="7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2.3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Attīstības programmas 1. redakcijas projekta izskatīšana vadības grupā.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novembris</w:t>
            </w:r>
          </w:p>
        </w:tc>
      </w:tr>
      <w:tr w:rsidR="0038258F" w:rsidRPr="00AF26E2" w:rsidTr="00E52836">
        <w:trPr>
          <w:trHeight w:val="333"/>
        </w:trPr>
        <w:tc>
          <w:tcPr>
            <w:tcW w:w="710" w:type="dxa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8647" w:type="dxa"/>
            <w:gridSpan w:val="2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Stratēģiskais ietekmes uz vidi novērtējums</w:t>
            </w:r>
          </w:p>
        </w:tc>
      </w:tr>
      <w:tr w:rsidR="0038258F" w:rsidRPr="00AF26E2" w:rsidTr="00E52836">
        <w:trPr>
          <w:trHeight w:val="1260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3.1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Konsultācijas ar attiecīgo Valsts vides dienesta reģionālo vides pārvaldi, kā arī ar Dabas aizsardzības pārvaldi par attīstības programmas īstenošanas iespējamo stratēģiskā ietekmes uz vidi novērtējuma nepieciešamību.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2019. gada decembris – 2020. gada novembris</w:t>
            </w:r>
          </w:p>
        </w:tc>
      </w:tr>
      <w:tr w:rsidR="0038258F" w:rsidRPr="00AF26E2" w:rsidTr="00AF26E2">
        <w:trPr>
          <w:trHeight w:val="584"/>
        </w:trPr>
        <w:tc>
          <w:tcPr>
            <w:tcW w:w="710" w:type="dxa"/>
            <w:vMerge/>
            <w:shd w:val="clear" w:color="auto" w:fill="auto"/>
            <w:vAlign w:val="center"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Iesniegums Vides pārraudzības valsts birojam stratēģiskā ietekmes uz vidi novērtējuma nepieciešamības izvērtēšanai.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jūnijs</w:t>
            </w:r>
          </w:p>
        </w:tc>
      </w:tr>
      <w:tr w:rsidR="0038258F" w:rsidRPr="00AF26E2" w:rsidTr="00E52836">
        <w:trPr>
          <w:trHeight w:val="391"/>
        </w:trPr>
        <w:tc>
          <w:tcPr>
            <w:tcW w:w="710" w:type="dxa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4.</w:t>
            </w:r>
          </w:p>
        </w:tc>
        <w:tc>
          <w:tcPr>
            <w:tcW w:w="8647" w:type="dxa"/>
            <w:gridSpan w:val="2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Publiskā apspriešana</w:t>
            </w:r>
          </w:p>
        </w:tc>
      </w:tr>
      <w:tr w:rsidR="0038258F" w:rsidRPr="00AF26E2" w:rsidTr="00AF26E2">
        <w:trPr>
          <w:trHeight w:val="686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ZAP lēmums par attīstības programmas 1. redakciju un vidi pārskata projekta (ja nepieciešams) nodošanu publiskajai apspriešanai.</w:t>
            </w:r>
          </w:p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Vides pārskata projekta nodošanu Vides pārraudzības valsts birojam atzinuma saņemšanai (ja nepieciešams).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novembris</w:t>
            </w:r>
          </w:p>
        </w:tc>
      </w:tr>
      <w:tr w:rsidR="0038258F" w:rsidRPr="00AF26E2" w:rsidTr="00E52836">
        <w:trPr>
          <w:trHeight w:val="870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Paziņojuma par attīstības programmas 1. redakciju un vidi pārskata projekta (ja nepieciešams) publisko apspriešanu publicēšana mājaslapā </w:t>
            </w:r>
            <w:hyperlink r:id="rId8" w:history="1">
              <w:r w:rsidRPr="00AF2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www.zemgale.lv</w:t>
              </w:r>
            </w:hyperlink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un reģiona laikrakstā.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2020. gada novembris – decembris </w:t>
            </w:r>
          </w:p>
        </w:tc>
      </w:tr>
      <w:tr w:rsidR="0038258F" w:rsidRPr="00AF26E2" w:rsidTr="00AF26E2">
        <w:trPr>
          <w:trHeight w:val="435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4.3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Sabiedriskās apspriešana semināri reģionā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2020. gada novembris – decembris</w:t>
            </w:r>
          </w:p>
        </w:tc>
      </w:tr>
      <w:tr w:rsidR="0038258F" w:rsidRPr="00AF26E2" w:rsidTr="00AF26E2">
        <w:trPr>
          <w:trHeight w:val="557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4.4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Publiskās apspriešanas rezultātu apkopošana, izvērtēšana vadības grupā un kopsavilkuma izstrāde.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2021. gada janvāris</w:t>
            </w:r>
          </w:p>
        </w:tc>
      </w:tr>
      <w:tr w:rsidR="0038258F" w:rsidRPr="00AF26E2" w:rsidTr="00E52836">
        <w:trPr>
          <w:trHeight w:val="646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4.5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Publiskās apspriešanas kopsavilkuma publicēšana reģiona mājaslapā </w:t>
            </w:r>
            <w:hyperlink r:id="rId9" w:history="1">
              <w:r w:rsidRPr="00AF2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www.zemgale.lv</w:t>
              </w:r>
            </w:hyperlink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un reģiona laikrakstā.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2021. gada janvāris</w:t>
            </w:r>
          </w:p>
        </w:tc>
      </w:tr>
      <w:tr w:rsidR="0038258F" w:rsidRPr="00AF26E2" w:rsidTr="0091403D">
        <w:trPr>
          <w:trHeight w:val="269"/>
        </w:trPr>
        <w:tc>
          <w:tcPr>
            <w:tcW w:w="710" w:type="dxa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5.</w:t>
            </w:r>
          </w:p>
        </w:tc>
        <w:tc>
          <w:tcPr>
            <w:tcW w:w="8647" w:type="dxa"/>
            <w:gridSpan w:val="2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Attīstības programmas un vides pārskata gala redakcijas</w:t>
            </w:r>
          </w:p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apstiprināšana</w:t>
            </w:r>
          </w:p>
        </w:tc>
      </w:tr>
      <w:tr w:rsidR="0038258F" w:rsidRPr="00AF26E2" w:rsidTr="00E52836">
        <w:trPr>
          <w:trHeight w:val="1216"/>
        </w:trPr>
        <w:tc>
          <w:tcPr>
            <w:tcW w:w="7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5.1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Attīstības programmas un vides pārskata galīgās redakcijas izstrāde, ņemot vērā publiskās apspriešanas rezultātus un institūciju sniegtajos atzinumus norādītos iebildumus un priekšlikumus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2021. gada janvāris – februāris</w:t>
            </w:r>
          </w:p>
        </w:tc>
      </w:tr>
      <w:tr w:rsidR="0038258F" w:rsidRPr="00AF26E2" w:rsidTr="00AF26E2">
        <w:trPr>
          <w:trHeight w:val="648"/>
        </w:trPr>
        <w:tc>
          <w:tcPr>
            <w:tcW w:w="7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5.1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ZAP lēmums par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Attīstības programmas 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1.redakcijas apstiprināšanu kā gala redakcijas projektu un nodošana VARAM atzinuma saņemšanai.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2021. gada februāris</w:t>
            </w:r>
          </w:p>
        </w:tc>
      </w:tr>
      <w:tr w:rsidR="0038258F" w:rsidRPr="00AF26E2" w:rsidTr="00E52836">
        <w:trPr>
          <w:trHeight w:val="835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5.2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ZAP lēmums par vides pārskata projekta nodošanu Vides pārraudzības valsts birojam atzinuma saņemšanai (ja nepieciešams).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2021. gada februāris</w:t>
            </w:r>
          </w:p>
        </w:tc>
      </w:tr>
      <w:tr w:rsidR="0038258F" w:rsidRPr="00AF26E2" w:rsidTr="0091403D">
        <w:trPr>
          <w:trHeight w:val="277"/>
        </w:trPr>
        <w:tc>
          <w:tcPr>
            <w:tcW w:w="710" w:type="dxa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6.</w:t>
            </w:r>
          </w:p>
        </w:tc>
        <w:tc>
          <w:tcPr>
            <w:tcW w:w="8647" w:type="dxa"/>
            <w:gridSpan w:val="2"/>
            <w:shd w:val="clear" w:color="000000" w:fill="D0CECE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Attīstības programmas un vides pārskata gala redakcijas</w:t>
            </w:r>
          </w:p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publiskošana</w:t>
            </w:r>
          </w:p>
        </w:tc>
      </w:tr>
      <w:tr w:rsidR="0038258F" w:rsidRPr="00AF26E2" w:rsidTr="00E52836">
        <w:trPr>
          <w:trHeight w:val="1138"/>
        </w:trPr>
        <w:tc>
          <w:tcPr>
            <w:tcW w:w="7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6.1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ZAP lēmums par </w:t>
            </w: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Attīstības programmas </w:t>
            </w: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gala redakcijas projekta un vides pārskata apstiprināšanu un spēkā stāšanos.</w:t>
            </w:r>
          </w:p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Lēmuma un dokumentu publicēšana reģiona mājaslapā </w:t>
            </w:r>
            <w:hyperlink r:id="rId10" w:history="1">
              <w:r w:rsidRPr="00AF26E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www.zemgale.lv</w:t>
              </w:r>
            </w:hyperlink>
            <w:r w:rsidRPr="00AF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un reģiona laikrakstā.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8258F" w:rsidRPr="00AF26E2" w:rsidRDefault="0038258F" w:rsidP="003825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26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2021. gada marts</w:t>
            </w:r>
          </w:p>
        </w:tc>
      </w:tr>
    </w:tbl>
    <w:p w:rsidR="0002548A" w:rsidRPr="005674CA" w:rsidRDefault="0002548A" w:rsidP="002E17AD">
      <w:pPr>
        <w:ind w:left="-709" w:firstLine="142"/>
        <w:rPr>
          <w:rFonts w:ascii="Times New Roman" w:hAnsi="Times New Roman" w:cs="Times New Roman"/>
        </w:rPr>
      </w:pPr>
      <w:r w:rsidRPr="005674CA">
        <w:rPr>
          <w:rFonts w:ascii="Times New Roman" w:hAnsi="Times New Roman" w:cs="Times New Roman"/>
        </w:rPr>
        <w:tab/>
      </w:r>
    </w:p>
    <w:p w:rsidR="0002548A" w:rsidRDefault="0002548A" w:rsidP="0002548A">
      <w:pPr>
        <w:rPr>
          <w:rFonts w:ascii="Times New Roman" w:hAnsi="Times New Roman" w:cs="Times New Roman"/>
          <w:sz w:val="24"/>
          <w:szCs w:val="24"/>
        </w:rPr>
      </w:pPr>
      <w:r w:rsidRPr="00AF26E2">
        <w:rPr>
          <w:rFonts w:ascii="Times New Roman" w:hAnsi="Times New Roman" w:cs="Times New Roman"/>
          <w:sz w:val="24"/>
          <w:szCs w:val="24"/>
        </w:rPr>
        <w:t xml:space="preserve">Nepieciešamības gadījumā aktualizēt izstrādes termiņus pēc </w:t>
      </w:r>
      <w:r w:rsidR="00010226" w:rsidRPr="00AF26E2">
        <w:rPr>
          <w:rFonts w:ascii="Times New Roman" w:hAnsi="Times New Roman" w:cs="Times New Roman"/>
          <w:sz w:val="24"/>
          <w:szCs w:val="24"/>
        </w:rPr>
        <w:t>AP</w:t>
      </w:r>
      <w:r w:rsidRPr="00AF26E2">
        <w:rPr>
          <w:rFonts w:ascii="Times New Roman" w:hAnsi="Times New Roman" w:cs="Times New Roman"/>
          <w:sz w:val="24"/>
          <w:szCs w:val="24"/>
        </w:rPr>
        <w:t xml:space="preserve"> 1.redakcijas izstrādes.</w:t>
      </w:r>
    </w:p>
    <w:p w:rsidR="005F6691" w:rsidRDefault="005F6691" w:rsidP="0002548A">
      <w:pPr>
        <w:rPr>
          <w:rFonts w:ascii="Times New Roman" w:hAnsi="Times New Roman" w:cs="Times New Roman"/>
          <w:sz w:val="24"/>
          <w:szCs w:val="24"/>
        </w:rPr>
      </w:pPr>
    </w:p>
    <w:p w:rsidR="005F6691" w:rsidRDefault="005F6691" w:rsidP="0002548A">
      <w:pPr>
        <w:rPr>
          <w:rFonts w:ascii="Times New Roman" w:hAnsi="Times New Roman" w:cs="Times New Roman"/>
          <w:sz w:val="24"/>
          <w:szCs w:val="24"/>
        </w:rPr>
      </w:pPr>
    </w:p>
    <w:p w:rsidR="005F6691" w:rsidRDefault="005F6691" w:rsidP="0002548A">
      <w:pPr>
        <w:rPr>
          <w:rFonts w:ascii="Times New Roman" w:hAnsi="Times New Roman" w:cs="Times New Roman"/>
          <w:sz w:val="24"/>
          <w:szCs w:val="24"/>
        </w:rPr>
      </w:pPr>
    </w:p>
    <w:p w:rsidR="005F6691" w:rsidRDefault="005F6691" w:rsidP="0002548A">
      <w:pPr>
        <w:rPr>
          <w:rFonts w:ascii="Times New Roman" w:hAnsi="Times New Roman" w:cs="Times New Roman"/>
          <w:sz w:val="24"/>
          <w:szCs w:val="24"/>
        </w:rPr>
      </w:pPr>
    </w:p>
    <w:p w:rsidR="005F6691" w:rsidRPr="00AF26E2" w:rsidRDefault="005F6691" w:rsidP="000254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Izpilddirektors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V. VEIPS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sectPr w:rsidR="005F6691" w:rsidRPr="00AF26E2" w:rsidSect="00F13925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54C60"/>
    <w:multiLevelType w:val="multilevel"/>
    <w:tmpl w:val="3348BE1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EBC1F50"/>
    <w:multiLevelType w:val="hybridMultilevel"/>
    <w:tmpl w:val="E3303D96"/>
    <w:lvl w:ilvl="0" w:tplc="536001B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C1B78"/>
    <w:multiLevelType w:val="hybridMultilevel"/>
    <w:tmpl w:val="F52EA17C"/>
    <w:lvl w:ilvl="0" w:tplc="04260001">
      <w:start w:val="1"/>
      <w:numFmt w:val="decimal"/>
      <w:lvlText w:val="%1)"/>
      <w:lvlJc w:val="left"/>
      <w:pPr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C4EE3"/>
    <w:multiLevelType w:val="hybridMultilevel"/>
    <w:tmpl w:val="5BA40B7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1077D"/>
    <w:multiLevelType w:val="hybridMultilevel"/>
    <w:tmpl w:val="F52EA17C"/>
    <w:lvl w:ilvl="0" w:tplc="04260001">
      <w:start w:val="1"/>
      <w:numFmt w:val="decimal"/>
      <w:lvlText w:val="%1)"/>
      <w:lvlJc w:val="left"/>
      <w:pPr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5D"/>
    <w:rsid w:val="00010226"/>
    <w:rsid w:val="00010CAC"/>
    <w:rsid w:val="0002548A"/>
    <w:rsid w:val="00065EB4"/>
    <w:rsid w:val="00095014"/>
    <w:rsid w:val="000A13A4"/>
    <w:rsid w:val="000D2B6B"/>
    <w:rsid w:val="000D5281"/>
    <w:rsid w:val="000E1E8D"/>
    <w:rsid w:val="00123CF8"/>
    <w:rsid w:val="00146F71"/>
    <w:rsid w:val="0016486A"/>
    <w:rsid w:val="00183767"/>
    <w:rsid w:val="002053DA"/>
    <w:rsid w:val="002D34B2"/>
    <w:rsid w:val="002E17AD"/>
    <w:rsid w:val="002F00DF"/>
    <w:rsid w:val="002F1500"/>
    <w:rsid w:val="003735F9"/>
    <w:rsid w:val="0038258F"/>
    <w:rsid w:val="003F76E4"/>
    <w:rsid w:val="004265E5"/>
    <w:rsid w:val="00497940"/>
    <w:rsid w:val="004B4B41"/>
    <w:rsid w:val="004B5438"/>
    <w:rsid w:val="00510B15"/>
    <w:rsid w:val="00540534"/>
    <w:rsid w:val="00545399"/>
    <w:rsid w:val="00587A76"/>
    <w:rsid w:val="00595088"/>
    <w:rsid w:val="005F6691"/>
    <w:rsid w:val="00614774"/>
    <w:rsid w:val="00662DCD"/>
    <w:rsid w:val="00681DE2"/>
    <w:rsid w:val="006E0BA9"/>
    <w:rsid w:val="0070730B"/>
    <w:rsid w:val="00780D04"/>
    <w:rsid w:val="00781A17"/>
    <w:rsid w:val="00794D2B"/>
    <w:rsid w:val="007A098E"/>
    <w:rsid w:val="007A72B2"/>
    <w:rsid w:val="007B07C1"/>
    <w:rsid w:val="007D3554"/>
    <w:rsid w:val="0086406D"/>
    <w:rsid w:val="00870B52"/>
    <w:rsid w:val="0091403D"/>
    <w:rsid w:val="009D6CA5"/>
    <w:rsid w:val="00A1625D"/>
    <w:rsid w:val="00AB2D1F"/>
    <w:rsid w:val="00AF26E2"/>
    <w:rsid w:val="00AF4DA6"/>
    <w:rsid w:val="00B30863"/>
    <w:rsid w:val="00BD686F"/>
    <w:rsid w:val="00C3514B"/>
    <w:rsid w:val="00CF61C5"/>
    <w:rsid w:val="00D13E71"/>
    <w:rsid w:val="00DB047F"/>
    <w:rsid w:val="00DE62E3"/>
    <w:rsid w:val="00DF5E55"/>
    <w:rsid w:val="00E52836"/>
    <w:rsid w:val="00E87F98"/>
    <w:rsid w:val="00EE255C"/>
    <w:rsid w:val="00F043E8"/>
    <w:rsid w:val="00F13925"/>
    <w:rsid w:val="00F45874"/>
    <w:rsid w:val="00F4675F"/>
    <w:rsid w:val="00F64A77"/>
    <w:rsid w:val="00FA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37829-0FF8-4579-8BDB-B07C16B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4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5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48A"/>
    <w:rPr>
      <w:sz w:val="20"/>
      <w:szCs w:val="20"/>
    </w:rPr>
  </w:style>
  <w:style w:type="paragraph" w:styleId="Header">
    <w:name w:val="header"/>
    <w:basedOn w:val="Normal"/>
    <w:link w:val="HeaderChar"/>
    <w:rsid w:val="0002548A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rsid w:val="0002548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4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D68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gale.l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emgale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pis.gov.lv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zemgale.lv" TargetMode="External"/><Relationship Id="rId10" Type="http://schemas.openxmlformats.org/officeDocument/2006/relationships/hyperlink" Target="http://www.zemgale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3253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2019-10-04T06:02:00Z</cp:lastPrinted>
  <dcterms:created xsi:type="dcterms:W3CDTF">2019-10-17T11:45:00Z</dcterms:created>
  <dcterms:modified xsi:type="dcterms:W3CDTF">2019-10-17T11:45:00Z</dcterms:modified>
</cp:coreProperties>
</file>