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A741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Koknese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A7410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22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1.201</w:t>
      </w:r>
      <w:r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6D5986">
        <w:rPr>
          <w:bCs/>
          <w:iCs/>
          <w:szCs w:val="24"/>
          <w:lang w:val="lv-LV"/>
        </w:rPr>
        <w:t>9</w:t>
      </w:r>
      <w:r w:rsidR="00023989">
        <w:rPr>
          <w:bCs/>
          <w:iCs/>
          <w:szCs w:val="24"/>
          <w:lang w:val="lv-LV"/>
        </w:rPr>
        <w:t>0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2B4031">
        <w:rPr>
          <w:szCs w:val="24"/>
        </w:rPr>
        <w:t xml:space="preserve"> 1</w:t>
      </w:r>
      <w:r w:rsidR="00DA7410">
        <w:rPr>
          <w:szCs w:val="24"/>
        </w:rPr>
        <w:t>9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023989" w:rsidRPr="00434F22" w:rsidRDefault="00023989" w:rsidP="00023989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 Starptautiskajā tūrisma izstādē „</w:t>
      </w:r>
      <w:proofErr w:type="spellStart"/>
      <w:r w:rsidRPr="00434F22">
        <w:rPr>
          <w:b/>
          <w:szCs w:val="24"/>
          <w:lang w:val="lv-LV"/>
        </w:rPr>
        <w:t>Balttour</w:t>
      </w:r>
      <w:proofErr w:type="spellEnd"/>
      <w:r w:rsidRPr="00434F22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9</w:t>
      </w:r>
      <w:r w:rsidRPr="00434F22">
        <w:rPr>
          <w:b/>
          <w:szCs w:val="24"/>
          <w:lang w:val="lv-LV"/>
        </w:rPr>
        <w:t xml:space="preserve">” </w:t>
      </w:r>
    </w:p>
    <w:p w:rsidR="00023989" w:rsidRPr="0062226F" w:rsidRDefault="00023989" w:rsidP="00023989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023989" w:rsidRPr="00434F22" w:rsidRDefault="00023989" w:rsidP="00023989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</w:t>
      </w:r>
      <w:r>
        <w:rPr>
          <w:lang w:val="lv-LV"/>
        </w:rPr>
        <w:t>anas reģiona attīstības padome</w:t>
      </w:r>
      <w:proofErr w:type="gramStart"/>
      <w:r>
        <w:rPr>
          <w:lang w:val="lv-LV"/>
        </w:rPr>
        <w:t xml:space="preserve"> </w:t>
      </w:r>
      <w:r>
        <w:rPr>
          <w:lang w:val="lv-LV"/>
        </w:rPr>
        <w:t xml:space="preserve">                     </w:t>
      </w:r>
      <w:proofErr w:type="gramEnd"/>
      <w:r w:rsidRPr="00434F22">
        <w:rPr>
          <w:b/>
          <w:lang w:val="lv-LV"/>
        </w:rPr>
        <w:t>n o l e m j:</w:t>
      </w:r>
    </w:p>
    <w:p w:rsidR="00023989" w:rsidRPr="00434F22" w:rsidRDefault="00023989" w:rsidP="00023989">
      <w:pPr>
        <w:rPr>
          <w:b/>
          <w:color w:val="FF0000"/>
          <w:lang w:val="lv-LV"/>
        </w:rPr>
      </w:pPr>
    </w:p>
    <w:p w:rsidR="00023989" w:rsidRPr="00434F22" w:rsidRDefault="00023989" w:rsidP="00023989">
      <w:pPr>
        <w:numPr>
          <w:ilvl w:val="0"/>
          <w:numId w:val="1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 w:rsidRPr="00434F22">
        <w:rPr>
          <w:szCs w:val="24"/>
          <w:lang w:val="lv-LV"/>
        </w:rPr>
        <w:t xml:space="preserve">Starptautiskajā tūrisma izstādē </w:t>
      </w:r>
      <w:r w:rsidRPr="00A2120F">
        <w:rPr>
          <w:b/>
          <w:szCs w:val="24"/>
          <w:lang w:val="lv-LV"/>
        </w:rPr>
        <w:t>„</w:t>
      </w:r>
      <w:proofErr w:type="spellStart"/>
      <w:r w:rsidRPr="00A2120F">
        <w:rPr>
          <w:b/>
          <w:szCs w:val="24"/>
          <w:lang w:val="lv-LV"/>
        </w:rPr>
        <w:t>Balttour</w:t>
      </w:r>
      <w:proofErr w:type="spellEnd"/>
      <w:r w:rsidRPr="00A2120F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9</w:t>
      </w:r>
      <w:r w:rsidRPr="00A2120F">
        <w:rPr>
          <w:b/>
          <w:szCs w:val="24"/>
          <w:lang w:val="lv-LV"/>
        </w:rPr>
        <w:t>”</w:t>
      </w:r>
      <w:r w:rsidRPr="00434F22">
        <w:rPr>
          <w:szCs w:val="24"/>
          <w:lang w:val="lv-LV"/>
        </w:rPr>
        <w:t xml:space="preserve"> (tur</w:t>
      </w:r>
      <w:r>
        <w:rPr>
          <w:szCs w:val="24"/>
          <w:lang w:val="lv-LV"/>
        </w:rPr>
        <w:t xml:space="preserve">pmāk – izstāde), kas notiks </w:t>
      </w:r>
      <w:r w:rsidRPr="00A2120F">
        <w:rPr>
          <w:b/>
          <w:szCs w:val="24"/>
          <w:lang w:val="lv-LV"/>
        </w:rPr>
        <w:t>201</w:t>
      </w:r>
      <w:r>
        <w:rPr>
          <w:b/>
          <w:szCs w:val="24"/>
          <w:lang w:val="lv-LV"/>
        </w:rPr>
        <w:t>9</w:t>
      </w:r>
      <w:r w:rsidRPr="00A2120F">
        <w:rPr>
          <w:b/>
          <w:szCs w:val="24"/>
          <w:lang w:val="lv-LV"/>
        </w:rPr>
        <w:t xml:space="preserve">. gada </w:t>
      </w:r>
      <w:r>
        <w:rPr>
          <w:b/>
          <w:szCs w:val="24"/>
          <w:lang w:val="lv-LV"/>
        </w:rPr>
        <w:t>1.-3.</w:t>
      </w:r>
      <w:r w:rsidRPr="00A2120F">
        <w:rPr>
          <w:b/>
          <w:szCs w:val="24"/>
          <w:lang w:val="lv-LV"/>
        </w:rPr>
        <w:t xml:space="preserve"> februārī</w:t>
      </w:r>
      <w:r w:rsidRPr="00434F22">
        <w:rPr>
          <w:szCs w:val="24"/>
          <w:lang w:val="lv-LV"/>
        </w:rPr>
        <w:t xml:space="preserve">, organizējot kopēju Zemgales reģiona stendu. </w:t>
      </w:r>
      <w:r w:rsidRPr="00434F22">
        <w:rPr>
          <w:lang w:val="lv-LV"/>
        </w:rPr>
        <w:t xml:space="preserve"> </w:t>
      </w:r>
    </w:p>
    <w:p w:rsidR="00023989" w:rsidRPr="00434F22" w:rsidRDefault="00023989" w:rsidP="00023989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>Uzdot Zemgales plānošanas reģiona administrācijai kopā ar Tūrisma koordinācijas darba grupas deleģētām personām organizēt dalību izstādē.</w:t>
      </w:r>
    </w:p>
    <w:p w:rsidR="00023989" w:rsidRPr="00434F22" w:rsidRDefault="00023989" w:rsidP="00023989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>24622, 20</w:t>
      </w:r>
      <w:r w:rsidRPr="00950D0A">
        <w:rPr>
          <w:szCs w:val="24"/>
          <w:lang w:val="lv-LV"/>
        </w:rPr>
        <w:t xml:space="preserve"> EUR </w:t>
      </w:r>
      <w:r>
        <w:rPr>
          <w:szCs w:val="24"/>
          <w:lang w:val="lv-LV"/>
        </w:rPr>
        <w:t xml:space="preserve">( divdesmit četri tūkstoši seši simti divdesmit divi eiro un 20 centi) </w:t>
      </w:r>
      <w:r w:rsidRPr="00434F22">
        <w:rPr>
          <w:szCs w:val="24"/>
          <w:lang w:val="lv-LV"/>
        </w:rPr>
        <w:t>apmērā.</w:t>
      </w:r>
    </w:p>
    <w:p w:rsidR="00023989" w:rsidRPr="00434F22" w:rsidRDefault="00023989" w:rsidP="00023989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023989" w:rsidRDefault="002B4031" w:rsidP="002B4031">
      <w:pPr>
        <w:rPr>
          <w:bCs/>
          <w:szCs w:val="24"/>
        </w:rPr>
      </w:pPr>
      <w:r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</w:p>
    <w:p w:rsidR="006610E4" w:rsidRDefault="00CA2FEC" w:rsidP="002B4031">
      <w:pPr>
        <w:rPr>
          <w:color w:val="000000"/>
          <w:szCs w:val="24"/>
          <w:lang w:val="lv-LV"/>
        </w:rPr>
      </w:pPr>
      <w:bookmarkStart w:id="0" w:name="_GoBack"/>
      <w:bookmarkEnd w:id="0"/>
      <w:r w:rsidRPr="00893AFE">
        <w:rPr>
          <w:bCs/>
          <w:szCs w:val="24"/>
        </w:rPr>
        <w:tab/>
      </w:r>
      <w:r w:rsidRPr="00893AFE">
        <w:rPr>
          <w:bCs/>
          <w:szCs w:val="24"/>
        </w:rPr>
        <w:tab/>
      </w: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4A27CB" w:rsidRDefault="00461BB2" w:rsidP="006610E4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Izsūtīt: lietā.</w:t>
      </w:r>
    </w:p>
    <w:p w:rsidR="004A27CB" w:rsidRDefault="004A27CB" w:rsidP="006610E4">
      <w:pPr>
        <w:rPr>
          <w:i/>
          <w:color w:val="000000"/>
          <w:szCs w:val="24"/>
          <w:lang w:val="lv-LV"/>
        </w:rPr>
      </w:pPr>
    </w:p>
    <w:p w:rsidR="004A27CB" w:rsidRPr="00E338F1" w:rsidRDefault="004A27CB" w:rsidP="006610E4">
      <w:pPr>
        <w:rPr>
          <w:i/>
          <w:color w:val="000000"/>
          <w:szCs w:val="24"/>
          <w:lang w:val="lv-LV"/>
        </w:rPr>
      </w:pPr>
    </w:p>
    <w:sectPr w:rsidR="004A27CB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F76" w:rsidRDefault="00D12F76" w:rsidP="00434F22">
      <w:r>
        <w:separator/>
      </w:r>
    </w:p>
  </w:endnote>
  <w:endnote w:type="continuationSeparator" w:id="0">
    <w:p w:rsidR="00D12F76" w:rsidRDefault="00D12F7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F76" w:rsidRDefault="00D12F76" w:rsidP="00434F22">
      <w:r>
        <w:separator/>
      </w:r>
    </w:p>
  </w:footnote>
  <w:footnote w:type="continuationSeparator" w:id="0">
    <w:p w:rsidR="00D12F76" w:rsidRDefault="00D12F7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0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11"/>
  </w:num>
  <w:num w:numId="10">
    <w:abstractNumId w:val="3"/>
  </w:num>
  <w:num w:numId="11">
    <w:abstractNumId w:val="12"/>
  </w:num>
  <w:num w:numId="12">
    <w:abstractNumId w:val="1"/>
  </w:num>
  <w:num w:numId="13">
    <w:abstractNumId w:val="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2F76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940B6-39D9-4C30-A766-A238C6A4F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2019-01-25T13:42:00Z</cp:lastPrinted>
  <dcterms:created xsi:type="dcterms:W3CDTF">2019-01-30T10:53:00Z</dcterms:created>
  <dcterms:modified xsi:type="dcterms:W3CDTF">2019-01-30T10:53:00Z</dcterms:modified>
</cp:coreProperties>
</file>