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DA7410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Koknese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622C34" w:rsidRDefault="00DA7410" w:rsidP="00622C34">
      <w:pPr>
        <w:tabs>
          <w:tab w:val="left" w:pos="8364"/>
        </w:tabs>
        <w:jc w:val="both"/>
        <w:rPr>
          <w:bCs/>
          <w:iCs/>
          <w:szCs w:val="24"/>
          <w:lang w:val="lv-LV"/>
        </w:rPr>
      </w:pPr>
      <w:r>
        <w:rPr>
          <w:bCs/>
          <w:iCs/>
          <w:szCs w:val="24"/>
          <w:lang w:val="lv-LV"/>
        </w:rPr>
        <w:t>22</w:t>
      </w:r>
      <w:r w:rsidR="00622C34" w:rsidRPr="007660AF">
        <w:rPr>
          <w:bCs/>
          <w:iCs/>
          <w:szCs w:val="24"/>
          <w:lang w:val="lv-LV"/>
        </w:rPr>
        <w:t>.</w:t>
      </w:r>
      <w:r>
        <w:rPr>
          <w:bCs/>
          <w:iCs/>
          <w:szCs w:val="24"/>
          <w:lang w:val="lv-LV"/>
        </w:rPr>
        <w:t>0</w:t>
      </w:r>
      <w:r w:rsidR="00622C34" w:rsidRPr="007660AF">
        <w:rPr>
          <w:bCs/>
          <w:iCs/>
          <w:szCs w:val="24"/>
          <w:lang w:val="lv-LV"/>
        </w:rPr>
        <w:t>1.201</w:t>
      </w:r>
      <w:r>
        <w:rPr>
          <w:bCs/>
          <w:iCs/>
          <w:szCs w:val="24"/>
          <w:lang w:val="lv-LV"/>
        </w:rPr>
        <w:t>9</w:t>
      </w:r>
      <w:r w:rsidR="00622C34" w:rsidRPr="007660AF">
        <w:rPr>
          <w:bCs/>
          <w:iCs/>
          <w:szCs w:val="24"/>
          <w:lang w:val="lv-LV"/>
        </w:rPr>
        <w:t>.</w:t>
      </w:r>
      <w:proofErr w:type="gramStart"/>
      <w:r w:rsidR="00622C34"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023989">
        <w:rPr>
          <w:bCs/>
          <w:iCs/>
          <w:szCs w:val="24"/>
          <w:lang w:val="lv-LV"/>
        </w:rPr>
        <w:tab/>
        <w:t>Nr.</w:t>
      </w:r>
      <w:r w:rsidR="006D5986">
        <w:rPr>
          <w:bCs/>
          <w:iCs/>
          <w:szCs w:val="24"/>
          <w:lang w:val="lv-LV"/>
        </w:rPr>
        <w:t>9</w:t>
      </w:r>
      <w:r w:rsidR="00BC0350">
        <w:rPr>
          <w:bCs/>
          <w:iCs/>
          <w:szCs w:val="24"/>
          <w:lang w:val="lv-LV"/>
        </w:rPr>
        <w:t>1</w:t>
      </w:r>
      <w:r w:rsidR="00622C34">
        <w:rPr>
          <w:bCs/>
          <w:iCs/>
          <w:szCs w:val="24"/>
          <w:lang w:val="lv-LV"/>
        </w:rPr>
        <w:t>.</w:t>
      </w:r>
    </w:p>
    <w:p w:rsidR="00622C34" w:rsidRDefault="00622C34" w:rsidP="00622C34">
      <w:pPr>
        <w:tabs>
          <w:tab w:val="left" w:pos="8364"/>
        </w:tabs>
        <w:jc w:val="right"/>
        <w:rPr>
          <w:szCs w:val="24"/>
        </w:rPr>
      </w:pPr>
      <w:r w:rsidRPr="007660AF">
        <w:rPr>
          <w:bCs/>
          <w:iCs/>
          <w:szCs w:val="24"/>
          <w:lang w:val="lv-LV"/>
        </w:rPr>
        <w:t xml:space="preserve"> P</w:t>
      </w:r>
      <w:r w:rsidRPr="007660AF">
        <w:rPr>
          <w:szCs w:val="24"/>
        </w:rPr>
        <w:t xml:space="preserve">rot. </w:t>
      </w:r>
      <w:proofErr w:type="spellStart"/>
      <w:r w:rsidRPr="007660AF">
        <w:rPr>
          <w:szCs w:val="24"/>
        </w:rPr>
        <w:t>Nr</w:t>
      </w:r>
      <w:proofErr w:type="spellEnd"/>
      <w:r w:rsidRPr="007660AF">
        <w:rPr>
          <w:szCs w:val="24"/>
        </w:rPr>
        <w:t>.</w:t>
      </w:r>
      <w:r w:rsidR="002B4031">
        <w:rPr>
          <w:szCs w:val="24"/>
        </w:rPr>
        <w:t xml:space="preserve"> 1</w:t>
      </w:r>
      <w:r w:rsidR="00DA7410">
        <w:rPr>
          <w:szCs w:val="24"/>
        </w:rPr>
        <w:t>9</w:t>
      </w:r>
      <w:r>
        <w:rPr>
          <w:szCs w:val="24"/>
        </w:rPr>
        <w:t>.</w:t>
      </w:r>
    </w:p>
    <w:p w:rsidR="00622C34" w:rsidRPr="007660AF" w:rsidRDefault="00622C34" w:rsidP="00622C34">
      <w:pPr>
        <w:tabs>
          <w:tab w:val="left" w:pos="8364"/>
        </w:tabs>
        <w:jc w:val="both"/>
        <w:rPr>
          <w:szCs w:val="24"/>
        </w:rPr>
      </w:pPr>
    </w:p>
    <w:p w:rsidR="00BC0350" w:rsidRPr="00E932B0" w:rsidRDefault="00BC0350" w:rsidP="00BC0350">
      <w:pPr>
        <w:rPr>
          <w:b/>
          <w:sz w:val="22"/>
          <w:lang w:val="lv-LV"/>
        </w:rPr>
      </w:pPr>
      <w:r w:rsidRPr="00E932B0">
        <w:rPr>
          <w:b/>
          <w:sz w:val="22"/>
          <w:lang w:val="lv-LV"/>
        </w:rPr>
        <w:t>Par dalību projektā “</w:t>
      </w:r>
      <w:bookmarkStart w:id="0" w:name="_Hlk535841361"/>
      <w:r w:rsidRPr="00E932B0">
        <w:rPr>
          <w:b/>
          <w:sz w:val="22"/>
          <w:lang w:val="lv-LV"/>
        </w:rPr>
        <w:t xml:space="preserve">Baltijas reģiona biogāzes </w:t>
      </w:r>
    </w:p>
    <w:p w:rsidR="00BC0350" w:rsidRPr="00E932B0" w:rsidRDefault="00BC0350" w:rsidP="00BC0350">
      <w:pPr>
        <w:rPr>
          <w:b/>
          <w:sz w:val="22"/>
          <w:lang w:val="lv-LV" w:eastAsia="lv-LV"/>
        </w:rPr>
      </w:pPr>
      <w:bookmarkStart w:id="1" w:name="_Hlk535841345"/>
      <w:bookmarkEnd w:id="0"/>
      <w:r w:rsidRPr="00E932B0">
        <w:rPr>
          <w:b/>
          <w:sz w:val="22"/>
          <w:lang w:val="lv-LV"/>
        </w:rPr>
        <w:t>kā alternatīvas transporta degvielas veicināšana aprites ekonomikā</w:t>
      </w:r>
      <w:bookmarkEnd w:id="1"/>
      <w:r w:rsidRPr="00E932B0">
        <w:rPr>
          <w:b/>
          <w:sz w:val="22"/>
          <w:lang w:val="lv-LV"/>
        </w:rPr>
        <w:t xml:space="preserve">” </w:t>
      </w:r>
    </w:p>
    <w:p w:rsidR="00BC0350" w:rsidRDefault="00BC0350" w:rsidP="00BC0350">
      <w:pPr>
        <w:ind w:firstLine="567"/>
        <w:jc w:val="both"/>
        <w:rPr>
          <w:lang w:val="lv-LV"/>
        </w:rPr>
      </w:pPr>
    </w:p>
    <w:p w:rsidR="00BC0350" w:rsidRDefault="00BC0350" w:rsidP="00BC0350">
      <w:pPr>
        <w:ind w:firstLine="567"/>
        <w:jc w:val="both"/>
        <w:rPr>
          <w:lang w:val="lv-LV"/>
        </w:rPr>
      </w:pPr>
    </w:p>
    <w:p w:rsidR="00BC0350" w:rsidRPr="00BC0350" w:rsidRDefault="00BC0350" w:rsidP="00BC0350">
      <w:pPr>
        <w:ind w:firstLine="567"/>
        <w:jc w:val="both"/>
        <w:rPr>
          <w:szCs w:val="24"/>
          <w:lang w:val="lv-LV"/>
        </w:rPr>
      </w:pPr>
      <w:r w:rsidRPr="00BC0350">
        <w:rPr>
          <w:szCs w:val="24"/>
          <w:lang w:val="lv-LV"/>
        </w:rPr>
        <w:t>Saskaņā ar Zemgales Plānošanas reģiona nolikuma 60.9. punktu, Zemgales Plānošanas reģiona Attīstības programmas 2014.-2020. </w:t>
      </w:r>
      <w:r w:rsidRPr="00BC0350">
        <w:rPr>
          <w:color w:val="000000"/>
          <w:szCs w:val="24"/>
          <w:lang w:val="lv-LV"/>
        </w:rPr>
        <w:t xml:space="preserve">gadam </w:t>
      </w:r>
      <w:proofErr w:type="gramStart"/>
      <w:r w:rsidRPr="00BC0350">
        <w:rPr>
          <w:color w:val="000000"/>
          <w:szCs w:val="24"/>
          <w:lang w:val="lv-LV"/>
        </w:rPr>
        <w:t>3. prioritātes „</w:t>
      </w:r>
      <w:r w:rsidRPr="00BC0350">
        <w:rPr>
          <w:szCs w:val="24"/>
          <w:lang w:val="lv-LV"/>
        </w:rPr>
        <w:t>Efektīva un kvalitatīva transporta sistēma un infrastruktūra reģiona ārējai un iekšējai sasniedzamībai</w:t>
      </w:r>
      <w:r w:rsidRPr="00BC0350">
        <w:rPr>
          <w:color w:val="000000"/>
          <w:szCs w:val="24"/>
          <w:lang w:val="lv-LV"/>
        </w:rPr>
        <w:t>” 1. rīcības virzienam</w:t>
      </w:r>
      <w:proofErr w:type="gramEnd"/>
      <w:r w:rsidRPr="00BC0350">
        <w:rPr>
          <w:color w:val="000000"/>
          <w:szCs w:val="24"/>
          <w:lang w:val="lv-LV"/>
        </w:rPr>
        <w:t xml:space="preserve"> „</w:t>
      </w:r>
      <w:r w:rsidRPr="00BC0350">
        <w:rPr>
          <w:szCs w:val="24"/>
          <w:lang w:val="lv-LV"/>
        </w:rPr>
        <w:t>Sekmēt kvalitatīvas un pieejamas transporta infrastruktūras un pakalpojumu attīstību</w:t>
      </w:r>
      <w:r w:rsidRPr="00BC0350">
        <w:rPr>
          <w:color w:val="000000"/>
          <w:szCs w:val="24"/>
          <w:lang w:val="lv-LV"/>
        </w:rPr>
        <w:t>” un 2. rīcības virzienam “Attīstīt videi draudzīgu transporta sistēmu izveidi un „zaļā” transporta infrastruktūras izbūvi reģionā”</w:t>
      </w:r>
      <w:r w:rsidRPr="00BC0350">
        <w:rPr>
          <w:bCs/>
          <w:color w:val="000000"/>
          <w:szCs w:val="24"/>
          <w:lang w:val="lv-LV"/>
        </w:rPr>
        <w:t xml:space="preserve">, </w:t>
      </w:r>
      <w:r w:rsidRPr="00BC0350">
        <w:rPr>
          <w:color w:val="000000"/>
          <w:szCs w:val="24"/>
          <w:lang w:val="lv-LV"/>
        </w:rPr>
        <w:t>Zemgales Plānošanas reģiona Attīstības padom</w:t>
      </w:r>
      <w:r w:rsidRPr="00BC0350">
        <w:rPr>
          <w:szCs w:val="24"/>
          <w:lang w:val="lv-LV"/>
        </w:rPr>
        <w:t xml:space="preserve">e </w:t>
      </w:r>
      <w:r w:rsidRPr="00BC0350">
        <w:rPr>
          <w:b/>
          <w:szCs w:val="24"/>
          <w:lang w:val="lv-LV"/>
        </w:rPr>
        <w:t>n o l e m j:</w:t>
      </w:r>
    </w:p>
    <w:p w:rsidR="00BC0350" w:rsidRPr="00BC0350" w:rsidRDefault="00BC0350" w:rsidP="00BC0350">
      <w:pPr>
        <w:ind w:firstLine="720"/>
        <w:jc w:val="both"/>
        <w:rPr>
          <w:b/>
          <w:szCs w:val="24"/>
          <w:lang w:val="lv-LV"/>
        </w:rPr>
      </w:pPr>
    </w:p>
    <w:p w:rsidR="00BC0350" w:rsidRPr="00BC0350" w:rsidRDefault="00BC0350" w:rsidP="00BC0350">
      <w:pPr>
        <w:numPr>
          <w:ilvl w:val="0"/>
          <w:numId w:val="14"/>
        </w:numPr>
        <w:tabs>
          <w:tab w:val="clear" w:pos="720"/>
          <w:tab w:val="num" w:pos="284"/>
        </w:tabs>
        <w:ind w:left="284" w:hanging="284"/>
        <w:jc w:val="both"/>
        <w:rPr>
          <w:szCs w:val="24"/>
          <w:lang w:val="lv-LV"/>
        </w:rPr>
      </w:pPr>
      <w:r w:rsidRPr="00BC0350">
        <w:rPr>
          <w:szCs w:val="24"/>
          <w:lang w:val="lv-LV"/>
        </w:rPr>
        <w:t>Atbalstīt ZPR dalību Zviedrijas Institūta (</w:t>
      </w:r>
      <w:proofErr w:type="spellStart"/>
      <w:r w:rsidRPr="00BC0350">
        <w:rPr>
          <w:szCs w:val="24"/>
          <w:lang w:val="lv-LV"/>
        </w:rPr>
        <w:t>Swedish</w:t>
      </w:r>
      <w:proofErr w:type="spellEnd"/>
      <w:r w:rsidRPr="00BC0350">
        <w:rPr>
          <w:szCs w:val="24"/>
          <w:lang w:val="lv-LV"/>
        </w:rPr>
        <w:t xml:space="preserve"> </w:t>
      </w:r>
      <w:proofErr w:type="spellStart"/>
      <w:r w:rsidRPr="00BC0350">
        <w:rPr>
          <w:szCs w:val="24"/>
          <w:lang w:val="lv-LV"/>
        </w:rPr>
        <w:t>Institute</w:t>
      </w:r>
      <w:proofErr w:type="spellEnd"/>
      <w:r w:rsidRPr="00BC0350">
        <w:rPr>
          <w:szCs w:val="24"/>
          <w:lang w:val="lv-LV"/>
        </w:rPr>
        <w:t xml:space="preserve">) programmas projektā </w:t>
      </w:r>
      <w:r w:rsidRPr="00BC0350">
        <w:rPr>
          <w:b/>
          <w:szCs w:val="24"/>
          <w:lang w:val="lv-LV"/>
        </w:rPr>
        <w:t>„</w:t>
      </w:r>
      <w:bookmarkStart w:id="2" w:name="_Hlk535841438"/>
      <w:r w:rsidRPr="00BC0350">
        <w:rPr>
          <w:b/>
          <w:szCs w:val="24"/>
          <w:lang w:val="lv-LV"/>
        </w:rPr>
        <w:t>Baltijas reģiona biogāzes kā alternatīvas transporta degvielas veicināšana aprites ekonomikā</w:t>
      </w:r>
      <w:bookmarkEnd w:id="2"/>
      <w:r w:rsidRPr="00BC0350">
        <w:rPr>
          <w:b/>
          <w:szCs w:val="24"/>
          <w:lang w:val="lv-LV"/>
        </w:rPr>
        <w:t>”</w:t>
      </w:r>
      <w:r w:rsidRPr="00BC0350">
        <w:rPr>
          <w:szCs w:val="24"/>
          <w:lang w:val="lv-LV"/>
        </w:rPr>
        <w:t xml:space="preserve"> kā projekta partnerim.</w:t>
      </w:r>
    </w:p>
    <w:p w:rsidR="00BC0350" w:rsidRPr="00BC0350" w:rsidRDefault="00BC0350" w:rsidP="00BC0350">
      <w:pPr>
        <w:ind w:left="284"/>
        <w:jc w:val="both"/>
        <w:rPr>
          <w:szCs w:val="24"/>
          <w:lang w:val="lv-LV"/>
        </w:rPr>
      </w:pPr>
    </w:p>
    <w:p w:rsidR="00BC0350" w:rsidRPr="00BC0350" w:rsidRDefault="00BC0350" w:rsidP="00BC0350">
      <w:pPr>
        <w:numPr>
          <w:ilvl w:val="0"/>
          <w:numId w:val="14"/>
        </w:numPr>
        <w:tabs>
          <w:tab w:val="clear" w:pos="720"/>
          <w:tab w:val="num" w:pos="284"/>
        </w:tabs>
        <w:ind w:left="284" w:hanging="284"/>
        <w:jc w:val="both"/>
        <w:rPr>
          <w:szCs w:val="24"/>
          <w:lang w:val="lv-LV"/>
        </w:rPr>
      </w:pPr>
      <w:r w:rsidRPr="00BC0350">
        <w:rPr>
          <w:szCs w:val="24"/>
          <w:lang w:val="lv-LV"/>
        </w:rPr>
        <w:t>Uzdot ZPR administrācijai (izpilddirektors V. Veips) veikt darbu projekta nepieciešamo dokumentu un informācijas iesniegšanai projekta vadošajam partnerim.</w:t>
      </w:r>
    </w:p>
    <w:p w:rsidR="00BC0350" w:rsidRPr="00BC0350" w:rsidRDefault="00BC0350" w:rsidP="00BC0350">
      <w:pPr>
        <w:jc w:val="both"/>
        <w:rPr>
          <w:bCs/>
          <w:szCs w:val="24"/>
          <w:lang w:val="lv-LV"/>
        </w:rPr>
      </w:pPr>
    </w:p>
    <w:p w:rsidR="00BC0350" w:rsidRPr="00717796" w:rsidRDefault="00BC0350" w:rsidP="00BC0350">
      <w:pPr>
        <w:jc w:val="both"/>
        <w:rPr>
          <w:i/>
          <w:sz w:val="22"/>
          <w:u w:val="single"/>
          <w:lang w:val="lv-LV"/>
        </w:rPr>
      </w:pPr>
    </w:p>
    <w:p w:rsidR="00BC0350" w:rsidRPr="00717796" w:rsidRDefault="00BC0350" w:rsidP="00BC0350">
      <w:pPr>
        <w:ind w:left="1276" w:hanging="1276"/>
        <w:jc w:val="both"/>
        <w:rPr>
          <w:i/>
          <w:szCs w:val="24"/>
          <w:lang w:val="lv-LV"/>
        </w:rPr>
      </w:pPr>
      <w:r>
        <w:rPr>
          <w:szCs w:val="24"/>
          <w:lang w:val="lv-LV"/>
        </w:rPr>
        <w:t xml:space="preserve">Pielikumā: </w:t>
      </w:r>
      <w:r w:rsidRPr="00717796">
        <w:rPr>
          <w:szCs w:val="24"/>
          <w:lang w:val="lv-LV"/>
        </w:rPr>
        <w:tab/>
      </w:r>
      <w:bookmarkStart w:id="3" w:name="_GoBack"/>
      <w:bookmarkEnd w:id="3"/>
      <w:r w:rsidRPr="00717796">
        <w:rPr>
          <w:i/>
          <w:szCs w:val="24"/>
          <w:lang w:val="lv-LV"/>
        </w:rPr>
        <w:t>projekta „</w:t>
      </w:r>
      <w:r w:rsidRPr="00E932B0">
        <w:rPr>
          <w:i/>
          <w:szCs w:val="24"/>
          <w:lang w:val="lv-LV"/>
        </w:rPr>
        <w:t>Baltijas reģiona biogāzes kā alternatīvas transporta degvielas veicināšana aprites ekonomikā</w:t>
      </w:r>
      <w:r>
        <w:rPr>
          <w:i/>
          <w:szCs w:val="24"/>
          <w:lang w:val="lv-LV"/>
        </w:rPr>
        <w:t xml:space="preserve">” </w:t>
      </w:r>
      <w:r w:rsidRPr="00717796">
        <w:rPr>
          <w:i/>
          <w:szCs w:val="24"/>
          <w:lang w:val="lv-LV"/>
        </w:rPr>
        <w:t xml:space="preserve">priekšlikums uz </w:t>
      </w:r>
      <w:r>
        <w:rPr>
          <w:i/>
          <w:szCs w:val="24"/>
          <w:lang w:val="lv-LV"/>
        </w:rPr>
        <w:t>1</w:t>
      </w:r>
      <w:r w:rsidRPr="00717796">
        <w:rPr>
          <w:i/>
          <w:szCs w:val="24"/>
          <w:lang w:val="lv-LV"/>
        </w:rPr>
        <w:t xml:space="preserve"> lap</w:t>
      </w:r>
      <w:r>
        <w:rPr>
          <w:i/>
          <w:szCs w:val="24"/>
          <w:lang w:val="lv-LV"/>
        </w:rPr>
        <w:t>as</w:t>
      </w:r>
      <w:r w:rsidRPr="00717796">
        <w:rPr>
          <w:i/>
          <w:szCs w:val="24"/>
          <w:lang w:val="lv-LV"/>
        </w:rPr>
        <w:t>.</w:t>
      </w:r>
    </w:p>
    <w:p w:rsidR="00023989" w:rsidRDefault="002B4031" w:rsidP="002B4031">
      <w:pPr>
        <w:rPr>
          <w:bCs/>
          <w:szCs w:val="24"/>
        </w:rPr>
      </w:pPr>
      <w:r w:rsidRPr="00893AFE">
        <w:rPr>
          <w:bCs/>
          <w:szCs w:val="24"/>
        </w:rPr>
        <w:tab/>
      </w:r>
      <w:r w:rsidR="00CA2FEC" w:rsidRPr="00893AFE">
        <w:rPr>
          <w:bCs/>
          <w:szCs w:val="24"/>
        </w:rPr>
        <w:tab/>
      </w:r>
    </w:p>
    <w:p w:rsidR="006610E4" w:rsidRDefault="00CA2FEC" w:rsidP="002B4031">
      <w:pPr>
        <w:rPr>
          <w:color w:val="000000"/>
          <w:szCs w:val="24"/>
          <w:lang w:val="lv-LV"/>
        </w:rPr>
      </w:pPr>
      <w:r w:rsidRPr="00893AFE">
        <w:rPr>
          <w:bCs/>
          <w:szCs w:val="24"/>
        </w:rPr>
        <w:tab/>
      </w:r>
      <w:r w:rsidRPr="00893AFE">
        <w:rPr>
          <w:bCs/>
          <w:szCs w:val="24"/>
        </w:rPr>
        <w:tab/>
      </w:r>
    </w:p>
    <w:p w:rsidR="006610E4" w:rsidRDefault="006610E4" w:rsidP="006610E4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Padomes priekšsēdētājs</w:t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 w:rsidRPr="0021193D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A.OKMANIS</w:t>
      </w:r>
    </w:p>
    <w:p w:rsidR="006610E4" w:rsidRDefault="006610E4" w:rsidP="006610E4">
      <w:pPr>
        <w:rPr>
          <w:color w:val="000000"/>
          <w:szCs w:val="24"/>
          <w:lang w:val="lv-LV"/>
        </w:rPr>
      </w:pPr>
    </w:p>
    <w:p w:rsidR="00E338F1" w:rsidRDefault="00E338F1" w:rsidP="006610E4">
      <w:pPr>
        <w:rPr>
          <w:color w:val="000000"/>
          <w:szCs w:val="24"/>
          <w:lang w:val="lv-LV"/>
        </w:rPr>
      </w:pPr>
    </w:p>
    <w:p w:rsidR="004A27CB" w:rsidRDefault="00461BB2" w:rsidP="006610E4">
      <w:pPr>
        <w:rPr>
          <w:i/>
          <w:color w:val="000000"/>
          <w:szCs w:val="24"/>
          <w:lang w:val="lv-LV"/>
        </w:rPr>
      </w:pPr>
      <w:r>
        <w:rPr>
          <w:i/>
          <w:color w:val="000000"/>
          <w:szCs w:val="24"/>
          <w:lang w:val="lv-LV"/>
        </w:rPr>
        <w:t>Izsūtīt: lietā.</w:t>
      </w:r>
    </w:p>
    <w:p w:rsidR="004A27CB" w:rsidRDefault="004A27CB" w:rsidP="006610E4">
      <w:pPr>
        <w:rPr>
          <w:i/>
          <w:color w:val="000000"/>
          <w:szCs w:val="24"/>
          <w:lang w:val="lv-LV"/>
        </w:rPr>
      </w:pPr>
    </w:p>
    <w:p w:rsidR="004A27CB" w:rsidRPr="00E338F1" w:rsidRDefault="004A27CB" w:rsidP="006610E4">
      <w:pPr>
        <w:rPr>
          <w:i/>
          <w:color w:val="000000"/>
          <w:szCs w:val="24"/>
          <w:lang w:val="lv-LV"/>
        </w:rPr>
      </w:pPr>
    </w:p>
    <w:sectPr w:rsidR="004A27CB" w:rsidRPr="00E338F1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DF2" w:rsidRDefault="00566DF2" w:rsidP="00434F22">
      <w:r>
        <w:separator/>
      </w:r>
    </w:p>
  </w:endnote>
  <w:endnote w:type="continuationSeparator" w:id="0">
    <w:p w:rsidR="00566DF2" w:rsidRDefault="00566DF2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DF2" w:rsidRDefault="00566DF2" w:rsidP="00434F22">
      <w:r>
        <w:separator/>
      </w:r>
    </w:p>
  </w:footnote>
  <w:footnote w:type="continuationSeparator" w:id="0">
    <w:p w:rsidR="00566DF2" w:rsidRDefault="00566DF2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3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15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8"/>
  </w:num>
  <w:num w:numId="4">
    <w:abstractNumId w:val="10"/>
  </w:num>
  <w:num w:numId="5">
    <w:abstractNumId w:val="9"/>
  </w:num>
  <w:num w:numId="6">
    <w:abstractNumId w:val="5"/>
  </w:num>
  <w:num w:numId="7">
    <w:abstractNumId w:val="4"/>
  </w:num>
  <w:num w:numId="8">
    <w:abstractNumId w:val="7"/>
  </w:num>
  <w:num w:numId="9">
    <w:abstractNumId w:val="11"/>
  </w:num>
  <w:num w:numId="10">
    <w:abstractNumId w:val="3"/>
  </w:num>
  <w:num w:numId="11">
    <w:abstractNumId w:val="12"/>
  </w:num>
  <w:num w:numId="12">
    <w:abstractNumId w:val="1"/>
  </w:num>
  <w:num w:numId="13">
    <w:abstractNumId w:val="6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9A4"/>
    <w:rsid w:val="000D52B4"/>
    <w:rsid w:val="000E4C63"/>
    <w:rsid w:val="000E6F67"/>
    <w:rsid w:val="000E71CE"/>
    <w:rsid w:val="000F1916"/>
    <w:rsid w:val="000F3C11"/>
    <w:rsid w:val="0010028A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0014"/>
    <w:rsid w:val="00453ED4"/>
    <w:rsid w:val="00461BB2"/>
    <w:rsid w:val="0046554D"/>
    <w:rsid w:val="00473738"/>
    <w:rsid w:val="0047510F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66DF2"/>
    <w:rsid w:val="005766DC"/>
    <w:rsid w:val="00577818"/>
    <w:rsid w:val="00581137"/>
    <w:rsid w:val="00583C41"/>
    <w:rsid w:val="00585E1E"/>
    <w:rsid w:val="005864D4"/>
    <w:rsid w:val="005867B8"/>
    <w:rsid w:val="005919A5"/>
    <w:rsid w:val="00595636"/>
    <w:rsid w:val="0059601D"/>
    <w:rsid w:val="005A6142"/>
    <w:rsid w:val="005A79BA"/>
    <w:rsid w:val="005B358F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6C07"/>
    <w:rsid w:val="00635296"/>
    <w:rsid w:val="006405C1"/>
    <w:rsid w:val="00641F4C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A08F3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770D9"/>
    <w:rsid w:val="00D863D5"/>
    <w:rsid w:val="00D95B64"/>
    <w:rsid w:val="00DA32A1"/>
    <w:rsid w:val="00DA7410"/>
    <w:rsid w:val="00DC6CF3"/>
    <w:rsid w:val="00DD3AA9"/>
    <w:rsid w:val="00DE083C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D8E32-6CB2-4340-AF4D-42FF32619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2019-01-30T10:53:00Z</cp:lastPrinted>
  <dcterms:created xsi:type="dcterms:W3CDTF">2019-01-30T11:08:00Z</dcterms:created>
  <dcterms:modified xsi:type="dcterms:W3CDTF">2019-01-30T11:08:00Z</dcterms:modified>
</cp:coreProperties>
</file>