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7F74DC" w:rsidP="005E3C56">
      <w:pPr>
        <w:jc w:val="center"/>
        <w:rPr>
          <w:lang w:val="lv-LV"/>
        </w:rPr>
      </w:pPr>
      <w:r>
        <w:rPr>
          <w:lang w:val="lv-LV"/>
        </w:rPr>
        <w:t>Vecumnieki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7D1D76">
        <w:rPr>
          <w:bCs/>
          <w:iCs/>
          <w:lang w:val="lv-LV"/>
        </w:rPr>
        <w:t>1</w:t>
      </w:r>
      <w:r w:rsidR="002B4125">
        <w:rPr>
          <w:bCs/>
          <w:iCs/>
          <w:lang w:val="lv-LV"/>
        </w:rPr>
        <w:t>5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>
        <w:rPr>
          <w:bCs/>
          <w:iCs/>
          <w:lang w:val="lv-LV"/>
        </w:rPr>
        <w:t>2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5</w:t>
      </w:r>
      <w:r w:rsidR="007B22C7">
        <w:rPr>
          <w:sz w:val="22"/>
        </w:rPr>
        <w:t>.</w:t>
      </w:r>
    </w:p>
    <w:p w:rsidR="00B10426" w:rsidRDefault="00B10426" w:rsidP="00B10426"/>
    <w:p w:rsidR="00B10426" w:rsidRDefault="00B10426" w:rsidP="00B10487">
      <w:pPr>
        <w:pStyle w:val="Heading2"/>
        <w:tabs>
          <w:tab w:val="left" w:pos="171"/>
          <w:tab w:val="left" w:pos="8607"/>
        </w:tabs>
        <w:spacing w:before="0" w:after="0"/>
        <w:ind w:left="170" w:right="238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Par </w:t>
      </w:r>
      <w:r w:rsidR="00B10487">
        <w:rPr>
          <w:rFonts w:ascii="Times New Roman" w:hAnsi="Times New Roman" w:cs="Times New Roman"/>
          <w:bCs w:val="0"/>
          <w:i w:val="0"/>
          <w:sz w:val="24"/>
          <w:szCs w:val="24"/>
        </w:rPr>
        <w:t>pašvaldību sadarbības teritoriju projektu</w:t>
      </w:r>
    </w:p>
    <w:p w:rsidR="00B10426" w:rsidRDefault="002B4125" w:rsidP="00B10426">
      <w:pPr>
        <w:pStyle w:val="Heading2"/>
        <w:tabs>
          <w:tab w:val="left" w:pos="171"/>
          <w:tab w:val="left" w:pos="8607"/>
        </w:tabs>
        <w:spacing w:after="120"/>
        <w:ind w:left="171" w:right="237" w:firstLine="56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Pamatojoties uz “Likuma par pašvaldībām”</w:t>
      </w:r>
      <w:r w:rsidR="00B10487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10. panta pirmo daļu, 15. panta ceturto daļu</w:t>
      </w:r>
      <w:r w:rsidR="00B10426">
        <w:rPr>
          <w:rFonts w:ascii="Times New Roman" w:hAnsi="Times New Roman" w:cs="Times New Roman"/>
          <w:b w:val="0"/>
          <w:i w:val="0"/>
          <w:sz w:val="24"/>
          <w:szCs w:val="24"/>
        </w:rPr>
        <w:t>,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</w:t>
      </w:r>
      <w:r w:rsidR="00B10487">
        <w:rPr>
          <w:rFonts w:ascii="Times New Roman" w:hAnsi="Times New Roman" w:cs="Times New Roman"/>
          <w:b w:val="0"/>
          <w:i w:val="0"/>
          <w:sz w:val="24"/>
          <w:szCs w:val="24"/>
        </w:rPr>
        <w:t>R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eģionālās attīstības likuma 16</w:t>
      </w:r>
      <w:r w:rsidRPr="00B10487">
        <w:rPr>
          <w:rFonts w:ascii="Times New Roman" w:hAnsi="Times New Roman" w:cs="Times New Roman"/>
          <w:b w:val="0"/>
          <w:i w:val="0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 pant</w:t>
      </w:r>
      <w:r w:rsidR="00B10487">
        <w:rPr>
          <w:rFonts w:ascii="Times New Roman" w:hAnsi="Times New Roman" w:cs="Times New Roman"/>
          <w:b w:val="0"/>
          <w:i w:val="0"/>
          <w:sz w:val="24"/>
          <w:szCs w:val="24"/>
        </w:rPr>
        <w:t>a pirmo daļu, Latvijas Nacionālā attīstības plāna 2014.-2020. gadam 348. punktu, kā arī uz Reģionālās politikas p</w:t>
      </w:r>
      <w:r w:rsidR="00D45C7A">
        <w:rPr>
          <w:rFonts w:ascii="Times New Roman" w:hAnsi="Times New Roman" w:cs="Times New Roman"/>
          <w:b w:val="0"/>
          <w:i w:val="0"/>
          <w:sz w:val="24"/>
          <w:szCs w:val="24"/>
        </w:rPr>
        <w:t>amatnostādnēm 2013.-2019. gadam un ņemot vērā līdzšinējo Zemgales plānošanas reģiona pašvaldību savstarpējo sadarbību,</w:t>
      </w:r>
      <w:proofErr w:type="gramStart"/>
      <w:r w:rsidR="00D45C7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proofErr w:type="gramEnd"/>
      <w:r w:rsidR="00B10426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Zemgales plānošanas reģiona Attīstības padome </w:t>
      </w:r>
      <w:r w:rsidR="00B10426" w:rsidRPr="00D35BB6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D45C7A" w:rsidRPr="00D45C7A" w:rsidRDefault="00B10487" w:rsidP="00E24F39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Neatbalstīt </w:t>
      </w:r>
      <w:r w:rsidR="00F2662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Vides aizsardzības un reģionālās attīstības ministrijas </w:t>
      </w:r>
      <w:r w:rsidR="0026776C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(VARAM) </w:t>
      </w:r>
      <w:r w:rsidR="00F2662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izstrādātos priekšlikumus pašvaldību sadarbības teritoriju izveidei. </w:t>
      </w:r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Pašvaldību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sadarbības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nodrošināšanai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nav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nepieciešams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jauns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teritoriālais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iedalījums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,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pašvaldību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sadarbībai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ir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jānotiek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brīvprātīgi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r w:rsidR="00A75F9D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plānošanas </w:t>
      </w:r>
      <w:proofErr w:type="spellStart"/>
      <w:r w:rsidR="00A75F9D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reģion</w:t>
      </w:r>
      <w:r w:rsidR="00546615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u</w:t>
      </w:r>
      <w:proofErr w:type="spellEnd"/>
      <w:r w:rsidR="00A75F9D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gramStart"/>
      <w:r w:rsidR="00A75F9D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un</w:t>
      </w:r>
      <w:proofErr w:type="gramEnd"/>
      <w:r w:rsidR="00A75F9D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esošās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likumdošanas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ietvaros</w:t>
      </w:r>
      <w:proofErr w:type="spellEnd"/>
      <w:r w:rsidR="00D45C7A" w:rsidRP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. </w:t>
      </w:r>
    </w:p>
    <w:p w:rsidR="00A3130A" w:rsidRPr="00A3130A" w:rsidRDefault="00D45C7A" w:rsidP="00E24F39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Lūgt</w:t>
      </w:r>
      <w:proofErr w:type="spellEnd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r w:rsidR="0026776C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VARAM: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</w:p>
    <w:p w:rsidR="00A3130A" w:rsidRPr="00A3130A" w:rsidRDefault="00A3130A" w:rsidP="00552632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2.1. </w:t>
      </w:r>
      <w:proofErr w:type="spellStart"/>
      <w:proofErr w:type="gramStart"/>
      <w:r w:rsid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uzsākt</w:t>
      </w:r>
      <w:proofErr w:type="spellEnd"/>
      <w:proofErr w:type="gramEnd"/>
      <w:r w:rsid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</w:t>
      </w:r>
      <w:proofErr w:type="spellStart"/>
      <w:r w:rsid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>darbu</w:t>
      </w:r>
      <w:proofErr w:type="spellEnd"/>
      <w:r w:rsidR="00D45C7A">
        <w:rPr>
          <w:rFonts w:ascii="Times New Roman" w:hAnsi="Times New Roman" w:cs="Times New Roman"/>
          <w:b w:val="0"/>
          <w:bCs w:val="0"/>
          <w:i w:val="0"/>
          <w:sz w:val="24"/>
          <w:szCs w:val="24"/>
          <w:lang w:val="en-US"/>
        </w:rPr>
        <w:t xml:space="preserve"> pie </w:t>
      </w:r>
      <w:r w:rsidR="00D45C7A" w:rsidRPr="00D45C7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valsts pārvaldes 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iestāžu reģionālā pārklājuma sakārtošanas, </w:t>
      </w:r>
      <w:r w:rsidR="00D45C7A" w:rsidRPr="00D45C7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nodrošin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o</w:t>
      </w:r>
      <w:r w:rsidR="00D45C7A" w:rsidRPr="00D45C7A">
        <w:rPr>
          <w:rFonts w:ascii="Times New Roman" w:hAnsi="Times New Roman" w:cs="Times New Roman"/>
          <w:b w:val="0"/>
          <w:i w:val="0"/>
          <w:sz w:val="24"/>
          <w:szCs w:val="24"/>
        </w:rPr>
        <w:t>t iedzīvotājiem valsts sniegto pakalpojumu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līdzsvarotu pieejamību un </w:t>
      </w:r>
      <w:r w:rsidR="00D45C7A" w:rsidRPr="00D45C7A">
        <w:rPr>
          <w:rFonts w:ascii="Times New Roman" w:hAnsi="Times New Roman" w:cs="Times New Roman"/>
          <w:b w:val="0"/>
          <w:i w:val="0"/>
          <w:sz w:val="24"/>
          <w:szCs w:val="24"/>
        </w:rPr>
        <w:t>saprotamību</w:t>
      </w:r>
      <w:r>
        <w:rPr>
          <w:rFonts w:ascii="Times New Roman" w:hAnsi="Times New Roman" w:cs="Times New Roman"/>
          <w:b w:val="0"/>
          <w:i w:val="0"/>
          <w:sz w:val="24"/>
          <w:szCs w:val="24"/>
        </w:rPr>
        <w:t>.</w:t>
      </w:r>
    </w:p>
    <w:p w:rsidR="00B10426" w:rsidRDefault="00A3130A" w:rsidP="00552632">
      <w:pPr>
        <w:pStyle w:val="Heading2"/>
        <w:tabs>
          <w:tab w:val="left" w:pos="285"/>
          <w:tab w:val="left" w:pos="8607"/>
        </w:tabs>
        <w:spacing w:before="120" w:after="120"/>
        <w:ind w:right="23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2.2.</w:t>
      </w:r>
      <w:r w:rsidR="00D45C7A" w:rsidRPr="00D45C7A"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noskaidrot kādā veidā nozaru ministrijas gatavas savstarpēji sadarboties un kādās noteiktās teritorijās šī sadarbība var notik</w:t>
      </w:r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t.</w:t>
      </w:r>
    </w:p>
    <w:p w:rsidR="00A3130A" w:rsidRDefault="00552632" w:rsidP="004B5B37">
      <w:pPr>
        <w:jc w:val="both"/>
      </w:pPr>
      <w:r>
        <w:t>2</w:t>
      </w:r>
      <w:r w:rsidR="00A3130A">
        <w:t xml:space="preserve">.3. </w:t>
      </w:r>
      <w:proofErr w:type="spellStart"/>
      <w:proofErr w:type="gramStart"/>
      <w:r w:rsidR="00A3130A">
        <w:t>i</w:t>
      </w:r>
      <w:r w:rsidR="0026776C">
        <w:t>esaistīt</w:t>
      </w:r>
      <w:proofErr w:type="spellEnd"/>
      <w:proofErr w:type="gramEnd"/>
      <w:r w:rsidR="00A3130A">
        <w:t xml:space="preserve"> </w:t>
      </w:r>
      <w:proofErr w:type="spellStart"/>
      <w:r w:rsidR="00A3130A">
        <w:t>Zemgales</w:t>
      </w:r>
      <w:proofErr w:type="spellEnd"/>
      <w:r w:rsidR="00A3130A">
        <w:t xml:space="preserve"> plān</w:t>
      </w:r>
      <w:r w:rsidR="0026776C">
        <w:t xml:space="preserve">ošanas </w:t>
      </w:r>
      <w:proofErr w:type="spellStart"/>
      <w:r w:rsidR="0026776C">
        <w:t>reģiona</w:t>
      </w:r>
      <w:proofErr w:type="spellEnd"/>
      <w:r w:rsidR="0026776C">
        <w:t xml:space="preserve"> attīstības </w:t>
      </w:r>
      <w:proofErr w:type="spellStart"/>
      <w:r w:rsidR="0026776C">
        <w:t>padomes</w:t>
      </w:r>
      <w:proofErr w:type="spellEnd"/>
      <w:r w:rsidR="0026776C">
        <w:t xml:space="preserve"> </w:t>
      </w:r>
      <w:proofErr w:type="spellStart"/>
      <w:r w:rsidR="0026776C">
        <w:t>pārstāvjus</w:t>
      </w:r>
      <w:proofErr w:type="spellEnd"/>
      <w:r w:rsidR="0026776C">
        <w:t xml:space="preserve"> </w:t>
      </w:r>
      <w:proofErr w:type="spellStart"/>
      <w:r w:rsidR="0026776C">
        <w:t>plānotajās</w:t>
      </w:r>
      <w:proofErr w:type="spellEnd"/>
      <w:r w:rsidR="0026776C">
        <w:t xml:space="preserve"> </w:t>
      </w:r>
      <w:proofErr w:type="spellStart"/>
      <w:r w:rsidR="0026776C">
        <w:t>diskusijās</w:t>
      </w:r>
      <w:proofErr w:type="spellEnd"/>
      <w:r w:rsidR="0026776C">
        <w:t xml:space="preserve"> </w:t>
      </w:r>
      <w:proofErr w:type="spellStart"/>
      <w:r w:rsidR="0026776C">
        <w:t>starp</w:t>
      </w:r>
      <w:proofErr w:type="spellEnd"/>
      <w:r w:rsidR="00A3130A">
        <w:t xml:space="preserve"> </w:t>
      </w:r>
      <w:r w:rsidR="0026776C">
        <w:t xml:space="preserve">VARAM, </w:t>
      </w:r>
      <w:proofErr w:type="spellStart"/>
      <w:r w:rsidR="0026776C">
        <w:t>pašvaldībām</w:t>
      </w:r>
      <w:proofErr w:type="spellEnd"/>
      <w:r w:rsidR="0026776C">
        <w:t xml:space="preserve"> un </w:t>
      </w:r>
      <w:proofErr w:type="spellStart"/>
      <w:r w:rsidR="0026776C">
        <w:t>nozaru</w:t>
      </w:r>
      <w:proofErr w:type="spellEnd"/>
      <w:r w:rsidR="0026776C">
        <w:t xml:space="preserve"> </w:t>
      </w:r>
      <w:proofErr w:type="spellStart"/>
      <w:r w:rsidR="0026776C">
        <w:t>ministrijām</w:t>
      </w:r>
      <w:proofErr w:type="spellEnd"/>
      <w:r w:rsidR="0026776C">
        <w:t xml:space="preserve"> par </w:t>
      </w:r>
      <w:r w:rsidR="00A3130A">
        <w:t xml:space="preserve">valsts </w:t>
      </w:r>
      <w:proofErr w:type="spellStart"/>
      <w:r w:rsidR="00A3130A">
        <w:t>pārvaldes</w:t>
      </w:r>
      <w:proofErr w:type="spellEnd"/>
      <w:r w:rsidR="00A3130A">
        <w:t xml:space="preserve"> </w:t>
      </w:r>
      <w:proofErr w:type="spellStart"/>
      <w:r w:rsidR="00A3130A">
        <w:t>iestā</w:t>
      </w:r>
      <w:r w:rsidR="0026776C">
        <w:t>žu</w:t>
      </w:r>
      <w:proofErr w:type="spellEnd"/>
      <w:r w:rsidR="0026776C">
        <w:t xml:space="preserve"> </w:t>
      </w:r>
      <w:proofErr w:type="spellStart"/>
      <w:r w:rsidR="0026776C">
        <w:t>reģionālo</w:t>
      </w:r>
      <w:proofErr w:type="spellEnd"/>
      <w:r w:rsidR="0026776C">
        <w:t xml:space="preserve"> </w:t>
      </w:r>
      <w:proofErr w:type="spellStart"/>
      <w:r w:rsidR="0026776C">
        <w:t>struktūrvienību</w:t>
      </w:r>
      <w:proofErr w:type="spellEnd"/>
      <w:r w:rsidR="0026776C">
        <w:t xml:space="preserve"> </w:t>
      </w:r>
      <w:proofErr w:type="spellStart"/>
      <w:r w:rsidR="0026776C">
        <w:t>atrašanās</w:t>
      </w:r>
      <w:proofErr w:type="spellEnd"/>
      <w:r w:rsidR="0026776C">
        <w:t xml:space="preserve"> </w:t>
      </w:r>
      <w:proofErr w:type="spellStart"/>
      <w:r w:rsidR="0026776C">
        <w:t>vietām</w:t>
      </w:r>
      <w:proofErr w:type="spellEnd"/>
      <w:r w:rsidR="0026776C">
        <w:t>.</w:t>
      </w:r>
    </w:p>
    <w:p w:rsidR="00B10426" w:rsidRDefault="00B10426" w:rsidP="00B10426">
      <w:pPr>
        <w:keepNext/>
        <w:numPr>
          <w:ilvl w:val="0"/>
          <w:numId w:val="35"/>
        </w:numPr>
        <w:tabs>
          <w:tab w:val="left" w:pos="285"/>
          <w:tab w:val="left" w:pos="8607"/>
        </w:tabs>
        <w:spacing w:before="120"/>
        <w:ind w:left="171" w:right="237" w:hanging="57"/>
        <w:jc w:val="both"/>
        <w:outlineLvl w:val="1"/>
      </w:pPr>
      <w:proofErr w:type="spellStart"/>
      <w:r>
        <w:rPr>
          <w:bCs/>
        </w:rPr>
        <w:t>Kontroli</w:t>
      </w:r>
      <w:proofErr w:type="spellEnd"/>
      <w:r>
        <w:rPr>
          <w:bCs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>
          <w:rPr>
            <w:bCs/>
          </w:rPr>
          <w:t>lēmuma</w:t>
        </w:r>
      </w:smartTag>
      <w:proofErr w:type="spellEnd"/>
      <w:r>
        <w:rPr>
          <w:bCs/>
        </w:rPr>
        <w:t xml:space="preserve"> </w:t>
      </w:r>
      <w:proofErr w:type="spellStart"/>
      <w:r>
        <w:rPr>
          <w:bCs/>
        </w:rPr>
        <w:t>izpildi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uzdot</w:t>
      </w:r>
      <w:proofErr w:type="spellEnd"/>
      <w:r>
        <w:rPr>
          <w:bCs/>
        </w:rP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rPr>
          <w:bCs/>
        </w:rPr>
        <w:t>izpilddirektoram</w:t>
      </w:r>
      <w:proofErr w:type="spellEnd"/>
      <w:r>
        <w:rPr>
          <w:bCs/>
        </w:rPr>
        <w:t xml:space="preserve"> V. </w:t>
      </w:r>
      <w:proofErr w:type="spellStart"/>
      <w:r>
        <w:rPr>
          <w:bCs/>
        </w:rPr>
        <w:t>Veipam</w:t>
      </w:r>
      <w:proofErr w:type="spellEnd"/>
      <w:r>
        <w:rPr>
          <w:bCs/>
        </w:rPr>
        <w:t>.</w:t>
      </w:r>
    </w:p>
    <w:p w:rsidR="00B10426" w:rsidRDefault="00B10426" w:rsidP="00B10426">
      <w:pPr>
        <w:jc w:val="both"/>
        <w:rPr>
          <w:bCs/>
          <w:color w:val="1F497D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210C92">
        <w:rPr>
          <w:i/>
          <w:color w:val="000000"/>
          <w:sz w:val="22"/>
          <w:lang w:val="lv-LV"/>
        </w:rPr>
        <w:t>, LPS,VARAM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  <w:bookmarkStart w:id="0" w:name="_GoBack"/>
      <w:bookmarkEnd w:id="0"/>
    </w:p>
    <w:p w:rsidR="00210C92" w:rsidRDefault="00210C92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proofErr w:type="gram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 S</w:t>
      </w:r>
      <w:proofErr w:type="gramEnd"/>
      <w:r>
        <w:rPr>
          <w:i/>
          <w:sz w:val="18"/>
          <w:szCs w:val="18"/>
        </w:rPr>
        <w:t>. OZOLA</w:t>
      </w:r>
    </w:p>
    <w:p w:rsidR="00210C92" w:rsidRPr="003B2A0E" w:rsidRDefault="00210C92" w:rsidP="00210C92">
      <w:pPr>
        <w:rPr>
          <w:sz w:val="22"/>
        </w:rPr>
      </w:pPr>
      <w:r>
        <w:rPr>
          <w:i/>
          <w:sz w:val="18"/>
          <w:szCs w:val="18"/>
        </w:rPr>
        <w:t>22.03.2017., Jelgava</w:t>
      </w:r>
    </w:p>
    <w:sectPr w:rsidR="00210C92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3C11" w:rsidRDefault="000F3C11" w:rsidP="00434F22">
      <w:r>
        <w:separator/>
      </w:r>
    </w:p>
  </w:endnote>
  <w:endnote w:type="continuationSeparator" w:id="0">
    <w:p w:rsidR="000F3C11" w:rsidRDefault="000F3C11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3C11" w:rsidRDefault="000F3C11" w:rsidP="00434F22">
      <w:r>
        <w:separator/>
      </w:r>
    </w:p>
  </w:footnote>
  <w:footnote w:type="continuationSeparator" w:id="0">
    <w:p w:rsidR="000F3C11" w:rsidRDefault="000F3C11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5C7A"/>
    <w:rsid w:val="00D4748A"/>
    <w:rsid w:val="00D5055D"/>
    <w:rsid w:val="00D52F63"/>
    <w:rsid w:val="00D540AE"/>
    <w:rsid w:val="00D65383"/>
    <w:rsid w:val="00D67B31"/>
    <w:rsid w:val="00D72C9C"/>
    <w:rsid w:val="00D74B20"/>
    <w:rsid w:val="00D76CAE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D0783-AC6F-4A79-9D27-949245F4A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7</cp:revision>
  <cp:lastPrinted>2016-03-16T09:07:00Z</cp:lastPrinted>
  <dcterms:created xsi:type="dcterms:W3CDTF">2017-02-24T12:56:00Z</dcterms:created>
  <dcterms:modified xsi:type="dcterms:W3CDTF">2017-03-16T07:46:00Z</dcterms:modified>
</cp:coreProperties>
</file>