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490" w:rsidRDefault="001A3490" w:rsidP="00E16A46">
      <w:pPr>
        <w:ind w:right="-289"/>
        <w:jc w:val="both"/>
        <w:rPr>
          <w:b/>
          <w:color w:val="FF0000"/>
        </w:rPr>
      </w:pPr>
    </w:p>
    <w:p w:rsidR="00D01E5D" w:rsidRDefault="00D01E5D" w:rsidP="00D01E5D">
      <w:pPr>
        <w:jc w:val="right"/>
        <w:rPr>
          <w:lang w:val="lv-LV"/>
        </w:rPr>
      </w:pPr>
      <w:r>
        <w:t xml:space="preserve">NORAKSTS </w:t>
      </w:r>
      <w:r>
        <w:rPr>
          <w:lang w:val="lv-LV"/>
        </w:rPr>
        <w:t xml:space="preserve">   </w:t>
      </w:r>
    </w:p>
    <w:p w:rsidR="00D01E5D" w:rsidRDefault="00D01E5D" w:rsidP="00D01E5D">
      <w:pPr>
        <w:jc w:val="right"/>
      </w:pPr>
      <w:r>
        <w:t>Pielikums</w:t>
      </w:r>
    </w:p>
    <w:p w:rsidR="00D01E5D" w:rsidRDefault="00D01E5D" w:rsidP="00D01E5D">
      <w:pPr>
        <w:jc w:val="right"/>
      </w:pPr>
      <w:r>
        <w:t>ZPRAP 17.05.2016. lēmumam Nr.182.,</w:t>
      </w:r>
    </w:p>
    <w:p w:rsidR="00D01E5D" w:rsidRDefault="00D01E5D" w:rsidP="00D01E5D">
      <w:pPr>
        <w:ind w:left="6480" w:right="-289" w:firstLine="720"/>
        <w:jc w:val="both"/>
        <w:rPr>
          <w:b/>
          <w:color w:val="FF0000"/>
        </w:rPr>
      </w:pPr>
      <w:r>
        <w:t xml:space="preserve"> prot. Nr.37.</w:t>
      </w:r>
    </w:p>
    <w:p w:rsidR="00D01E5D" w:rsidRPr="00E83BF4" w:rsidRDefault="00D01E5D" w:rsidP="00E16A46">
      <w:pPr>
        <w:ind w:right="-289"/>
        <w:jc w:val="both"/>
        <w:rPr>
          <w:b/>
          <w:color w:val="FF0000"/>
        </w:rPr>
      </w:pPr>
    </w:p>
    <w:p w:rsidR="00DB4457" w:rsidRPr="00E1475F" w:rsidRDefault="00DB4457" w:rsidP="00E16A46">
      <w:pPr>
        <w:pStyle w:val="Sarakstarindkopa"/>
        <w:numPr>
          <w:ilvl w:val="0"/>
          <w:numId w:val="32"/>
        </w:numPr>
        <w:ind w:right="-289"/>
        <w:jc w:val="both"/>
        <w:rPr>
          <w:b/>
        </w:rPr>
      </w:pPr>
      <w:r w:rsidRPr="00E1475F">
        <w:rPr>
          <w:b/>
        </w:rPr>
        <w:t>pielikums. Projekta idejas veidlapa</w:t>
      </w:r>
    </w:p>
    <w:p w:rsidR="00E16A46" w:rsidRPr="00E83BF4" w:rsidRDefault="00E16A46" w:rsidP="00E16A46">
      <w:pPr>
        <w:pStyle w:val="Sarakstarindkopa"/>
        <w:ind w:right="-289"/>
        <w:jc w:val="both"/>
        <w:rPr>
          <w:b/>
          <w:color w:val="FF0000"/>
        </w:rPr>
      </w:pPr>
    </w:p>
    <w:p w:rsidR="001A3490" w:rsidRPr="00E83BF4" w:rsidRDefault="001A3490" w:rsidP="00E16A46">
      <w:pPr>
        <w:pStyle w:val="Sarakstarindkopa"/>
        <w:ind w:right="-289"/>
        <w:jc w:val="both"/>
        <w:rPr>
          <w:b/>
          <w:color w:val="FF0000"/>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E83BF4" w:rsidRPr="00E83BF4" w:rsidTr="000A1F85">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DB4457" w:rsidRPr="00E83BF4" w:rsidRDefault="00DB4457" w:rsidP="000A1F85">
            <w:pPr>
              <w:jc w:val="center"/>
              <w:rPr>
                <w:b/>
                <w:bCs/>
                <w:color w:val="FF0000"/>
              </w:rPr>
            </w:pPr>
            <w:r w:rsidRPr="00E1475F">
              <w:rPr>
                <w:b/>
                <w:bCs/>
              </w:rPr>
              <w:t>PROJEKTA IDEJAS APRAKSTS IZSKATĪŠANAI VIDES AIZSARDZĪBAS UN REĢIONĀLĀS ATTĪSTĪBAS MINISTRIJAS INVESTĪCIJU PROJEKTU APSTIPRINĀŠANAS KOMISIJĀ</w:t>
            </w:r>
          </w:p>
        </w:tc>
      </w:tr>
      <w:tr w:rsidR="00E83BF4" w:rsidRPr="00E83BF4" w:rsidTr="000A1F85">
        <w:trPr>
          <w:trHeight w:val="285"/>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DB4457" w:rsidRPr="00E83BF4" w:rsidRDefault="00DB4457" w:rsidP="000A1F85">
            <w:pPr>
              <w:rPr>
                <w:b/>
                <w:bCs/>
                <w:color w:val="FF0000"/>
                <w:rPrChange w:id="0" w:author="User" w:date="2014-10-30T09:19:00Z">
                  <w:rPr>
                    <w:b/>
                    <w:bCs/>
                  </w:rPr>
                </w:rPrChange>
              </w:rPr>
            </w:pPr>
          </w:p>
        </w:tc>
      </w:tr>
      <w:tr w:rsidR="00E83BF4" w:rsidRPr="00E83BF4" w:rsidTr="000A1F85">
        <w:trPr>
          <w:trHeight w:val="270"/>
        </w:trPr>
        <w:tc>
          <w:tcPr>
            <w:tcW w:w="516" w:type="dxa"/>
            <w:shd w:val="clear" w:color="auto" w:fill="auto"/>
            <w:noWrap/>
            <w:vAlign w:val="bottom"/>
          </w:tcPr>
          <w:p w:rsidR="00DB4457" w:rsidRPr="00E83BF4" w:rsidRDefault="00DB4457" w:rsidP="000A1F85">
            <w:pPr>
              <w:rPr>
                <w:color w:val="FF0000"/>
              </w:rPr>
            </w:pPr>
          </w:p>
        </w:tc>
        <w:tc>
          <w:tcPr>
            <w:tcW w:w="3171" w:type="dxa"/>
            <w:shd w:val="clear" w:color="auto" w:fill="auto"/>
            <w:noWrap/>
            <w:vAlign w:val="bottom"/>
          </w:tcPr>
          <w:p w:rsidR="00DB4457" w:rsidRPr="00E83BF4" w:rsidRDefault="00DB4457" w:rsidP="000A1F85">
            <w:pPr>
              <w:rPr>
                <w:color w:val="FF0000"/>
              </w:rPr>
            </w:pPr>
          </w:p>
        </w:tc>
        <w:tc>
          <w:tcPr>
            <w:tcW w:w="5953" w:type="dxa"/>
            <w:shd w:val="clear" w:color="auto" w:fill="auto"/>
            <w:noWrap/>
            <w:vAlign w:val="bottom"/>
          </w:tcPr>
          <w:p w:rsidR="00DB4457" w:rsidRPr="00E83BF4" w:rsidRDefault="00DB4457" w:rsidP="000A1F85">
            <w:pPr>
              <w:rPr>
                <w:color w:val="FF0000"/>
              </w:rPr>
            </w:pPr>
          </w:p>
        </w:tc>
      </w:tr>
      <w:tr w:rsidR="00E83BF4" w:rsidRPr="00E83BF4" w:rsidTr="000A1F85">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DB4457" w:rsidRPr="00E1475F" w:rsidRDefault="00DB4457" w:rsidP="000A1F85">
            <w:pPr>
              <w:rPr>
                <w:b/>
                <w:bCs/>
              </w:rPr>
            </w:pPr>
            <w:r w:rsidRPr="00E1475F">
              <w:rPr>
                <w:b/>
                <w:bCs/>
              </w:rPr>
              <w:t>Ministrijas struktūrvienība</w:t>
            </w:r>
            <w:r w:rsidRPr="00E1475F">
              <w:rPr>
                <w:b/>
              </w:rPr>
              <w:t>, padotības iestāde, arī atvasināta publiskā persona, un kapitālsabiedrība</w:t>
            </w:r>
            <w:r w:rsidRPr="00E1475F">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B4457" w:rsidRPr="00840883" w:rsidRDefault="00DB4457" w:rsidP="000A1F85">
            <w:pPr>
              <w:rPr>
                <w:b/>
                <w:color w:val="FF0000"/>
              </w:rPr>
            </w:pPr>
            <w:r w:rsidRPr="00840883">
              <w:rPr>
                <w:b/>
                <w:color w:val="FF0000"/>
              </w:rPr>
              <w:t> </w:t>
            </w:r>
            <w:r w:rsidR="00ED1A2C" w:rsidRPr="00840883">
              <w:rPr>
                <w:b/>
              </w:rPr>
              <w:t xml:space="preserve">Zemgales Plānošanas reģions </w:t>
            </w:r>
          </w:p>
        </w:tc>
      </w:tr>
      <w:tr w:rsidR="00E83BF4" w:rsidRPr="00E83BF4" w:rsidTr="000A1F85">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 xml:space="preserve">2. </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r w:rsidRPr="00E1475F">
              <w:rPr>
                <w:b/>
                <w:bCs/>
              </w:rPr>
              <w:t>Projekta</w:t>
            </w:r>
            <w:r w:rsidRPr="00E1475F">
              <w:t xml:space="preserve"> </w:t>
            </w:r>
            <w:r w:rsidRPr="00E1475F">
              <w:rPr>
                <w:b/>
                <w:bCs/>
              </w:rPr>
              <w:t>nosaukums</w:t>
            </w:r>
            <w:r w:rsidRPr="00E1475F">
              <w:t xml:space="preserve"> (arī angļu valodā, ja projekta valoda būs angļu valoda)</w:t>
            </w:r>
          </w:p>
          <w:p w:rsidR="00DB4457" w:rsidRPr="00E1475F" w:rsidRDefault="00DB4457" w:rsidP="000A1F85">
            <w:pPr>
              <w:rPr>
                <w:b/>
                <w:bCs/>
                <w:u w:val="single"/>
              </w:rPr>
            </w:pPr>
          </w:p>
        </w:tc>
        <w:tc>
          <w:tcPr>
            <w:tcW w:w="5953" w:type="dxa"/>
            <w:tcBorders>
              <w:top w:val="nil"/>
              <w:left w:val="nil"/>
              <w:bottom w:val="single" w:sz="8" w:space="0" w:color="auto"/>
              <w:right w:val="single" w:sz="8" w:space="0" w:color="auto"/>
            </w:tcBorders>
            <w:shd w:val="clear" w:color="auto" w:fill="auto"/>
          </w:tcPr>
          <w:p w:rsidR="00F0143E" w:rsidRPr="00840883" w:rsidRDefault="007C1BBA" w:rsidP="007C1BBA">
            <w:pPr>
              <w:rPr>
                <w:b/>
                <w:i/>
                <w:noProof/>
              </w:rPr>
            </w:pPr>
            <w:r w:rsidRPr="00840883">
              <w:rPr>
                <w:b/>
                <w:noProof/>
              </w:rPr>
              <w:t>Zaļās infrastruktūras pilnveidošana zemieņu upju ainavā</w:t>
            </w:r>
            <w:r w:rsidRPr="00840883">
              <w:rPr>
                <w:b/>
                <w:i/>
                <w:noProof/>
              </w:rPr>
              <w:t xml:space="preserve"> </w:t>
            </w:r>
          </w:p>
          <w:p w:rsidR="007C1BBA" w:rsidRPr="00840883" w:rsidRDefault="007C1BBA" w:rsidP="007C1BBA">
            <w:pPr>
              <w:rPr>
                <w:i/>
                <w:noProof/>
                <w:color w:val="FF0000"/>
              </w:rPr>
            </w:pPr>
          </w:p>
          <w:p w:rsidR="00ED1A2C" w:rsidRPr="00840883" w:rsidRDefault="007C1BBA" w:rsidP="00F0143E">
            <w:pPr>
              <w:rPr>
                <w:i/>
                <w:color w:val="FF0000"/>
                <w:lang w:val="en-US"/>
              </w:rPr>
            </w:pPr>
            <w:r w:rsidRPr="00840883">
              <w:rPr>
                <w:i/>
                <w:noProof/>
              </w:rPr>
              <w:t>Enhancement of Green Infrastructure in the Landscape of Lowland Rivers</w:t>
            </w:r>
            <w:r w:rsidRPr="00840883">
              <w:rPr>
                <w:i/>
                <w:color w:val="FF0000"/>
                <w:lang w:val="en-US"/>
              </w:rPr>
              <w:t xml:space="preserve"> </w:t>
            </w:r>
          </w:p>
        </w:tc>
      </w:tr>
      <w:tr w:rsidR="00E83BF4" w:rsidRPr="00E83BF4" w:rsidTr="000A1F85">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3.</w:t>
            </w:r>
          </w:p>
        </w:tc>
        <w:tc>
          <w:tcPr>
            <w:tcW w:w="3171" w:type="dxa"/>
            <w:tcBorders>
              <w:top w:val="nil"/>
              <w:left w:val="nil"/>
              <w:bottom w:val="single" w:sz="8" w:space="0" w:color="auto"/>
              <w:right w:val="single" w:sz="4" w:space="0" w:color="auto"/>
            </w:tcBorders>
            <w:shd w:val="clear" w:color="auto" w:fill="auto"/>
            <w:hideMark/>
          </w:tcPr>
          <w:p w:rsidR="00DB4457" w:rsidRPr="00E1475F" w:rsidRDefault="00DB4457" w:rsidP="000A1F85">
            <w:pPr>
              <w:rPr>
                <w:b/>
                <w:bCs/>
              </w:rPr>
            </w:pPr>
            <w:r w:rsidRPr="00E1475F">
              <w:rPr>
                <w:b/>
              </w:rPr>
              <w:t xml:space="preserve">Projekta statuss uz idejas iesniegšanas brīdi </w:t>
            </w:r>
            <w:r w:rsidRPr="00E1475F">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7C1BBA" w:rsidRPr="00CD2DAD" w:rsidRDefault="00ED1A2C" w:rsidP="00886817">
            <w:r w:rsidRPr="00CD2DAD">
              <w:t xml:space="preserve">Projekts </w:t>
            </w:r>
            <w:r w:rsidR="006D6A54" w:rsidRPr="00CD2DAD">
              <w:t xml:space="preserve">tiek </w:t>
            </w:r>
            <w:r w:rsidRPr="00CD2DAD">
              <w:t>gatavots iesniegšanai</w:t>
            </w:r>
            <w:r w:rsidR="007C1BBA" w:rsidRPr="00CD2DAD">
              <w:t>.</w:t>
            </w:r>
          </w:p>
          <w:p w:rsidR="00DB4457" w:rsidRPr="00840883" w:rsidRDefault="007B6B40" w:rsidP="007C1BBA">
            <w:pPr>
              <w:rPr>
                <w:color w:val="FF0000"/>
              </w:rPr>
            </w:pPr>
            <w:r w:rsidRPr="00CD2DAD">
              <w:t xml:space="preserve"> </w:t>
            </w:r>
          </w:p>
        </w:tc>
      </w:tr>
      <w:tr w:rsidR="00E83BF4" w:rsidRPr="00E83BF4" w:rsidTr="000A1F85">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 xml:space="preserve">4. </w:t>
            </w:r>
          </w:p>
        </w:tc>
        <w:tc>
          <w:tcPr>
            <w:tcW w:w="3171" w:type="dxa"/>
            <w:tcBorders>
              <w:top w:val="nil"/>
              <w:left w:val="nil"/>
              <w:bottom w:val="single" w:sz="8" w:space="0" w:color="auto"/>
              <w:right w:val="single" w:sz="4" w:space="0" w:color="auto"/>
            </w:tcBorders>
            <w:shd w:val="clear" w:color="auto" w:fill="auto"/>
            <w:hideMark/>
          </w:tcPr>
          <w:p w:rsidR="00DB4457" w:rsidRPr="00E1475F" w:rsidRDefault="00DB4457" w:rsidP="000A1F85">
            <w:r w:rsidRPr="00E1475F">
              <w:rPr>
                <w:b/>
                <w:bCs/>
              </w:rPr>
              <w:t>Programma</w:t>
            </w:r>
            <w:r w:rsidRPr="00E1475F">
              <w:t>/aktivitāte, kurā plānots pieteikt projektu</w:t>
            </w:r>
          </w:p>
          <w:p w:rsidR="00DB4457" w:rsidRPr="00E1475F" w:rsidRDefault="00DB4457" w:rsidP="000A1F85">
            <w:pPr>
              <w:rPr>
                <w:b/>
                <w:bCs/>
              </w:rPr>
            </w:pPr>
            <w:r w:rsidRPr="00E1475F">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B94E4E" w:rsidRPr="00840883" w:rsidRDefault="007C1BBA" w:rsidP="000A1F85">
            <w:pPr>
              <w:pStyle w:val="Virsraksts3"/>
              <w:shd w:val="clear" w:color="auto" w:fill="FEFEFE"/>
              <w:spacing w:before="0" w:beforeAutospacing="0" w:after="0" w:afterAutospacing="0"/>
              <w:ind w:left="19"/>
              <w:rPr>
                <w:sz w:val="24"/>
                <w:szCs w:val="24"/>
                <w:shd w:val="clear" w:color="auto" w:fill="FFFFFF"/>
              </w:rPr>
            </w:pPr>
            <w:proofErr w:type="spellStart"/>
            <w:r w:rsidRPr="00840883">
              <w:rPr>
                <w:sz w:val="24"/>
                <w:szCs w:val="24"/>
                <w:shd w:val="clear" w:color="auto" w:fill="FFFFFF"/>
              </w:rPr>
              <w:t>Interreg</w:t>
            </w:r>
            <w:proofErr w:type="spellEnd"/>
            <w:r w:rsidRPr="00840883">
              <w:rPr>
                <w:sz w:val="24"/>
                <w:szCs w:val="24"/>
                <w:shd w:val="clear" w:color="auto" w:fill="FFFFFF"/>
              </w:rPr>
              <w:t xml:space="preserve"> V-A Latvi</w:t>
            </w:r>
            <w:r w:rsidR="00792D2C">
              <w:rPr>
                <w:sz w:val="24"/>
                <w:szCs w:val="24"/>
                <w:shd w:val="clear" w:color="auto" w:fill="FFFFFF"/>
              </w:rPr>
              <w:t>j</w:t>
            </w:r>
            <w:r w:rsidRPr="00840883">
              <w:rPr>
                <w:sz w:val="24"/>
                <w:szCs w:val="24"/>
                <w:shd w:val="clear" w:color="auto" w:fill="FFFFFF"/>
              </w:rPr>
              <w:t>a – Li</w:t>
            </w:r>
            <w:r w:rsidR="00792D2C">
              <w:rPr>
                <w:sz w:val="24"/>
                <w:szCs w:val="24"/>
                <w:shd w:val="clear" w:color="auto" w:fill="FFFFFF"/>
              </w:rPr>
              <w:t>etuva pārrobežu sadarbības programma</w:t>
            </w:r>
            <w:r w:rsidRPr="00840883">
              <w:rPr>
                <w:sz w:val="24"/>
                <w:szCs w:val="24"/>
                <w:shd w:val="clear" w:color="auto" w:fill="FFFFFF"/>
              </w:rPr>
              <w:t xml:space="preserve"> 2014-2020 </w:t>
            </w:r>
          </w:p>
          <w:p w:rsidR="007C1BBA" w:rsidRPr="00840883" w:rsidRDefault="007C1BBA" w:rsidP="000A1F85">
            <w:pPr>
              <w:pStyle w:val="Virsraksts3"/>
              <w:shd w:val="clear" w:color="auto" w:fill="FEFEFE"/>
              <w:spacing w:before="0" w:beforeAutospacing="0" w:after="0" w:afterAutospacing="0"/>
              <w:ind w:left="19"/>
              <w:rPr>
                <w:color w:val="FF0000"/>
                <w:sz w:val="24"/>
                <w:szCs w:val="24"/>
              </w:rPr>
            </w:pPr>
          </w:p>
          <w:p w:rsidR="00DB4457" w:rsidRPr="00840883" w:rsidRDefault="00095F76" w:rsidP="00E1475F">
            <w:pPr>
              <w:pStyle w:val="Virsraksts3"/>
              <w:shd w:val="clear" w:color="auto" w:fill="FEFEFE"/>
              <w:spacing w:before="0" w:beforeAutospacing="0" w:after="0" w:afterAutospacing="0"/>
              <w:ind w:left="19"/>
              <w:rPr>
                <w:color w:val="FF0000"/>
                <w:sz w:val="24"/>
                <w:szCs w:val="24"/>
              </w:rPr>
            </w:pPr>
            <w:r w:rsidRPr="00840883">
              <w:rPr>
                <w:sz w:val="24"/>
                <w:szCs w:val="24"/>
              </w:rPr>
              <w:t xml:space="preserve">Projekta iesniegšanas termiņš </w:t>
            </w:r>
            <w:r w:rsidR="00ED1A2C" w:rsidRPr="00840883">
              <w:rPr>
                <w:b w:val="0"/>
                <w:sz w:val="24"/>
                <w:szCs w:val="24"/>
              </w:rPr>
              <w:t xml:space="preserve"> </w:t>
            </w:r>
            <w:r w:rsidR="00E1475F" w:rsidRPr="00792D2C">
              <w:rPr>
                <w:b w:val="0"/>
                <w:sz w:val="24"/>
                <w:szCs w:val="24"/>
              </w:rPr>
              <w:t>05</w:t>
            </w:r>
            <w:r w:rsidRPr="00792D2C">
              <w:rPr>
                <w:b w:val="0"/>
                <w:sz w:val="24"/>
                <w:szCs w:val="24"/>
              </w:rPr>
              <w:t>.0</w:t>
            </w:r>
            <w:r w:rsidR="00E1475F" w:rsidRPr="00792D2C">
              <w:rPr>
                <w:b w:val="0"/>
                <w:sz w:val="24"/>
                <w:szCs w:val="24"/>
              </w:rPr>
              <w:t>8</w:t>
            </w:r>
            <w:r w:rsidRPr="00792D2C">
              <w:rPr>
                <w:b w:val="0"/>
                <w:sz w:val="24"/>
                <w:szCs w:val="24"/>
              </w:rPr>
              <w:t>.201</w:t>
            </w:r>
            <w:r w:rsidR="007B6B40" w:rsidRPr="00792D2C">
              <w:rPr>
                <w:b w:val="0"/>
                <w:sz w:val="24"/>
                <w:szCs w:val="24"/>
              </w:rPr>
              <w:t>6</w:t>
            </w:r>
            <w:r w:rsidR="0078098C" w:rsidRPr="00792D2C">
              <w:rPr>
                <w:b w:val="0"/>
                <w:sz w:val="24"/>
                <w:szCs w:val="24"/>
              </w:rPr>
              <w:t xml:space="preserve">. </w:t>
            </w:r>
          </w:p>
        </w:tc>
      </w:tr>
      <w:tr w:rsidR="00E83BF4" w:rsidRPr="00E83BF4" w:rsidTr="000A1F85">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 xml:space="preserve">5. </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pPr>
              <w:rPr>
                <w:b/>
                <w:bCs/>
              </w:rPr>
            </w:pPr>
            <w:r w:rsidRPr="00E1475F">
              <w:t xml:space="preserve">Īss projekta ietvaros </w:t>
            </w:r>
            <w:r w:rsidRPr="00E1475F">
              <w:rPr>
                <w:b/>
                <w:bCs/>
              </w:rPr>
              <w:t xml:space="preserve">plānoto darbību apraksts </w:t>
            </w:r>
            <w:r w:rsidRPr="00E1475F">
              <w:rPr>
                <w:bCs/>
              </w:rPr>
              <w:t>(darbības, pasākumi, arī mērķa grupas)</w:t>
            </w:r>
            <w:r w:rsidRPr="00E1475F">
              <w:rPr>
                <w:b/>
                <w:bCs/>
              </w:rPr>
              <w:t xml:space="preserve"> </w:t>
            </w:r>
          </w:p>
          <w:p w:rsidR="00DB4457" w:rsidRPr="00E1475F" w:rsidRDefault="00DB4457" w:rsidP="000A1F85"/>
        </w:tc>
        <w:tc>
          <w:tcPr>
            <w:tcW w:w="5953" w:type="dxa"/>
            <w:tcBorders>
              <w:top w:val="nil"/>
              <w:left w:val="nil"/>
              <w:bottom w:val="single" w:sz="8" w:space="0" w:color="auto"/>
              <w:right w:val="single" w:sz="8" w:space="0" w:color="auto"/>
            </w:tcBorders>
            <w:shd w:val="clear" w:color="auto" w:fill="auto"/>
            <w:hideMark/>
          </w:tcPr>
          <w:p w:rsidR="00D3585E" w:rsidRPr="00CA36E5" w:rsidRDefault="0091292C" w:rsidP="0091292C">
            <w:pPr>
              <w:autoSpaceDE w:val="0"/>
              <w:autoSpaceDN w:val="0"/>
              <w:adjustRightInd w:val="0"/>
              <w:jc w:val="both"/>
            </w:pPr>
            <w:r w:rsidRPr="00CA36E5">
              <w:t>Zemgale</w:t>
            </w:r>
            <w:r w:rsidR="0010119C" w:rsidRPr="00CA36E5">
              <w:t>,</w:t>
            </w:r>
            <w:r w:rsidRPr="00CA36E5">
              <w:t xml:space="preserve"> līdzīgi kā citu valstu reģioni</w:t>
            </w:r>
            <w:r w:rsidR="0010119C" w:rsidRPr="00CA36E5">
              <w:t>,</w:t>
            </w:r>
            <w:r w:rsidRPr="00CA36E5">
              <w:t xml:space="preserve"> saskaras ar izaicinājumiem, kas saistīti ar mērķiem </w:t>
            </w:r>
            <w:r w:rsidR="00D3585E" w:rsidRPr="00CA36E5">
              <w:t>vides</w:t>
            </w:r>
            <w:r w:rsidRPr="00CA36E5">
              <w:t xml:space="preserve"> jomā, kuri sasniedzami līdz 2020.gadam. Projektā īstenojamās darbības saistītas ar </w:t>
            </w:r>
            <w:r w:rsidR="00D3585E" w:rsidRPr="00CA36E5">
              <w:t>ekosistēmu pakalpoju</w:t>
            </w:r>
            <w:r w:rsidR="00BB7884" w:rsidRPr="00CA36E5">
              <w:t>mu i</w:t>
            </w:r>
            <w:r w:rsidR="00D3585E" w:rsidRPr="00CA36E5">
              <w:t>zpēti, novērtēšanu, integrēšanu plānošanas un investīciju procesos</w:t>
            </w:r>
            <w:r w:rsidRPr="00CA36E5">
              <w:t xml:space="preserve">, iesaistīto institūciju kapacitātes celšanu. </w:t>
            </w:r>
          </w:p>
          <w:p w:rsidR="008E0D55" w:rsidRPr="00CA36E5" w:rsidRDefault="0091292C" w:rsidP="0091292C">
            <w:pPr>
              <w:autoSpaceDE w:val="0"/>
              <w:autoSpaceDN w:val="0"/>
              <w:adjustRightInd w:val="0"/>
              <w:jc w:val="both"/>
            </w:pPr>
            <w:r w:rsidRPr="00CA36E5">
              <w:t>Projekta ietvaros tiks veiktas kopīgas darbības visiem partneriem, taču Zemgales Plānošanas reģions projekta ietvaros plāno darbības, kas būs raksturīgas un ļoti noderīgas</w:t>
            </w:r>
            <w:r w:rsidR="008E0D55" w:rsidRPr="00CA36E5">
              <w:t xml:space="preserve"> tieši Zemgalei un tās pašvaldīb</w:t>
            </w:r>
            <w:r w:rsidR="0010119C" w:rsidRPr="00CA36E5">
              <w:t>ām.</w:t>
            </w:r>
          </w:p>
          <w:p w:rsidR="00D3585E" w:rsidRPr="00840883" w:rsidRDefault="00D3585E" w:rsidP="00D510C2">
            <w:pPr>
              <w:pStyle w:val="Bezatstarpm"/>
              <w:ind w:left="17"/>
              <w:jc w:val="both"/>
              <w:rPr>
                <w:rFonts w:eastAsia="Times New Roman"/>
                <w:color w:val="FF0000"/>
              </w:rPr>
            </w:pPr>
          </w:p>
          <w:p w:rsidR="00781CEC" w:rsidRPr="00F85711" w:rsidRDefault="00781CEC" w:rsidP="000A1F85">
            <w:pPr>
              <w:pStyle w:val="Bezatstarpm"/>
              <w:ind w:left="17"/>
              <w:jc w:val="both"/>
              <w:rPr>
                <w:rFonts w:eastAsia="Times New Roman"/>
                <w:b/>
                <w:u w:val="single"/>
              </w:rPr>
            </w:pPr>
            <w:r w:rsidRPr="00F85711">
              <w:rPr>
                <w:rFonts w:eastAsia="Times New Roman"/>
                <w:b/>
                <w:u w:val="single"/>
              </w:rPr>
              <w:t>Projekts atbilst sekojošiem plānošanas dokumentiem:</w:t>
            </w:r>
          </w:p>
          <w:p w:rsidR="00BB7884" w:rsidRPr="00F85711" w:rsidRDefault="00BB7884" w:rsidP="00BB7884">
            <w:pPr>
              <w:pStyle w:val="Bezatstarpm"/>
              <w:numPr>
                <w:ilvl w:val="0"/>
                <w:numId w:val="3"/>
              </w:numPr>
              <w:jc w:val="both"/>
              <w:rPr>
                <w:i/>
              </w:rPr>
            </w:pPr>
            <w:r w:rsidRPr="00F85711">
              <w:rPr>
                <w:rFonts w:eastAsia="Times New Roman"/>
              </w:rPr>
              <w:t>ES Programmai 2020 un VASAB</w:t>
            </w:r>
            <w:r w:rsidRPr="00F85711">
              <w:t xml:space="preserve"> dokumentiem.</w:t>
            </w:r>
          </w:p>
          <w:p w:rsidR="00C26175" w:rsidRPr="00F85711" w:rsidRDefault="00C26175" w:rsidP="0092434E">
            <w:pPr>
              <w:pStyle w:val="Bezatstarpm"/>
              <w:numPr>
                <w:ilvl w:val="0"/>
                <w:numId w:val="3"/>
              </w:numPr>
              <w:jc w:val="both"/>
              <w:rPr>
                <w:i/>
              </w:rPr>
            </w:pPr>
            <w:r w:rsidRPr="00F85711">
              <w:t>Vides politikas pamatnostādnēm 2014.-2020.gadam</w:t>
            </w:r>
          </w:p>
          <w:p w:rsidR="00BF730C" w:rsidRPr="00840883" w:rsidRDefault="0092434E" w:rsidP="0092434E">
            <w:pPr>
              <w:pStyle w:val="Bezatstarpm"/>
              <w:numPr>
                <w:ilvl w:val="0"/>
                <w:numId w:val="3"/>
              </w:numPr>
              <w:jc w:val="both"/>
              <w:rPr>
                <w:i/>
              </w:rPr>
            </w:pPr>
            <w:r w:rsidRPr="00840883">
              <w:t>ZPRAP apstiprinātās Zemgales plānošanas reģiona Attīstības programmas 201</w:t>
            </w:r>
            <w:r w:rsidR="00AF48A1" w:rsidRPr="00840883">
              <w:t>5</w:t>
            </w:r>
            <w:r w:rsidRPr="00840883">
              <w:t xml:space="preserve">.-2020. gadam  </w:t>
            </w:r>
            <w:r w:rsidR="00DE35E6" w:rsidRPr="00840883">
              <w:t>4.</w:t>
            </w:r>
            <w:r w:rsidR="00FB39B9" w:rsidRPr="00840883">
              <w:t>prioritātes</w:t>
            </w:r>
            <w:r w:rsidR="00FB39B9" w:rsidRPr="00840883">
              <w:rPr>
                <w:b/>
              </w:rPr>
              <w:t xml:space="preserve"> </w:t>
            </w:r>
            <w:r w:rsidR="00FB39B9" w:rsidRPr="00840883">
              <w:rPr>
                <w:i/>
              </w:rPr>
              <w:t>“</w:t>
            </w:r>
            <w:r w:rsidR="00DE35E6" w:rsidRPr="00840883">
              <w:rPr>
                <w:i/>
              </w:rPr>
              <w:t>Vides un dabas resursu ilgtspējīga apsaimniekošana un attīstība</w:t>
            </w:r>
            <w:r w:rsidR="00FB39B9" w:rsidRPr="00840883">
              <w:rPr>
                <w:i/>
              </w:rPr>
              <w:t>”,</w:t>
            </w:r>
            <w:r w:rsidR="00FB39B9" w:rsidRPr="00840883">
              <w:t xml:space="preserve"> rīcības virzienam</w:t>
            </w:r>
            <w:r w:rsidR="00AF48A1" w:rsidRPr="00840883">
              <w:t xml:space="preserve"> 4.2.</w:t>
            </w:r>
            <w:r w:rsidR="00FB39B9" w:rsidRPr="00840883">
              <w:t xml:space="preserve"> </w:t>
            </w:r>
            <w:r w:rsidR="00FB39B9" w:rsidRPr="00840883">
              <w:rPr>
                <w:i/>
              </w:rPr>
              <w:t>“</w:t>
            </w:r>
            <w:r w:rsidR="00E922F3" w:rsidRPr="00840883">
              <w:rPr>
                <w:i/>
              </w:rPr>
              <w:t>Saglabāt un atjaunot reģiona bioloģisko daudzveidību un aizsargāt ekosistēmas</w:t>
            </w:r>
            <w:r w:rsidR="00FB39B9" w:rsidRPr="00840883">
              <w:rPr>
                <w:i/>
              </w:rPr>
              <w:t>”</w:t>
            </w:r>
            <w:r w:rsidR="00DE35E6" w:rsidRPr="00840883">
              <w:rPr>
                <w:i/>
              </w:rPr>
              <w:t>.</w:t>
            </w:r>
          </w:p>
          <w:p w:rsidR="00A82B55" w:rsidRPr="00840883" w:rsidRDefault="00A82B55" w:rsidP="000A1F85">
            <w:pPr>
              <w:pStyle w:val="Bezatstarpm"/>
              <w:ind w:left="737"/>
              <w:jc w:val="both"/>
              <w:rPr>
                <w:rFonts w:eastAsia="Times New Roman"/>
                <w:color w:val="FF0000"/>
              </w:rPr>
            </w:pPr>
          </w:p>
          <w:p w:rsidR="006139FE" w:rsidRPr="00CA36E5" w:rsidRDefault="006139FE" w:rsidP="000A1F85">
            <w:pPr>
              <w:pStyle w:val="Bezatstarpm"/>
              <w:jc w:val="both"/>
              <w:rPr>
                <w:rFonts w:eastAsia="Times New Roman"/>
              </w:rPr>
            </w:pPr>
            <w:r w:rsidRPr="00CA36E5">
              <w:rPr>
                <w:rFonts w:eastAsia="Times New Roman"/>
                <w:b/>
                <w:u w:val="single"/>
              </w:rPr>
              <w:t>Projekta mērķis:</w:t>
            </w:r>
            <w:r w:rsidRPr="00CA36E5">
              <w:rPr>
                <w:rFonts w:eastAsia="Times New Roman"/>
              </w:rPr>
              <w:t xml:space="preserve"> </w:t>
            </w:r>
          </w:p>
          <w:p w:rsidR="0052662A" w:rsidRPr="00CA36E5" w:rsidRDefault="0052662A" w:rsidP="000A1F85">
            <w:pPr>
              <w:pStyle w:val="Bezatstarpm"/>
              <w:jc w:val="both"/>
              <w:rPr>
                <w:rFonts w:eastAsia="Times New Roman"/>
              </w:rPr>
            </w:pPr>
          </w:p>
          <w:p w:rsidR="00A848DA" w:rsidRDefault="00A848DA" w:rsidP="000A1F85">
            <w:pPr>
              <w:pStyle w:val="Bezatstarpm"/>
              <w:jc w:val="both"/>
              <w:rPr>
                <w:rFonts w:eastAsiaTheme="minorHAnsi"/>
                <w:lang w:val="en-US" w:eastAsia="en-US"/>
              </w:rPr>
            </w:pPr>
            <w:proofErr w:type="spellStart"/>
            <w:r>
              <w:rPr>
                <w:rFonts w:eastAsiaTheme="minorHAnsi"/>
                <w:lang w:val="en-US" w:eastAsia="en-US"/>
              </w:rPr>
              <w:lastRenderedPageBreak/>
              <w:t>Attīstīt</w:t>
            </w:r>
            <w:proofErr w:type="spellEnd"/>
            <w:r w:rsidRPr="00A848DA">
              <w:rPr>
                <w:rFonts w:eastAsiaTheme="minorHAnsi"/>
                <w:lang w:val="en-US" w:eastAsia="en-US"/>
              </w:rPr>
              <w:t xml:space="preserve"> </w:t>
            </w:r>
            <w:proofErr w:type="spellStart"/>
            <w:r w:rsidRPr="00A848DA">
              <w:rPr>
                <w:rFonts w:eastAsiaTheme="minorHAnsi"/>
                <w:lang w:val="en-US" w:eastAsia="en-US"/>
              </w:rPr>
              <w:t>zaļo</w:t>
            </w:r>
            <w:proofErr w:type="spellEnd"/>
            <w:r w:rsidRPr="00A848DA">
              <w:rPr>
                <w:rFonts w:eastAsiaTheme="minorHAnsi"/>
                <w:lang w:val="en-US" w:eastAsia="en-US"/>
              </w:rPr>
              <w:t xml:space="preserve"> </w:t>
            </w:r>
            <w:proofErr w:type="spellStart"/>
            <w:r w:rsidRPr="00A848DA">
              <w:rPr>
                <w:rFonts w:eastAsiaTheme="minorHAnsi"/>
                <w:lang w:val="en-US" w:eastAsia="en-US"/>
              </w:rPr>
              <w:t>infrastruktūru</w:t>
            </w:r>
            <w:proofErr w:type="spellEnd"/>
            <w:r w:rsidRPr="00A848DA">
              <w:rPr>
                <w:rFonts w:eastAsiaTheme="minorHAnsi"/>
                <w:lang w:val="en-US" w:eastAsia="en-US"/>
              </w:rPr>
              <w:t xml:space="preserve"> </w:t>
            </w:r>
            <w:proofErr w:type="spellStart"/>
            <w:r w:rsidRPr="00A848DA">
              <w:rPr>
                <w:rFonts w:eastAsiaTheme="minorHAnsi"/>
                <w:lang w:val="en-US" w:eastAsia="en-US"/>
              </w:rPr>
              <w:t>up</w:t>
            </w:r>
            <w:r>
              <w:rPr>
                <w:rFonts w:eastAsiaTheme="minorHAnsi"/>
                <w:lang w:val="en-US" w:eastAsia="en-US"/>
              </w:rPr>
              <w:t>ju</w:t>
            </w:r>
            <w:proofErr w:type="spellEnd"/>
            <w:r>
              <w:rPr>
                <w:rFonts w:eastAsiaTheme="minorHAnsi"/>
                <w:lang w:val="en-US" w:eastAsia="en-US"/>
              </w:rPr>
              <w:t xml:space="preserve"> </w:t>
            </w:r>
            <w:proofErr w:type="spellStart"/>
            <w:r>
              <w:rPr>
                <w:rFonts w:eastAsiaTheme="minorHAnsi"/>
                <w:lang w:val="en-US" w:eastAsia="en-US"/>
              </w:rPr>
              <w:t>baseinos</w:t>
            </w:r>
            <w:proofErr w:type="spellEnd"/>
            <w:r w:rsidRPr="00A848DA">
              <w:rPr>
                <w:rFonts w:eastAsiaTheme="minorHAnsi"/>
                <w:lang w:val="en-US" w:eastAsia="en-US"/>
              </w:rPr>
              <w:t xml:space="preserve">, </w:t>
            </w:r>
            <w:proofErr w:type="spellStart"/>
            <w:r w:rsidRPr="00A848DA">
              <w:rPr>
                <w:rFonts w:eastAsiaTheme="minorHAnsi"/>
                <w:lang w:val="en-US" w:eastAsia="en-US"/>
              </w:rPr>
              <w:t>uzlabojot</w:t>
            </w:r>
            <w:proofErr w:type="spellEnd"/>
            <w:r w:rsidRPr="00A848DA">
              <w:rPr>
                <w:rFonts w:eastAsiaTheme="minorHAnsi"/>
                <w:lang w:val="en-US" w:eastAsia="en-US"/>
              </w:rPr>
              <w:t xml:space="preserve"> </w:t>
            </w:r>
            <w:proofErr w:type="spellStart"/>
            <w:r w:rsidRPr="00A848DA">
              <w:rPr>
                <w:rFonts w:eastAsiaTheme="minorHAnsi"/>
                <w:lang w:val="en-US" w:eastAsia="en-US"/>
              </w:rPr>
              <w:t>zemie</w:t>
            </w:r>
            <w:r>
              <w:rPr>
                <w:rFonts w:eastAsiaTheme="minorHAnsi"/>
                <w:lang w:val="en-US" w:eastAsia="en-US"/>
              </w:rPr>
              <w:t>ņu</w:t>
            </w:r>
            <w:proofErr w:type="spellEnd"/>
            <w:r w:rsidRPr="00A848DA">
              <w:rPr>
                <w:rFonts w:eastAsiaTheme="minorHAnsi"/>
                <w:lang w:val="en-US" w:eastAsia="en-US"/>
              </w:rPr>
              <w:t xml:space="preserve"> </w:t>
            </w:r>
            <w:proofErr w:type="spellStart"/>
            <w:r w:rsidRPr="00A848DA">
              <w:rPr>
                <w:rFonts w:eastAsiaTheme="minorHAnsi"/>
                <w:lang w:val="en-US" w:eastAsia="en-US"/>
              </w:rPr>
              <w:t>up</w:t>
            </w:r>
            <w:r>
              <w:rPr>
                <w:rFonts w:eastAsiaTheme="minorHAnsi"/>
                <w:lang w:val="en-US" w:eastAsia="en-US"/>
              </w:rPr>
              <w:t>pju</w:t>
            </w:r>
            <w:proofErr w:type="spellEnd"/>
            <w:r w:rsidRPr="00A848DA">
              <w:rPr>
                <w:rFonts w:eastAsiaTheme="minorHAnsi"/>
                <w:lang w:val="en-US" w:eastAsia="en-US"/>
              </w:rPr>
              <w:t xml:space="preserve"> </w:t>
            </w:r>
            <w:proofErr w:type="spellStart"/>
            <w:r w:rsidRPr="00A848DA">
              <w:rPr>
                <w:rFonts w:eastAsiaTheme="minorHAnsi"/>
                <w:lang w:val="en-US" w:eastAsia="en-US"/>
              </w:rPr>
              <w:t>ainavu</w:t>
            </w:r>
            <w:proofErr w:type="spellEnd"/>
            <w:r w:rsidRPr="00A848DA">
              <w:rPr>
                <w:rFonts w:eastAsiaTheme="minorHAnsi"/>
                <w:lang w:val="en-US" w:eastAsia="en-US"/>
              </w:rPr>
              <w:t xml:space="preserve"> </w:t>
            </w:r>
            <w:proofErr w:type="spellStart"/>
            <w:r w:rsidRPr="00A848DA">
              <w:rPr>
                <w:rFonts w:eastAsiaTheme="minorHAnsi"/>
                <w:lang w:val="en-US" w:eastAsia="en-US"/>
              </w:rPr>
              <w:t>plānošanu</w:t>
            </w:r>
            <w:proofErr w:type="spellEnd"/>
            <w:r w:rsidRPr="00A848DA">
              <w:rPr>
                <w:rFonts w:eastAsiaTheme="minorHAnsi"/>
                <w:lang w:val="en-US" w:eastAsia="en-US"/>
              </w:rPr>
              <w:t xml:space="preserve"> un </w:t>
            </w:r>
            <w:proofErr w:type="spellStart"/>
            <w:r w:rsidRPr="00A848DA">
              <w:rPr>
                <w:rFonts w:eastAsiaTheme="minorHAnsi"/>
                <w:lang w:val="en-US" w:eastAsia="en-US"/>
              </w:rPr>
              <w:t>vadību</w:t>
            </w:r>
            <w:proofErr w:type="spellEnd"/>
            <w:r w:rsidRPr="00A848DA">
              <w:rPr>
                <w:rFonts w:eastAsiaTheme="minorHAnsi"/>
                <w:lang w:val="en-US" w:eastAsia="en-US"/>
              </w:rPr>
              <w:t xml:space="preserve">, </w:t>
            </w:r>
            <w:proofErr w:type="spellStart"/>
            <w:r w:rsidRPr="00A848DA">
              <w:rPr>
                <w:rFonts w:eastAsiaTheme="minorHAnsi"/>
                <w:lang w:val="en-US" w:eastAsia="en-US"/>
              </w:rPr>
              <w:t>kā</w:t>
            </w:r>
            <w:proofErr w:type="spellEnd"/>
            <w:r w:rsidRPr="00A848DA">
              <w:rPr>
                <w:rFonts w:eastAsiaTheme="minorHAnsi"/>
                <w:lang w:val="en-US" w:eastAsia="en-US"/>
              </w:rPr>
              <w:t xml:space="preserve"> </w:t>
            </w:r>
            <w:proofErr w:type="spellStart"/>
            <w:r w:rsidRPr="00A848DA">
              <w:rPr>
                <w:rFonts w:eastAsiaTheme="minorHAnsi"/>
                <w:lang w:val="en-US" w:eastAsia="en-US"/>
              </w:rPr>
              <w:t>arī</w:t>
            </w:r>
            <w:proofErr w:type="spellEnd"/>
            <w:r w:rsidRPr="00A848DA">
              <w:rPr>
                <w:rFonts w:eastAsiaTheme="minorHAnsi"/>
                <w:lang w:val="en-US" w:eastAsia="en-US"/>
              </w:rPr>
              <w:t xml:space="preserve"> </w:t>
            </w:r>
            <w:proofErr w:type="spellStart"/>
            <w:r w:rsidRPr="00A848DA">
              <w:rPr>
                <w:rFonts w:eastAsiaTheme="minorHAnsi"/>
                <w:lang w:val="en-US" w:eastAsia="en-US"/>
              </w:rPr>
              <w:t>veicin</w:t>
            </w:r>
            <w:r>
              <w:rPr>
                <w:rFonts w:eastAsiaTheme="minorHAnsi"/>
                <w:lang w:val="en-US" w:eastAsia="en-US"/>
              </w:rPr>
              <w:t>o</w:t>
            </w:r>
            <w:r w:rsidRPr="00A848DA">
              <w:rPr>
                <w:rFonts w:eastAsiaTheme="minorHAnsi"/>
                <w:lang w:val="en-US" w:eastAsia="en-US"/>
              </w:rPr>
              <w:t>t</w:t>
            </w:r>
            <w:proofErr w:type="spellEnd"/>
            <w:r w:rsidRPr="00A848DA">
              <w:rPr>
                <w:rFonts w:eastAsiaTheme="minorHAnsi"/>
                <w:lang w:val="en-US" w:eastAsia="en-US"/>
              </w:rPr>
              <w:t xml:space="preserve"> </w:t>
            </w:r>
            <w:proofErr w:type="spellStart"/>
            <w:r w:rsidRPr="00A848DA">
              <w:rPr>
                <w:rFonts w:eastAsiaTheme="minorHAnsi"/>
                <w:lang w:val="en-US" w:eastAsia="en-US"/>
              </w:rPr>
              <w:t>sadarbību</w:t>
            </w:r>
            <w:proofErr w:type="spellEnd"/>
            <w:r w:rsidRPr="00A848DA">
              <w:rPr>
                <w:rFonts w:eastAsiaTheme="minorHAnsi"/>
                <w:lang w:val="en-US" w:eastAsia="en-US"/>
              </w:rPr>
              <w:t xml:space="preserve"> </w:t>
            </w:r>
            <w:proofErr w:type="spellStart"/>
            <w:r w:rsidRPr="00A848DA">
              <w:rPr>
                <w:rFonts w:eastAsiaTheme="minorHAnsi"/>
                <w:lang w:val="en-US" w:eastAsia="en-US"/>
              </w:rPr>
              <w:t>starp</w:t>
            </w:r>
            <w:proofErr w:type="spellEnd"/>
            <w:r>
              <w:rPr>
                <w:rFonts w:eastAsiaTheme="minorHAnsi"/>
                <w:lang w:val="en-US" w:eastAsia="en-US"/>
              </w:rPr>
              <w:t xml:space="preserve"> </w:t>
            </w:r>
            <w:proofErr w:type="spellStart"/>
            <w:r>
              <w:rPr>
                <w:rFonts w:eastAsiaTheme="minorHAnsi"/>
                <w:lang w:val="en-US" w:eastAsia="en-US"/>
              </w:rPr>
              <w:t>institūcijām</w:t>
            </w:r>
            <w:proofErr w:type="spellEnd"/>
            <w:r>
              <w:rPr>
                <w:rFonts w:eastAsiaTheme="minorHAnsi"/>
                <w:lang w:val="en-US" w:eastAsia="en-US"/>
              </w:rPr>
              <w:t xml:space="preserve"> un</w:t>
            </w:r>
            <w:r w:rsidRPr="00A848DA">
              <w:rPr>
                <w:rFonts w:eastAsiaTheme="minorHAnsi"/>
                <w:lang w:val="en-US" w:eastAsia="en-US"/>
              </w:rPr>
              <w:t xml:space="preserve"> </w:t>
            </w:r>
            <w:proofErr w:type="spellStart"/>
            <w:r w:rsidRPr="00A848DA">
              <w:rPr>
                <w:rFonts w:eastAsiaTheme="minorHAnsi"/>
                <w:lang w:val="en-US" w:eastAsia="en-US"/>
              </w:rPr>
              <w:t>iesaistītajām</w:t>
            </w:r>
            <w:proofErr w:type="spellEnd"/>
            <w:r w:rsidRPr="00A848DA">
              <w:rPr>
                <w:rFonts w:eastAsiaTheme="minorHAnsi"/>
                <w:lang w:val="en-US" w:eastAsia="en-US"/>
              </w:rPr>
              <w:t xml:space="preserve"> </w:t>
            </w:r>
            <w:proofErr w:type="spellStart"/>
            <w:r w:rsidRPr="00A848DA">
              <w:rPr>
                <w:rFonts w:eastAsiaTheme="minorHAnsi"/>
                <w:lang w:val="en-US" w:eastAsia="en-US"/>
              </w:rPr>
              <w:t>ieinteresētajām</w:t>
            </w:r>
            <w:proofErr w:type="spellEnd"/>
            <w:r w:rsidRPr="00A848DA">
              <w:rPr>
                <w:rFonts w:eastAsiaTheme="minorHAnsi"/>
                <w:lang w:val="en-US" w:eastAsia="en-US"/>
              </w:rPr>
              <w:t xml:space="preserve"> </w:t>
            </w:r>
            <w:proofErr w:type="spellStart"/>
            <w:r w:rsidRPr="00A848DA">
              <w:rPr>
                <w:rFonts w:eastAsiaTheme="minorHAnsi"/>
                <w:lang w:val="en-US" w:eastAsia="en-US"/>
              </w:rPr>
              <w:t>pusēm</w:t>
            </w:r>
            <w:proofErr w:type="spellEnd"/>
            <w:r w:rsidRPr="00A848DA">
              <w:rPr>
                <w:rFonts w:eastAsiaTheme="minorHAnsi"/>
                <w:lang w:val="en-US" w:eastAsia="en-US"/>
              </w:rPr>
              <w:t xml:space="preserve"> </w:t>
            </w:r>
            <w:proofErr w:type="spellStart"/>
            <w:r w:rsidRPr="00A848DA">
              <w:rPr>
                <w:rFonts w:eastAsiaTheme="minorHAnsi"/>
                <w:lang w:val="en-US" w:eastAsia="en-US"/>
              </w:rPr>
              <w:t>visos</w:t>
            </w:r>
            <w:proofErr w:type="spellEnd"/>
            <w:r w:rsidRPr="00A848DA">
              <w:rPr>
                <w:rFonts w:eastAsiaTheme="minorHAnsi"/>
                <w:lang w:val="en-US" w:eastAsia="en-US"/>
              </w:rPr>
              <w:t xml:space="preserve"> </w:t>
            </w:r>
            <w:proofErr w:type="spellStart"/>
            <w:r w:rsidRPr="00A848DA">
              <w:rPr>
                <w:rFonts w:eastAsiaTheme="minorHAnsi"/>
                <w:lang w:val="en-US" w:eastAsia="en-US"/>
              </w:rPr>
              <w:t>līmeņos</w:t>
            </w:r>
            <w:proofErr w:type="spellEnd"/>
            <w:r w:rsidRPr="00A848DA">
              <w:rPr>
                <w:rFonts w:eastAsiaTheme="minorHAnsi"/>
                <w:lang w:val="en-US" w:eastAsia="en-US"/>
              </w:rPr>
              <w:t>.</w:t>
            </w:r>
          </w:p>
          <w:p w:rsidR="00A848DA" w:rsidRDefault="00A848DA" w:rsidP="000A1F85">
            <w:pPr>
              <w:pStyle w:val="Bezatstarpm"/>
              <w:jc w:val="both"/>
              <w:rPr>
                <w:rFonts w:eastAsiaTheme="minorHAnsi"/>
                <w:lang w:val="en-US" w:eastAsia="en-US"/>
              </w:rPr>
            </w:pPr>
          </w:p>
          <w:p w:rsidR="00A848DA" w:rsidRDefault="00A848DA" w:rsidP="000A1F85">
            <w:pPr>
              <w:pStyle w:val="Bezatstarpm"/>
              <w:jc w:val="both"/>
              <w:rPr>
                <w:rFonts w:eastAsiaTheme="minorHAnsi"/>
                <w:lang w:val="en-US" w:eastAsia="en-US"/>
              </w:rPr>
            </w:pPr>
          </w:p>
          <w:p w:rsidR="00243EA6" w:rsidRPr="00840883" w:rsidRDefault="00243EA6" w:rsidP="000A1F85">
            <w:pPr>
              <w:rPr>
                <w:b/>
                <w:u w:val="single"/>
              </w:rPr>
            </w:pPr>
            <w:r w:rsidRPr="00840883">
              <w:rPr>
                <w:b/>
                <w:u w:val="single"/>
              </w:rPr>
              <w:t>Projekta mērķa grupas:</w:t>
            </w:r>
          </w:p>
          <w:p w:rsidR="000A1F85" w:rsidRPr="00840883" w:rsidRDefault="000A1F85" w:rsidP="007C6F8F">
            <w:pPr>
              <w:pStyle w:val="Sarakstarindkopa"/>
              <w:numPr>
                <w:ilvl w:val="0"/>
                <w:numId w:val="37"/>
              </w:numPr>
            </w:pPr>
            <w:r w:rsidRPr="00840883">
              <w:t>Pašvaldības, pašvaldību</w:t>
            </w:r>
            <w:r w:rsidR="00875522" w:rsidRPr="00840883">
              <w:t xml:space="preserve"> vides</w:t>
            </w:r>
            <w:r w:rsidR="0010710B" w:rsidRPr="00840883">
              <w:t xml:space="preserve"> </w:t>
            </w:r>
            <w:r w:rsidRPr="00840883">
              <w:t>speciālisti;</w:t>
            </w:r>
            <w:r w:rsidR="0092434E" w:rsidRPr="00840883">
              <w:t xml:space="preserve"> </w:t>
            </w:r>
          </w:p>
          <w:p w:rsidR="000A1F85" w:rsidRPr="00840883" w:rsidRDefault="0010710B" w:rsidP="007C6F8F">
            <w:pPr>
              <w:pStyle w:val="Sarakstarindkopa"/>
              <w:numPr>
                <w:ilvl w:val="0"/>
                <w:numId w:val="37"/>
              </w:numPr>
            </w:pPr>
            <w:r w:rsidRPr="00840883">
              <w:t>Iedzīvotāji</w:t>
            </w:r>
            <w:r w:rsidR="000A1F85" w:rsidRPr="00840883">
              <w:t>;</w:t>
            </w:r>
          </w:p>
          <w:p w:rsidR="00875522" w:rsidRPr="00840883" w:rsidRDefault="00BB7884" w:rsidP="007C6F8F">
            <w:pPr>
              <w:pStyle w:val="Sarakstarindkopa"/>
              <w:numPr>
                <w:ilvl w:val="0"/>
                <w:numId w:val="37"/>
              </w:numPr>
            </w:pPr>
            <w:r w:rsidRPr="00840883">
              <w:t>VARAM, vides valsts un reģionālās institūcijas;</w:t>
            </w:r>
          </w:p>
          <w:p w:rsidR="00875522" w:rsidRPr="00840883" w:rsidRDefault="00B357DA" w:rsidP="007C6F8F">
            <w:pPr>
              <w:pStyle w:val="Sarakstarindkopa"/>
              <w:numPr>
                <w:ilvl w:val="0"/>
                <w:numId w:val="37"/>
              </w:numPr>
            </w:pPr>
            <w:r w:rsidRPr="00840883">
              <w:t>Zemgales plānošanas reģions</w:t>
            </w:r>
            <w:r w:rsidR="0092434E" w:rsidRPr="00840883">
              <w:t>;</w:t>
            </w:r>
          </w:p>
          <w:p w:rsidR="0092434E" w:rsidRPr="00840883" w:rsidRDefault="0092434E" w:rsidP="007C6F8F">
            <w:pPr>
              <w:pStyle w:val="Sarakstarindkopa"/>
              <w:numPr>
                <w:ilvl w:val="0"/>
                <w:numId w:val="37"/>
              </w:numPr>
            </w:pPr>
            <w:r w:rsidRPr="00840883">
              <w:t>Citas reģionā esošās šai jomā iesaistītās institūcijas.</w:t>
            </w:r>
          </w:p>
          <w:p w:rsidR="006139FE" w:rsidRPr="00840883" w:rsidRDefault="006139FE" w:rsidP="0010710B">
            <w:pPr>
              <w:rPr>
                <w:color w:val="FF0000"/>
              </w:rPr>
            </w:pPr>
          </w:p>
        </w:tc>
      </w:tr>
      <w:tr w:rsidR="00E83BF4" w:rsidRPr="00E83BF4" w:rsidTr="000A1F85">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lastRenderedPageBreak/>
              <w:t xml:space="preserve">6. </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pPr>
              <w:rPr>
                <w:bCs/>
              </w:rPr>
            </w:pPr>
            <w:r w:rsidRPr="00E1475F">
              <w:t xml:space="preserve">Īss projekta ietvaros </w:t>
            </w:r>
            <w:r w:rsidRPr="00E1475F">
              <w:rPr>
                <w:b/>
                <w:bCs/>
              </w:rPr>
              <w:t xml:space="preserve">sasniedzamo rezultātu apraksts </w:t>
            </w:r>
            <w:r w:rsidRPr="00E1475F">
              <w:rPr>
                <w:bCs/>
              </w:rPr>
              <w:t>(iekārtas, būves, infrastruktūra, rokasgrāmatas, filmas, pētniecības darbi u.tml.)</w:t>
            </w:r>
          </w:p>
          <w:p w:rsidR="00DB4457" w:rsidRPr="00E1475F" w:rsidRDefault="00DB4457" w:rsidP="000A1F85"/>
        </w:tc>
        <w:tc>
          <w:tcPr>
            <w:tcW w:w="5953" w:type="dxa"/>
            <w:tcBorders>
              <w:top w:val="nil"/>
              <w:left w:val="nil"/>
              <w:bottom w:val="single" w:sz="8" w:space="0" w:color="auto"/>
              <w:right w:val="single" w:sz="8" w:space="0" w:color="auto"/>
            </w:tcBorders>
            <w:shd w:val="clear" w:color="auto" w:fill="auto"/>
            <w:hideMark/>
          </w:tcPr>
          <w:p w:rsidR="00893003" w:rsidRPr="00CA36E5" w:rsidRDefault="00DB4457" w:rsidP="000A1F85">
            <w:pPr>
              <w:pStyle w:val="Bezatstarpm"/>
              <w:jc w:val="both"/>
              <w:rPr>
                <w:b/>
                <w:caps/>
              </w:rPr>
            </w:pPr>
            <w:r w:rsidRPr="00840883">
              <w:rPr>
                <w:color w:val="FF0000"/>
              </w:rPr>
              <w:t> </w:t>
            </w:r>
            <w:r w:rsidR="00893003" w:rsidRPr="00CA36E5">
              <w:rPr>
                <w:b/>
                <w:caps/>
              </w:rPr>
              <w:t>Projekta rezultāti:</w:t>
            </w:r>
          </w:p>
          <w:p w:rsidR="0022484F" w:rsidRDefault="0022484F" w:rsidP="0022484F">
            <w:pPr>
              <w:pStyle w:val="Sarakstarindkopa"/>
              <w:rPr>
                <w:i/>
              </w:rPr>
            </w:pPr>
          </w:p>
          <w:p w:rsidR="0022484F" w:rsidRPr="00B60808" w:rsidRDefault="0022484F" w:rsidP="0022484F">
            <w:pPr>
              <w:pStyle w:val="Sarakstarindkopa"/>
            </w:pPr>
            <w:r w:rsidRPr="00B60808">
              <w:t>Metodoloģija reģionālo ainavu un zaļās infras</w:t>
            </w:r>
            <w:r w:rsidR="00B60808">
              <w:t>truktūras plānošanai z</w:t>
            </w:r>
            <w:r w:rsidRPr="00B60808">
              <w:t>emieņu upju ainavās;</w:t>
            </w:r>
          </w:p>
          <w:p w:rsidR="0022484F" w:rsidRPr="00840883" w:rsidRDefault="0022484F" w:rsidP="0022484F">
            <w:pPr>
              <w:pStyle w:val="Sarakstarindkopa"/>
              <w:rPr>
                <w:i/>
              </w:rPr>
            </w:pPr>
          </w:p>
          <w:p w:rsidR="0022484F" w:rsidRPr="00B60808" w:rsidRDefault="0022484F" w:rsidP="0022484F">
            <w:pPr>
              <w:pStyle w:val="Sarakstarindkopa"/>
            </w:pPr>
            <w:r w:rsidRPr="00B60808">
              <w:t>Vadlīnijas zaļās infrastruktūras uzturēšanai zemieņu upju ainavās;</w:t>
            </w:r>
          </w:p>
          <w:p w:rsidR="0022484F" w:rsidRDefault="0022484F" w:rsidP="0022484F">
            <w:pPr>
              <w:pStyle w:val="Sarakstarindkopa"/>
              <w:rPr>
                <w:i/>
              </w:rPr>
            </w:pPr>
          </w:p>
          <w:p w:rsidR="007C6F8F" w:rsidRPr="00B60808" w:rsidRDefault="007C6F8F" w:rsidP="0022484F">
            <w:pPr>
              <w:pStyle w:val="Sarakstarindkopa"/>
            </w:pPr>
            <w:r w:rsidRPr="00B60808">
              <w:t>Zemgales reģiona ainavu un zaļās infrastruktūras attīstības plāns;</w:t>
            </w:r>
          </w:p>
          <w:p w:rsidR="0022484F" w:rsidRDefault="0022484F" w:rsidP="0022484F">
            <w:pPr>
              <w:pStyle w:val="Sarakstarindkopa"/>
            </w:pPr>
          </w:p>
          <w:p w:rsidR="00B60808" w:rsidRDefault="00B60808" w:rsidP="0022484F">
            <w:pPr>
              <w:pStyle w:val="Sarakstarindkopa"/>
            </w:pPr>
            <w:r>
              <w:t>Pašvaldību a</w:t>
            </w:r>
            <w:r w:rsidRPr="00B60808">
              <w:t>inavu un zaļās infrastruktūras attīstības plān</w:t>
            </w:r>
            <w:r>
              <w:t>i;</w:t>
            </w:r>
          </w:p>
          <w:p w:rsidR="00B60808" w:rsidRDefault="00B60808" w:rsidP="0022484F">
            <w:pPr>
              <w:pStyle w:val="Sarakstarindkopa"/>
            </w:pPr>
          </w:p>
          <w:p w:rsidR="0022484F" w:rsidRDefault="00B60808" w:rsidP="0022484F">
            <w:pPr>
              <w:pStyle w:val="Sarakstarindkopa"/>
            </w:pPr>
            <w:r>
              <w:t>Uzlabota ainavu infrastruktūra un rekonstrukcijas pasākumi;</w:t>
            </w:r>
          </w:p>
          <w:p w:rsidR="00B60808" w:rsidRPr="00840883" w:rsidRDefault="00B60808" w:rsidP="0022484F">
            <w:pPr>
              <w:pStyle w:val="Sarakstarindkopa"/>
              <w:rPr>
                <w:i/>
              </w:rPr>
            </w:pPr>
          </w:p>
          <w:p w:rsidR="007C2F8B" w:rsidRPr="007C2F8B" w:rsidRDefault="007C2F8B" w:rsidP="007C2F8B">
            <w:pPr>
              <w:pStyle w:val="Bezatstarpm"/>
              <w:ind w:left="175"/>
              <w:jc w:val="both"/>
            </w:pPr>
            <w:r>
              <w:rPr>
                <w:color w:val="FF0000"/>
              </w:rPr>
              <w:t xml:space="preserve">         </w:t>
            </w:r>
            <w:r w:rsidRPr="007C2F8B">
              <w:t xml:space="preserve">Paaugstināta plānošanas kapacitāte ZPR un    </w:t>
            </w:r>
          </w:p>
          <w:p w:rsidR="007C2F8B" w:rsidRPr="007C2F8B" w:rsidRDefault="007C2F8B" w:rsidP="007C2F8B">
            <w:pPr>
              <w:pStyle w:val="Bezatstarpm"/>
              <w:ind w:left="175"/>
              <w:jc w:val="both"/>
            </w:pPr>
            <w:r w:rsidRPr="007C2F8B">
              <w:t xml:space="preserve">         pašvaldību plānotājiem un speciālistiem;</w:t>
            </w:r>
          </w:p>
          <w:p w:rsidR="007C2F8B" w:rsidRDefault="007C2F8B" w:rsidP="00253D70">
            <w:pPr>
              <w:pStyle w:val="Bezatstarpm"/>
              <w:jc w:val="both"/>
            </w:pPr>
            <w:r>
              <w:rPr>
                <w:b/>
                <w:caps/>
                <w:color w:val="FF0000"/>
              </w:rPr>
              <w:t xml:space="preserve"> </w:t>
            </w:r>
          </w:p>
          <w:p w:rsidR="00893003" w:rsidRPr="00840883" w:rsidRDefault="007C2F8B" w:rsidP="007C2F8B">
            <w:pPr>
              <w:pStyle w:val="Bezatstarpm"/>
              <w:ind w:left="175"/>
              <w:jc w:val="both"/>
              <w:rPr>
                <w:color w:val="FF0000"/>
              </w:rPr>
            </w:pPr>
            <w:r>
              <w:t xml:space="preserve">         </w:t>
            </w:r>
            <w:r w:rsidR="00893003" w:rsidRPr="007C2F8B">
              <w:t>Citi pasākumi</w:t>
            </w:r>
            <w:r w:rsidR="00837C4A" w:rsidRPr="00840883">
              <w:rPr>
                <w:color w:val="FF0000"/>
              </w:rPr>
              <w:t>.</w:t>
            </w:r>
          </w:p>
          <w:p w:rsidR="00DB4457" w:rsidRPr="00840883" w:rsidRDefault="00DB4457" w:rsidP="000A1F85">
            <w:pPr>
              <w:rPr>
                <w:color w:val="FF0000"/>
              </w:rPr>
            </w:pPr>
          </w:p>
        </w:tc>
      </w:tr>
      <w:tr w:rsidR="00E83BF4" w:rsidRPr="00E83BF4" w:rsidTr="000A1F85">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7.</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r w:rsidRPr="00E1475F">
              <w:rPr>
                <w:b/>
              </w:rPr>
              <w:t>Projekta idejas iesniedzēja</w:t>
            </w:r>
            <w:r w:rsidRPr="00E1475F">
              <w:t xml:space="preserve"> </w:t>
            </w:r>
            <w:r w:rsidRPr="00E1475F">
              <w:rPr>
                <w:b/>
              </w:rPr>
              <w:t>ieguvums</w:t>
            </w:r>
            <w:r w:rsidRPr="00E1475F">
              <w:t xml:space="preserve"> </w:t>
            </w:r>
            <w:r w:rsidRPr="00E1475F">
              <w:rPr>
                <w:b/>
              </w:rPr>
              <w:t>īstenojot projektu</w:t>
            </w:r>
            <w:r w:rsidRPr="00E1475F">
              <w:t xml:space="preserve"> (pamatojumu plānotajām darbībām, iegūstamās zināšanas, tehniskais nodrošinājums u.tml.)</w:t>
            </w:r>
          </w:p>
          <w:p w:rsidR="00DB4457" w:rsidRPr="00E1475F" w:rsidRDefault="00DB4457" w:rsidP="000A1F85"/>
        </w:tc>
        <w:tc>
          <w:tcPr>
            <w:tcW w:w="5953" w:type="dxa"/>
            <w:tcBorders>
              <w:top w:val="nil"/>
              <w:left w:val="nil"/>
              <w:bottom w:val="single" w:sz="8" w:space="0" w:color="auto"/>
              <w:right w:val="single" w:sz="8" w:space="0" w:color="auto"/>
            </w:tcBorders>
            <w:shd w:val="clear" w:color="auto" w:fill="auto"/>
          </w:tcPr>
          <w:p w:rsidR="00A04515" w:rsidRPr="00CD2DAD" w:rsidRDefault="00431BAB" w:rsidP="008F3552">
            <w:pPr>
              <w:pStyle w:val="Sarakstarindkopa"/>
              <w:numPr>
                <w:ilvl w:val="0"/>
                <w:numId w:val="31"/>
              </w:numPr>
              <w:jc w:val="both"/>
              <w:rPr>
                <w:rFonts w:eastAsia="Calibri"/>
              </w:rPr>
            </w:pPr>
            <w:r w:rsidRPr="00CD2DAD">
              <w:t>Ī</w:t>
            </w:r>
            <w:r w:rsidRPr="00CD2DAD">
              <w:rPr>
                <w:rFonts w:eastAsia="Calibri"/>
              </w:rPr>
              <w:t>stenojot projektu</w:t>
            </w:r>
            <w:r w:rsidR="00B357DA" w:rsidRPr="00CD2DAD">
              <w:rPr>
                <w:rFonts w:eastAsia="Calibri"/>
              </w:rPr>
              <w:t>,</w:t>
            </w:r>
            <w:r w:rsidRPr="00CD2DAD">
              <w:rPr>
                <w:rFonts w:eastAsia="Calibri"/>
              </w:rPr>
              <w:t xml:space="preserve"> Zemgales </w:t>
            </w:r>
            <w:r w:rsidR="00A04515" w:rsidRPr="00CD2DAD">
              <w:rPr>
                <w:rFonts w:eastAsia="Calibri"/>
              </w:rPr>
              <w:t>P</w:t>
            </w:r>
            <w:r w:rsidRPr="00CD2DAD">
              <w:rPr>
                <w:rFonts w:eastAsia="Calibri"/>
              </w:rPr>
              <w:t xml:space="preserve">lānošanas reģiona darbiniekiem būs iespēja paaugstināt savu kapacitāti </w:t>
            </w:r>
            <w:r w:rsidR="00875522" w:rsidRPr="00CD2DAD">
              <w:rPr>
                <w:rFonts w:eastAsia="Calibri"/>
              </w:rPr>
              <w:t>vides</w:t>
            </w:r>
            <w:r w:rsidR="00A04515" w:rsidRPr="00CD2DAD">
              <w:rPr>
                <w:rFonts w:eastAsia="Calibri"/>
              </w:rPr>
              <w:t xml:space="preserve"> attīstības plānošanas jomā</w:t>
            </w:r>
            <w:r w:rsidR="00FC4539" w:rsidRPr="00CD2DAD">
              <w:rPr>
                <w:rFonts w:eastAsia="Calibri"/>
              </w:rPr>
              <w:t>.</w:t>
            </w:r>
          </w:p>
          <w:p w:rsidR="00DB4457" w:rsidRPr="00840883" w:rsidRDefault="00CD2DAD" w:rsidP="00F80F0B">
            <w:pPr>
              <w:pStyle w:val="Sarakstarindkopa"/>
              <w:numPr>
                <w:ilvl w:val="0"/>
                <w:numId w:val="31"/>
              </w:numPr>
              <w:jc w:val="both"/>
              <w:rPr>
                <w:color w:val="FF0000"/>
              </w:rPr>
            </w:pPr>
            <w:r w:rsidRPr="00CD2DAD">
              <w:t>Izstrādāts reģiona ainavu plāns, pilnveidoti reģiona attīstītības plānošanas dokumenti.</w:t>
            </w:r>
          </w:p>
        </w:tc>
      </w:tr>
      <w:tr w:rsidR="00E83BF4" w:rsidRPr="00E83BF4" w:rsidTr="000A1F85">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8.</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r w:rsidRPr="00E1475F">
              <w:rPr>
                <w:b/>
              </w:rPr>
              <w:t>Projekta idejas iesniedzēja funkcija</w:t>
            </w:r>
            <w:r w:rsidRPr="00E1475F">
              <w:t>, kas tiek nodrošināta, īstenojot projektu</w:t>
            </w:r>
          </w:p>
          <w:p w:rsidR="00DB4457" w:rsidRPr="00E1475F" w:rsidRDefault="00DB4457" w:rsidP="000A1F85"/>
        </w:tc>
        <w:tc>
          <w:tcPr>
            <w:tcW w:w="5953" w:type="dxa"/>
            <w:tcBorders>
              <w:top w:val="nil"/>
              <w:left w:val="nil"/>
              <w:bottom w:val="single" w:sz="8" w:space="0" w:color="auto"/>
              <w:right w:val="single" w:sz="8" w:space="0" w:color="auto"/>
            </w:tcBorders>
            <w:shd w:val="clear" w:color="auto" w:fill="auto"/>
          </w:tcPr>
          <w:p w:rsidR="00DB4457" w:rsidRPr="00840883" w:rsidRDefault="00431BAB" w:rsidP="00496EEB">
            <w:pPr>
              <w:jc w:val="both"/>
              <w:rPr>
                <w:rFonts w:eastAsia="Calibri"/>
              </w:rPr>
            </w:pPr>
            <w:r w:rsidRPr="00840883">
              <w:rPr>
                <w:rFonts w:eastAsia="Calibri"/>
              </w:rPr>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w:t>
            </w:r>
            <w:r w:rsidR="0010710B" w:rsidRPr="00840883">
              <w:rPr>
                <w:rFonts w:eastAsia="Calibri"/>
              </w:rPr>
              <w:t xml:space="preserve">, un </w:t>
            </w:r>
            <w:r w:rsidR="00EE47C4" w:rsidRPr="00840883">
              <w:rPr>
                <w:rFonts w:eastAsia="Calibri"/>
              </w:rPr>
              <w:t>R</w:t>
            </w:r>
            <w:r w:rsidR="0010710B" w:rsidRPr="00840883">
              <w:rPr>
                <w:rFonts w:eastAsia="Calibri"/>
              </w:rPr>
              <w:t>īcības</w:t>
            </w:r>
            <w:r w:rsidR="00496EEB" w:rsidRPr="00840883">
              <w:rPr>
                <w:rFonts w:eastAsia="Calibri"/>
              </w:rPr>
              <w:t xml:space="preserve"> plānā</w:t>
            </w:r>
            <w:r w:rsidRPr="00840883">
              <w:rPr>
                <w:rFonts w:eastAsia="Calibri"/>
              </w:rPr>
              <w:t xml:space="preserve">  nospraustos mērķus.</w:t>
            </w:r>
          </w:p>
          <w:p w:rsidR="00E16A46" w:rsidRPr="00840883" w:rsidRDefault="00E16A46" w:rsidP="00496EEB">
            <w:pPr>
              <w:jc w:val="both"/>
            </w:pPr>
          </w:p>
        </w:tc>
      </w:tr>
      <w:tr w:rsidR="00E83BF4" w:rsidRPr="00E83BF4" w:rsidTr="000A1F85">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 xml:space="preserve">9. </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r w:rsidRPr="00E1475F">
              <w:t>Projekta ietvaros plānotā sadarbība/</w:t>
            </w:r>
            <w:r w:rsidRPr="00E1475F">
              <w:rPr>
                <w:b/>
                <w:bCs/>
              </w:rPr>
              <w:t xml:space="preserve">projekta partneri </w:t>
            </w:r>
            <w:r w:rsidRPr="00E1475F">
              <w:t>un to loma</w:t>
            </w:r>
          </w:p>
          <w:p w:rsidR="00DB4457" w:rsidRPr="00E1475F" w:rsidRDefault="00DB4457" w:rsidP="000A1F85"/>
        </w:tc>
        <w:tc>
          <w:tcPr>
            <w:tcW w:w="5953" w:type="dxa"/>
            <w:tcBorders>
              <w:top w:val="nil"/>
              <w:left w:val="nil"/>
              <w:bottom w:val="single" w:sz="8" w:space="0" w:color="auto"/>
              <w:right w:val="single" w:sz="8" w:space="0" w:color="auto"/>
            </w:tcBorders>
            <w:shd w:val="clear" w:color="auto" w:fill="auto"/>
            <w:hideMark/>
          </w:tcPr>
          <w:p w:rsidR="00391E7A" w:rsidRPr="00840883" w:rsidRDefault="00391E7A" w:rsidP="000A1F85">
            <w:r w:rsidRPr="00840883">
              <w:t>Vadošais partneris:</w:t>
            </w:r>
          </w:p>
          <w:p w:rsidR="007B6B40" w:rsidRPr="00840883" w:rsidRDefault="000D23A6" w:rsidP="007B6B40">
            <w:pPr>
              <w:pStyle w:val="Sarakstarindkopa"/>
            </w:pPr>
            <w:r w:rsidRPr="00840883">
              <w:t>Zemgales Plānošanas reģions</w:t>
            </w:r>
            <w:r w:rsidR="007B6B40" w:rsidRPr="00840883">
              <w:t xml:space="preserve"> (</w:t>
            </w:r>
            <w:r w:rsidRPr="00840883">
              <w:t>Latvija</w:t>
            </w:r>
            <w:r w:rsidR="007B6B40" w:rsidRPr="00840883">
              <w:t>)</w:t>
            </w:r>
          </w:p>
          <w:p w:rsidR="00DB4457" w:rsidRPr="00840883" w:rsidRDefault="00ED1A2C" w:rsidP="000A1F85">
            <w:r w:rsidRPr="00840883">
              <w:t>Projekta partneri:</w:t>
            </w:r>
          </w:p>
          <w:p w:rsidR="00ED1A2C" w:rsidRPr="00840883" w:rsidRDefault="000D23A6" w:rsidP="000A1F85">
            <w:pPr>
              <w:pStyle w:val="Sarakstarindkopa"/>
              <w:numPr>
                <w:ilvl w:val="0"/>
                <w:numId w:val="1"/>
              </w:numPr>
            </w:pPr>
            <w:r w:rsidRPr="00840883">
              <w:t>Baltijas Vides Forums</w:t>
            </w:r>
            <w:r w:rsidR="00636EC6" w:rsidRPr="00840883">
              <w:t xml:space="preserve"> (</w:t>
            </w:r>
            <w:r w:rsidRPr="00840883">
              <w:t>Latvija</w:t>
            </w:r>
            <w:r w:rsidR="00391E7A" w:rsidRPr="00840883">
              <w:t>);</w:t>
            </w:r>
          </w:p>
          <w:p w:rsidR="00391E7A" w:rsidRPr="00840883" w:rsidRDefault="000D23A6" w:rsidP="000A1F85">
            <w:pPr>
              <w:pStyle w:val="Sarakstarindkopa"/>
              <w:numPr>
                <w:ilvl w:val="0"/>
                <w:numId w:val="1"/>
              </w:numPr>
            </w:pPr>
            <w:r w:rsidRPr="00840883">
              <w:t>Jelgavas novad</w:t>
            </w:r>
            <w:r w:rsidR="00247701" w:rsidRPr="00840883">
              <w:t>a pašvaldība</w:t>
            </w:r>
            <w:r w:rsidR="009A3912" w:rsidRPr="00840883">
              <w:t xml:space="preserve"> (</w:t>
            </w:r>
            <w:r w:rsidRPr="00840883">
              <w:t>Latvija</w:t>
            </w:r>
            <w:r w:rsidR="009A3912" w:rsidRPr="00840883">
              <w:t>)</w:t>
            </w:r>
            <w:r w:rsidR="00391E7A" w:rsidRPr="00840883">
              <w:t>;</w:t>
            </w:r>
          </w:p>
          <w:p w:rsidR="00391E7A" w:rsidRPr="00840883" w:rsidRDefault="000D23A6" w:rsidP="000A1F85">
            <w:pPr>
              <w:pStyle w:val="Sarakstarindkopa"/>
              <w:numPr>
                <w:ilvl w:val="0"/>
                <w:numId w:val="1"/>
              </w:numPr>
            </w:pPr>
            <w:r w:rsidRPr="00840883">
              <w:t xml:space="preserve">Bauskas </w:t>
            </w:r>
            <w:r w:rsidR="00247701" w:rsidRPr="00840883">
              <w:t xml:space="preserve"> novada pašvaldība </w:t>
            </w:r>
            <w:r w:rsidR="009A3912" w:rsidRPr="00840883">
              <w:t>(</w:t>
            </w:r>
            <w:r w:rsidRPr="00840883">
              <w:t>Latvija</w:t>
            </w:r>
            <w:r w:rsidR="009A3912" w:rsidRPr="00840883">
              <w:t>)</w:t>
            </w:r>
            <w:r w:rsidR="00391E7A" w:rsidRPr="00840883">
              <w:t>;</w:t>
            </w:r>
          </w:p>
          <w:p w:rsidR="00A64FAE" w:rsidRPr="00840883" w:rsidRDefault="000D23A6" w:rsidP="000A1F85">
            <w:pPr>
              <w:pStyle w:val="Sarakstarindkopa"/>
              <w:numPr>
                <w:ilvl w:val="0"/>
                <w:numId w:val="1"/>
              </w:numPr>
            </w:pPr>
            <w:r w:rsidRPr="00840883">
              <w:t xml:space="preserve">Rundāles </w:t>
            </w:r>
            <w:r w:rsidR="00247701" w:rsidRPr="00840883">
              <w:t xml:space="preserve"> novada pašvaldība </w:t>
            </w:r>
            <w:r w:rsidR="007B411E" w:rsidRPr="00840883">
              <w:t>(</w:t>
            </w:r>
            <w:r w:rsidRPr="00840883">
              <w:t>Latvija</w:t>
            </w:r>
            <w:r w:rsidR="007B411E" w:rsidRPr="00840883">
              <w:t>)</w:t>
            </w:r>
            <w:r w:rsidR="00A64FAE" w:rsidRPr="00840883">
              <w:t>;</w:t>
            </w:r>
          </w:p>
          <w:p w:rsidR="00FF2942" w:rsidRPr="00840883" w:rsidRDefault="000D23A6" w:rsidP="000A1F85">
            <w:pPr>
              <w:pStyle w:val="Sarakstarindkopa"/>
              <w:numPr>
                <w:ilvl w:val="0"/>
                <w:numId w:val="1"/>
              </w:numPr>
            </w:pPr>
            <w:r w:rsidRPr="00840883">
              <w:lastRenderedPageBreak/>
              <w:t xml:space="preserve">Biržu </w:t>
            </w:r>
            <w:r w:rsidR="00247701" w:rsidRPr="00F85711">
              <w:t>rajona pašvaldība</w:t>
            </w:r>
            <w:r w:rsidR="00FF2942" w:rsidRPr="00F85711">
              <w:t xml:space="preserve"> </w:t>
            </w:r>
            <w:r w:rsidR="00FF2942" w:rsidRPr="00840883">
              <w:t>(</w:t>
            </w:r>
            <w:r w:rsidRPr="00840883">
              <w:t>Lietuva</w:t>
            </w:r>
            <w:r w:rsidR="00FF2942" w:rsidRPr="00840883">
              <w:t>)</w:t>
            </w:r>
            <w:r w:rsidRPr="00840883">
              <w:t>;</w:t>
            </w:r>
          </w:p>
          <w:p w:rsidR="00FF2942" w:rsidRPr="00840883" w:rsidRDefault="009A273B" w:rsidP="000A1F85">
            <w:pPr>
              <w:pStyle w:val="Sarakstarindkopa"/>
              <w:numPr>
                <w:ilvl w:val="0"/>
                <w:numId w:val="1"/>
              </w:numPr>
            </w:pPr>
            <w:proofErr w:type="spellStart"/>
            <w:r>
              <w:t>Pakruojis</w:t>
            </w:r>
            <w:proofErr w:type="spellEnd"/>
            <w:r>
              <w:t xml:space="preserve"> rajona pašvaldība</w:t>
            </w:r>
            <w:r w:rsidR="00FF2942" w:rsidRPr="00F85711">
              <w:t xml:space="preserve"> </w:t>
            </w:r>
            <w:r w:rsidR="00FF2942" w:rsidRPr="00840883">
              <w:t>(</w:t>
            </w:r>
            <w:r w:rsidR="000D23A6" w:rsidRPr="00840883">
              <w:t>Lietuva</w:t>
            </w:r>
            <w:r w:rsidR="00FF2942" w:rsidRPr="00840883">
              <w:t>)</w:t>
            </w:r>
            <w:r w:rsidR="000D23A6" w:rsidRPr="00840883">
              <w:t>;</w:t>
            </w:r>
          </w:p>
          <w:p w:rsidR="00E16A46" w:rsidRPr="00253D70" w:rsidRDefault="000D23A6" w:rsidP="000D23A6">
            <w:pPr>
              <w:pStyle w:val="Sarakstarindkopa"/>
              <w:numPr>
                <w:ilvl w:val="0"/>
                <w:numId w:val="1"/>
              </w:numPr>
              <w:rPr>
                <w:color w:val="FF0000"/>
              </w:rPr>
            </w:pPr>
            <w:r w:rsidRPr="00840883">
              <w:t xml:space="preserve">Žagares </w:t>
            </w:r>
            <w:r w:rsidR="00F85711">
              <w:t>d</w:t>
            </w:r>
            <w:r w:rsidRPr="00F85711">
              <w:t xml:space="preserve">abas parks </w:t>
            </w:r>
            <w:r w:rsidRPr="00840883">
              <w:t>(Lietuva).</w:t>
            </w:r>
          </w:p>
          <w:p w:rsidR="00253D70" w:rsidRPr="00253D70" w:rsidRDefault="00253D70" w:rsidP="00253D70">
            <w:pPr>
              <w:ind w:left="360"/>
              <w:rPr>
                <w:color w:val="FF0000"/>
              </w:rPr>
            </w:pPr>
          </w:p>
        </w:tc>
      </w:tr>
      <w:tr w:rsidR="00E83BF4" w:rsidRPr="00E83BF4" w:rsidTr="000A1F85">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lastRenderedPageBreak/>
              <w:t>10.</w:t>
            </w:r>
          </w:p>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pPr>
              <w:rPr>
                <w:b/>
              </w:rPr>
            </w:pPr>
            <w:r w:rsidRPr="00E1475F">
              <w:rPr>
                <w:b/>
              </w:rPr>
              <w:t xml:space="preserve">Finansējuma avots </w:t>
            </w:r>
            <w:r w:rsidRPr="00E1475F">
              <w:t>(fonds)</w:t>
            </w:r>
          </w:p>
          <w:p w:rsidR="00DB4457" w:rsidRPr="00E1475F" w:rsidRDefault="00DB4457" w:rsidP="000A1F85"/>
        </w:tc>
        <w:tc>
          <w:tcPr>
            <w:tcW w:w="5953" w:type="dxa"/>
            <w:tcBorders>
              <w:top w:val="nil"/>
              <w:left w:val="nil"/>
              <w:bottom w:val="single" w:sz="8" w:space="0" w:color="auto"/>
              <w:right w:val="single" w:sz="8" w:space="0" w:color="auto"/>
            </w:tcBorders>
            <w:shd w:val="clear" w:color="auto" w:fill="auto"/>
          </w:tcPr>
          <w:p w:rsidR="00DB4457" w:rsidRPr="00F85711" w:rsidRDefault="00F85711" w:rsidP="00F85711">
            <w:pPr>
              <w:pStyle w:val="Virsraksts3"/>
              <w:shd w:val="clear" w:color="auto" w:fill="FEFEFE"/>
              <w:spacing w:before="0" w:beforeAutospacing="0" w:after="0" w:afterAutospacing="0"/>
              <w:ind w:left="19"/>
              <w:rPr>
                <w:b w:val="0"/>
                <w:color w:val="FF0000"/>
              </w:rPr>
            </w:pPr>
            <w:proofErr w:type="spellStart"/>
            <w:r w:rsidRPr="00F85711">
              <w:rPr>
                <w:b w:val="0"/>
              </w:rPr>
              <w:t>Interreg</w:t>
            </w:r>
            <w:proofErr w:type="spellEnd"/>
            <w:r w:rsidRPr="00F85711">
              <w:rPr>
                <w:b w:val="0"/>
              </w:rPr>
              <w:t xml:space="preserve"> V-A Latvija – Lietuva pārrobežu sadarbības programma 2014-2020</w:t>
            </w:r>
          </w:p>
        </w:tc>
      </w:tr>
      <w:tr w:rsidR="00E83BF4" w:rsidRPr="00E83BF4" w:rsidTr="000A1F85">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DB4457" w:rsidRPr="00E1475F" w:rsidRDefault="00DB4457" w:rsidP="000A1F85">
            <w:r w:rsidRPr="00E1475F">
              <w:t xml:space="preserve">Projekta </w:t>
            </w:r>
            <w:r w:rsidRPr="00E1475F">
              <w:rPr>
                <w:b/>
                <w:bCs/>
              </w:rPr>
              <w:t xml:space="preserve">kopējais </w:t>
            </w:r>
            <w:r w:rsidRPr="00E1475F">
              <w:t xml:space="preserve">indikatīvais </w:t>
            </w:r>
            <w:r w:rsidRPr="00E1475F">
              <w:rPr>
                <w:b/>
                <w:bCs/>
              </w:rPr>
              <w:t>finansējums (EUR)</w:t>
            </w:r>
            <w:r w:rsidRPr="00E1475F">
              <w:t>, no tā:</w:t>
            </w:r>
          </w:p>
        </w:tc>
        <w:tc>
          <w:tcPr>
            <w:tcW w:w="5953" w:type="dxa"/>
            <w:tcBorders>
              <w:top w:val="single" w:sz="4" w:space="0" w:color="auto"/>
              <w:left w:val="nil"/>
              <w:bottom w:val="single" w:sz="4" w:space="0" w:color="auto"/>
              <w:right w:val="single" w:sz="8" w:space="0" w:color="auto"/>
            </w:tcBorders>
            <w:shd w:val="clear" w:color="auto" w:fill="auto"/>
            <w:hideMark/>
          </w:tcPr>
          <w:p w:rsidR="00DB4457" w:rsidRPr="00840883" w:rsidRDefault="00840883" w:rsidP="00F85711">
            <w:pPr>
              <w:rPr>
                <w:color w:val="FF0000"/>
              </w:rPr>
            </w:pPr>
            <w:r w:rsidRPr="00840883">
              <w:t xml:space="preserve">1 170 000 </w:t>
            </w:r>
          </w:p>
        </w:tc>
      </w:tr>
      <w:tr w:rsidR="00E83BF4" w:rsidRPr="00E83BF4" w:rsidTr="000A1F85">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B4457" w:rsidRPr="00E1475F" w:rsidRDefault="00DB4457" w:rsidP="000A1F85"/>
        </w:tc>
        <w:tc>
          <w:tcPr>
            <w:tcW w:w="3171" w:type="dxa"/>
            <w:tcBorders>
              <w:top w:val="nil"/>
              <w:left w:val="nil"/>
              <w:bottom w:val="single" w:sz="4" w:space="0" w:color="auto"/>
              <w:right w:val="single" w:sz="4" w:space="0" w:color="auto"/>
            </w:tcBorders>
            <w:shd w:val="clear" w:color="auto" w:fill="auto"/>
            <w:hideMark/>
          </w:tcPr>
          <w:p w:rsidR="00DB4457" w:rsidRPr="00E1475F" w:rsidRDefault="00DB4457" w:rsidP="000A1F85">
            <w:pPr>
              <w:rPr>
                <w:b/>
                <w:bCs/>
              </w:rPr>
            </w:pPr>
            <w:r w:rsidRPr="00E1475F">
              <w:rPr>
                <w:b/>
                <w:bCs/>
              </w:rPr>
              <w:t xml:space="preserve">Projekta idejas iesniedzēja budžeta daļa projektā </w:t>
            </w:r>
            <w:r w:rsidRPr="00E1475F">
              <w:rPr>
                <w:sz w:val="22"/>
                <w:szCs w:val="22"/>
              </w:rPr>
              <w:t>(EUR), no tā:</w:t>
            </w:r>
          </w:p>
        </w:tc>
        <w:tc>
          <w:tcPr>
            <w:tcW w:w="5953" w:type="dxa"/>
            <w:tcBorders>
              <w:top w:val="nil"/>
              <w:left w:val="nil"/>
              <w:bottom w:val="single" w:sz="4" w:space="0" w:color="auto"/>
              <w:right w:val="single" w:sz="8" w:space="0" w:color="auto"/>
            </w:tcBorders>
            <w:shd w:val="clear" w:color="auto" w:fill="auto"/>
          </w:tcPr>
          <w:p w:rsidR="00DB4457" w:rsidRPr="00840883" w:rsidRDefault="005C2168" w:rsidP="00F85711">
            <w:pPr>
              <w:rPr>
                <w:color w:val="FF0000"/>
              </w:rPr>
            </w:pPr>
            <w:r>
              <w:t>150 000</w:t>
            </w:r>
          </w:p>
        </w:tc>
      </w:tr>
      <w:tr w:rsidR="00E83BF4" w:rsidRPr="00E83BF4" w:rsidTr="00840883">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B4457" w:rsidRPr="00E1475F" w:rsidRDefault="00DB4457" w:rsidP="000A1F85"/>
        </w:tc>
        <w:tc>
          <w:tcPr>
            <w:tcW w:w="3171" w:type="dxa"/>
            <w:tcBorders>
              <w:top w:val="nil"/>
              <w:left w:val="nil"/>
              <w:bottom w:val="single" w:sz="4" w:space="0" w:color="auto"/>
              <w:right w:val="single" w:sz="4" w:space="0" w:color="auto"/>
            </w:tcBorders>
            <w:shd w:val="clear" w:color="auto" w:fill="auto"/>
          </w:tcPr>
          <w:p w:rsidR="00DB4457" w:rsidRPr="00E1475F" w:rsidRDefault="00DB4457" w:rsidP="000A1F85">
            <w:r w:rsidRPr="00E1475F">
              <w:t>Programmas līdzfinansējuma daļa (EUR)</w:t>
            </w:r>
          </w:p>
          <w:p w:rsidR="00DB4457" w:rsidRPr="00E1475F" w:rsidRDefault="00DB4457" w:rsidP="000A1F85"/>
        </w:tc>
        <w:tc>
          <w:tcPr>
            <w:tcW w:w="5953" w:type="dxa"/>
            <w:tcBorders>
              <w:top w:val="nil"/>
              <w:left w:val="nil"/>
              <w:bottom w:val="single" w:sz="4" w:space="0" w:color="auto"/>
              <w:right w:val="single" w:sz="8" w:space="0" w:color="auto"/>
            </w:tcBorders>
            <w:shd w:val="clear" w:color="auto" w:fill="auto"/>
          </w:tcPr>
          <w:p w:rsidR="00DB4457" w:rsidRPr="00840883" w:rsidRDefault="005C2168" w:rsidP="00F85711">
            <w:pPr>
              <w:rPr>
                <w:color w:val="FF0000"/>
              </w:rPr>
            </w:pPr>
            <w:r>
              <w:t>127 500</w:t>
            </w:r>
          </w:p>
        </w:tc>
      </w:tr>
      <w:tr w:rsidR="00E83BF4" w:rsidRPr="00E83BF4" w:rsidTr="00840883">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DB4457" w:rsidRPr="00E1475F" w:rsidRDefault="00DB4457" w:rsidP="000A1F85"/>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r w:rsidRPr="00E1475F">
              <w:t>Pašu līdzfinansējuma daļa (EUR)</w:t>
            </w:r>
          </w:p>
          <w:p w:rsidR="00DB4457" w:rsidRPr="00E1475F" w:rsidRDefault="00DB4457" w:rsidP="000A1F85">
            <w:pPr>
              <w:rPr>
                <w:sz w:val="16"/>
                <w:szCs w:val="16"/>
              </w:rPr>
            </w:pPr>
          </w:p>
        </w:tc>
        <w:tc>
          <w:tcPr>
            <w:tcW w:w="5953" w:type="dxa"/>
            <w:tcBorders>
              <w:top w:val="nil"/>
              <w:left w:val="nil"/>
              <w:bottom w:val="single" w:sz="8" w:space="0" w:color="auto"/>
              <w:right w:val="single" w:sz="8" w:space="0" w:color="auto"/>
            </w:tcBorders>
            <w:shd w:val="clear" w:color="auto" w:fill="auto"/>
          </w:tcPr>
          <w:p w:rsidR="00DB4457" w:rsidRPr="00840883" w:rsidRDefault="005C2168" w:rsidP="00F85711">
            <w:pPr>
              <w:rPr>
                <w:color w:val="FF0000"/>
              </w:rPr>
            </w:pPr>
            <w:r>
              <w:t>-</w:t>
            </w:r>
          </w:p>
        </w:tc>
      </w:tr>
      <w:tr w:rsidR="00E83BF4" w:rsidRPr="00E83BF4" w:rsidTr="000A1F85">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DB4457" w:rsidRPr="00E1475F" w:rsidRDefault="00DB4457" w:rsidP="000A1F85"/>
        </w:tc>
        <w:tc>
          <w:tcPr>
            <w:tcW w:w="3171" w:type="dxa"/>
            <w:tcBorders>
              <w:top w:val="nil"/>
              <w:left w:val="nil"/>
              <w:bottom w:val="single" w:sz="8" w:space="0" w:color="auto"/>
              <w:right w:val="single" w:sz="4" w:space="0" w:color="auto"/>
            </w:tcBorders>
            <w:shd w:val="clear" w:color="auto" w:fill="auto"/>
          </w:tcPr>
          <w:p w:rsidR="00DB4457" w:rsidRPr="00E1475F" w:rsidRDefault="00DB4457" w:rsidP="000A1F85">
            <w:r w:rsidRPr="00E1475F">
              <w:rPr>
                <w:b/>
              </w:rPr>
              <w:t>No pašu līdzfinansējuma daļas nepieciešamais valsts budžeta līdzfinansējums</w:t>
            </w:r>
            <w:r w:rsidRPr="00E1475F">
              <w:t xml:space="preserve"> (EUR)</w:t>
            </w:r>
          </w:p>
          <w:p w:rsidR="00DB4457" w:rsidRPr="00E1475F" w:rsidRDefault="00DB4457" w:rsidP="000A1F85">
            <w:pPr>
              <w:rPr>
                <w:sz w:val="16"/>
                <w:szCs w:val="16"/>
              </w:rPr>
            </w:pPr>
          </w:p>
        </w:tc>
        <w:tc>
          <w:tcPr>
            <w:tcW w:w="5953" w:type="dxa"/>
            <w:tcBorders>
              <w:top w:val="nil"/>
              <w:left w:val="nil"/>
              <w:bottom w:val="single" w:sz="8" w:space="0" w:color="auto"/>
              <w:right w:val="single" w:sz="8" w:space="0" w:color="auto"/>
            </w:tcBorders>
            <w:shd w:val="clear" w:color="auto" w:fill="auto"/>
          </w:tcPr>
          <w:p w:rsidR="00DB4457" w:rsidRPr="00840883" w:rsidRDefault="005C2168" w:rsidP="00B51108">
            <w:pPr>
              <w:rPr>
                <w:color w:val="FF0000"/>
              </w:rPr>
            </w:pPr>
            <w:r>
              <w:t>22 500</w:t>
            </w:r>
          </w:p>
        </w:tc>
      </w:tr>
      <w:tr w:rsidR="00E83BF4" w:rsidRPr="00E83BF4" w:rsidTr="000A1F85">
        <w:trPr>
          <w:trHeight w:val="525"/>
        </w:trPr>
        <w:tc>
          <w:tcPr>
            <w:tcW w:w="516" w:type="dxa"/>
            <w:tcBorders>
              <w:left w:val="single" w:sz="8" w:space="0" w:color="auto"/>
              <w:bottom w:val="single" w:sz="8" w:space="0" w:color="auto"/>
              <w:right w:val="single" w:sz="4" w:space="0" w:color="auto"/>
            </w:tcBorders>
            <w:shd w:val="clear" w:color="auto" w:fill="auto"/>
          </w:tcPr>
          <w:p w:rsidR="00C907AD" w:rsidRPr="00E1475F" w:rsidRDefault="00C907AD" w:rsidP="000A1F85"/>
        </w:tc>
        <w:tc>
          <w:tcPr>
            <w:tcW w:w="3171" w:type="dxa"/>
            <w:tcBorders>
              <w:top w:val="nil"/>
              <w:left w:val="nil"/>
              <w:bottom w:val="single" w:sz="8" w:space="0" w:color="auto"/>
              <w:right w:val="single" w:sz="4" w:space="0" w:color="auto"/>
            </w:tcBorders>
            <w:shd w:val="clear" w:color="auto" w:fill="auto"/>
          </w:tcPr>
          <w:p w:rsidR="00C907AD" w:rsidRPr="00E1475F" w:rsidRDefault="009C6752" w:rsidP="000A1F85">
            <w:r w:rsidRPr="00E1475F">
              <w:t xml:space="preserve">No valsts budžeta </w:t>
            </w:r>
            <w:r w:rsidR="00290016" w:rsidRPr="00E1475F">
              <w:t>nepieciešamā</w:t>
            </w:r>
            <w:r w:rsidR="006841BA" w:rsidRPr="00E1475F">
              <w:t xml:space="preserve"> </w:t>
            </w:r>
            <w:r w:rsidR="006841BA" w:rsidRPr="00E1475F">
              <w:rPr>
                <w:b/>
              </w:rPr>
              <w:t>dotācija projekta priekšfinansējuma</w:t>
            </w:r>
            <w:r w:rsidR="006841BA" w:rsidRPr="00E1475F">
              <w:t xml:space="preserve"> nodrošināšanai</w:t>
            </w:r>
            <w:r w:rsidR="00B92D4D" w:rsidRPr="00E1475F">
              <w:t xml:space="preserve"> (EUR)</w:t>
            </w:r>
            <w:r w:rsidR="00940C5D" w:rsidRPr="00E1475F">
              <w:t xml:space="preserve"> </w:t>
            </w:r>
          </w:p>
        </w:tc>
        <w:tc>
          <w:tcPr>
            <w:tcW w:w="5953" w:type="dxa"/>
            <w:tcBorders>
              <w:top w:val="nil"/>
              <w:left w:val="nil"/>
              <w:bottom w:val="single" w:sz="8" w:space="0" w:color="auto"/>
              <w:right w:val="single" w:sz="8" w:space="0" w:color="auto"/>
            </w:tcBorders>
            <w:shd w:val="clear" w:color="auto" w:fill="auto"/>
          </w:tcPr>
          <w:p w:rsidR="00C907AD" w:rsidRPr="00840883" w:rsidRDefault="005C2168" w:rsidP="000A1F85">
            <w:pPr>
              <w:rPr>
                <w:color w:val="FF0000"/>
              </w:rPr>
            </w:pPr>
            <w:r>
              <w:t>150 000</w:t>
            </w:r>
          </w:p>
        </w:tc>
      </w:tr>
      <w:tr w:rsidR="00E83BF4" w:rsidRPr="00E83BF4" w:rsidTr="000A1F85">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12.</w:t>
            </w:r>
          </w:p>
        </w:tc>
        <w:tc>
          <w:tcPr>
            <w:tcW w:w="3171" w:type="dxa"/>
            <w:tcBorders>
              <w:top w:val="nil"/>
              <w:left w:val="nil"/>
              <w:bottom w:val="single" w:sz="8" w:space="0" w:color="auto"/>
              <w:right w:val="single" w:sz="4" w:space="0" w:color="auto"/>
            </w:tcBorders>
            <w:shd w:val="clear" w:color="auto" w:fill="auto"/>
            <w:hideMark/>
          </w:tcPr>
          <w:p w:rsidR="00DB4457" w:rsidRPr="00E1475F" w:rsidRDefault="00DB4457" w:rsidP="000A1F85">
            <w:r w:rsidRPr="00E1475F">
              <w:t>Indikatīvais projekta ī</w:t>
            </w:r>
            <w:r w:rsidRPr="00E1475F">
              <w:rPr>
                <w:b/>
                <w:bCs/>
              </w:rPr>
              <w:t>stenošanas laiks</w:t>
            </w:r>
            <w:r w:rsidRPr="00E1475F">
              <w:t xml:space="preserve"> (no - līdz)</w:t>
            </w:r>
          </w:p>
        </w:tc>
        <w:tc>
          <w:tcPr>
            <w:tcW w:w="5953" w:type="dxa"/>
            <w:tcBorders>
              <w:top w:val="nil"/>
              <w:left w:val="nil"/>
              <w:bottom w:val="single" w:sz="8" w:space="0" w:color="auto"/>
              <w:right w:val="single" w:sz="8" w:space="0" w:color="auto"/>
            </w:tcBorders>
            <w:shd w:val="clear" w:color="auto" w:fill="auto"/>
          </w:tcPr>
          <w:p w:rsidR="00DB4457" w:rsidRPr="00840883" w:rsidRDefault="00840883" w:rsidP="007B6B40">
            <w:r w:rsidRPr="00840883">
              <w:t>01.03.2017.-28.02.2019.</w:t>
            </w:r>
          </w:p>
        </w:tc>
      </w:tr>
      <w:tr w:rsidR="00E83BF4" w:rsidRPr="00E83BF4" w:rsidTr="000A1F85">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DB4457" w:rsidRPr="00E1475F" w:rsidRDefault="00DB4457" w:rsidP="000A1F85">
            <w:r w:rsidRPr="00E1475F">
              <w:t>13.</w:t>
            </w:r>
          </w:p>
        </w:tc>
        <w:tc>
          <w:tcPr>
            <w:tcW w:w="3171" w:type="dxa"/>
            <w:tcBorders>
              <w:top w:val="nil"/>
              <w:left w:val="nil"/>
              <w:bottom w:val="single" w:sz="8" w:space="0" w:color="auto"/>
              <w:right w:val="single" w:sz="4" w:space="0" w:color="auto"/>
            </w:tcBorders>
            <w:shd w:val="clear" w:color="auto" w:fill="auto"/>
            <w:hideMark/>
          </w:tcPr>
          <w:p w:rsidR="00DB4457" w:rsidRPr="00E1475F" w:rsidRDefault="00DB4457" w:rsidP="000A1F85">
            <w:r w:rsidRPr="00E1475F">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DB4457" w:rsidRPr="00840883" w:rsidRDefault="00BD1DF0" w:rsidP="00696F83">
            <w:pPr>
              <w:jc w:val="both"/>
              <w:rPr>
                <w:color w:val="FF0000"/>
              </w:rPr>
            </w:pPr>
            <w:r w:rsidRPr="00792D2C">
              <w:t xml:space="preserve">Projekta rezultātu uzturēšana tiks nodrošināta no Zemgales </w:t>
            </w:r>
            <w:r w:rsidR="00696F83" w:rsidRPr="00792D2C">
              <w:t>P</w:t>
            </w:r>
            <w:r w:rsidRPr="00792D2C">
              <w:t>lānošanas reģiona budžeta līdzekļiem.</w:t>
            </w:r>
          </w:p>
        </w:tc>
      </w:tr>
    </w:tbl>
    <w:p w:rsidR="00DB4457" w:rsidRPr="00E83BF4" w:rsidRDefault="000A1F85" w:rsidP="00DB4457">
      <w:pPr>
        <w:rPr>
          <w:color w:val="FF0000"/>
        </w:rPr>
      </w:pPr>
      <w:r w:rsidRPr="00E83BF4">
        <w:rPr>
          <w:color w:val="FF0000"/>
        </w:rPr>
        <w:br w:type="textWrapping" w:clear="all"/>
      </w:r>
    </w:p>
    <w:p w:rsidR="00D01E5D" w:rsidRDefault="00D01E5D" w:rsidP="00D01E5D">
      <w:pPr>
        <w:jc w:val="both"/>
        <w:rPr>
          <w:szCs w:val="28"/>
        </w:rPr>
      </w:pPr>
      <w:r w:rsidRPr="00B41606">
        <w:rPr>
          <w:szCs w:val="28"/>
        </w:rPr>
        <w:t xml:space="preserve">Izpilddirektors </w:t>
      </w:r>
      <w:r w:rsidRPr="00B41606">
        <w:rPr>
          <w:szCs w:val="28"/>
        </w:rPr>
        <w:tab/>
      </w:r>
      <w:r>
        <w:rPr>
          <w:szCs w:val="28"/>
        </w:rPr>
        <w:t xml:space="preserve">(personīgais paraksts) </w:t>
      </w:r>
      <w:r w:rsidRPr="00B41606">
        <w:rPr>
          <w:szCs w:val="28"/>
        </w:rPr>
        <w:tab/>
      </w:r>
      <w:r w:rsidRPr="00B41606">
        <w:rPr>
          <w:szCs w:val="28"/>
        </w:rPr>
        <w:tab/>
        <w:t>V. Veips</w:t>
      </w:r>
    </w:p>
    <w:p w:rsidR="00221B77" w:rsidRDefault="00221B77"/>
    <w:p w:rsidR="00D01E5D" w:rsidRDefault="00D01E5D"/>
    <w:p w:rsidR="00D01E5D" w:rsidRDefault="00D01E5D" w:rsidP="00D01E5D">
      <w:r>
        <w:t>Noraksts pareizs:</w:t>
      </w:r>
    </w:p>
    <w:p w:rsidR="00D01E5D" w:rsidRDefault="00D01E5D" w:rsidP="00D01E5D"/>
    <w:p w:rsidR="00D01E5D" w:rsidRDefault="00D01E5D" w:rsidP="00D01E5D">
      <w:r>
        <w:t xml:space="preserve">Administrācijas vadītājas </w:t>
      </w:r>
      <w:proofErr w:type="spellStart"/>
      <w:r>
        <w:t>p.i</w:t>
      </w:r>
      <w:proofErr w:type="spellEnd"/>
      <w:r>
        <w:t>. D.VILMANE</w:t>
      </w:r>
    </w:p>
    <w:p w:rsidR="00D01E5D" w:rsidRDefault="00D01E5D" w:rsidP="00D01E5D"/>
    <w:p w:rsidR="00D01E5D" w:rsidRPr="00E1475F" w:rsidRDefault="00D01E5D" w:rsidP="00D01E5D">
      <w:r>
        <w:t>27.06.2016., Jelgavā</w:t>
      </w:r>
      <w:bookmarkStart w:id="1" w:name="_GoBack"/>
      <w:bookmarkEnd w:id="1"/>
    </w:p>
    <w:sectPr w:rsidR="00D01E5D" w:rsidRPr="00E1475F"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7537"/>
    <w:multiLevelType w:val="hybridMultilevel"/>
    <w:tmpl w:val="220EDFC8"/>
    <w:lvl w:ilvl="0" w:tplc="92F2E23E">
      <w:start w:val="1"/>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049C0526"/>
    <w:multiLevelType w:val="hybridMultilevel"/>
    <w:tmpl w:val="7A3E0BEC"/>
    <w:lvl w:ilvl="0" w:tplc="0426000B">
      <w:start w:val="1"/>
      <w:numFmt w:val="bullet"/>
      <w:lvlText w:val=""/>
      <w:lvlJc w:val="left"/>
      <w:pPr>
        <w:ind w:left="737" w:hanging="360"/>
      </w:pPr>
      <w:rPr>
        <w:rFonts w:ascii="Wingdings" w:hAnsi="Wingdings"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2" w15:restartNumberingAfterBreak="0">
    <w:nsid w:val="07435846"/>
    <w:multiLevelType w:val="hybridMultilevel"/>
    <w:tmpl w:val="6ADC12DA"/>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0BB42D6D"/>
    <w:multiLevelType w:val="hybridMultilevel"/>
    <w:tmpl w:val="8AA20044"/>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4" w15:restartNumberingAfterBreak="0">
    <w:nsid w:val="0E377B1A"/>
    <w:multiLevelType w:val="hybridMultilevel"/>
    <w:tmpl w:val="B8983A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E9353A"/>
    <w:multiLevelType w:val="hybridMultilevel"/>
    <w:tmpl w:val="5270282A"/>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6" w15:restartNumberingAfterBreak="0">
    <w:nsid w:val="15CB476F"/>
    <w:multiLevelType w:val="hybridMultilevel"/>
    <w:tmpl w:val="6C883A1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6015519"/>
    <w:multiLevelType w:val="hybridMultilevel"/>
    <w:tmpl w:val="B7C4714C"/>
    <w:lvl w:ilvl="0" w:tplc="04260001">
      <w:start w:val="1"/>
      <w:numFmt w:val="bullet"/>
      <w:lvlText w:val=""/>
      <w:lvlJc w:val="left"/>
      <w:pPr>
        <w:ind w:left="1179" w:hanging="360"/>
      </w:pPr>
      <w:rPr>
        <w:rFonts w:ascii="Symbol" w:hAnsi="Symbol" w:hint="default"/>
      </w:rPr>
    </w:lvl>
    <w:lvl w:ilvl="1" w:tplc="04260003" w:tentative="1">
      <w:start w:val="1"/>
      <w:numFmt w:val="bullet"/>
      <w:lvlText w:val="o"/>
      <w:lvlJc w:val="left"/>
      <w:pPr>
        <w:ind w:left="1899" w:hanging="360"/>
      </w:pPr>
      <w:rPr>
        <w:rFonts w:ascii="Courier New" w:hAnsi="Courier New" w:cs="Courier New" w:hint="default"/>
      </w:rPr>
    </w:lvl>
    <w:lvl w:ilvl="2" w:tplc="04260005" w:tentative="1">
      <w:start w:val="1"/>
      <w:numFmt w:val="bullet"/>
      <w:lvlText w:val=""/>
      <w:lvlJc w:val="left"/>
      <w:pPr>
        <w:ind w:left="2619" w:hanging="360"/>
      </w:pPr>
      <w:rPr>
        <w:rFonts w:ascii="Wingdings" w:hAnsi="Wingdings" w:hint="default"/>
      </w:rPr>
    </w:lvl>
    <w:lvl w:ilvl="3" w:tplc="04260001" w:tentative="1">
      <w:start w:val="1"/>
      <w:numFmt w:val="bullet"/>
      <w:lvlText w:val=""/>
      <w:lvlJc w:val="left"/>
      <w:pPr>
        <w:ind w:left="3339" w:hanging="360"/>
      </w:pPr>
      <w:rPr>
        <w:rFonts w:ascii="Symbol" w:hAnsi="Symbol" w:hint="default"/>
      </w:rPr>
    </w:lvl>
    <w:lvl w:ilvl="4" w:tplc="04260003" w:tentative="1">
      <w:start w:val="1"/>
      <w:numFmt w:val="bullet"/>
      <w:lvlText w:val="o"/>
      <w:lvlJc w:val="left"/>
      <w:pPr>
        <w:ind w:left="4059" w:hanging="360"/>
      </w:pPr>
      <w:rPr>
        <w:rFonts w:ascii="Courier New" w:hAnsi="Courier New" w:cs="Courier New" w:hint="default"/>
      </w:rPr>
    </w:lvl>
    <w:lvl w:ilvl="5" w:tplc="04260005" w:tentative="1">
      <w:start w:val="1"/>
      <w:numFmt w:val="bullet"/>
      <w:lvlText w:val=""/>
      <w:lvlJc w:val="left"/>
      <w:pPr>
        <w:ind w:left="4779" w:hanging="360"/>
      </w:pPr>
      <w:rPr>
        <w:rFonts w:ascii="Wingdings" w:hAnsi="Wingdings" w:hint="default"/>
      </w:rPr>
    </w:lvl>
    <w:lvl w:ilvl="6" w:tplc="04260001" w:tentative="1">
      <w:start w:val="1"/>
      <w:numFmt w:val="bullet"/>
      <w:lvlText w:val=""/>
      <w:lvlJc w:val="left"/>
      <w:pPr>
        <w:ind w:left="5499" w:hanging="360"/>
      </w:pPr>
      <w:rPr>
        <w:rFonts w:ascii="Symbol" w:hAnsi="Symbol" w:hint="default"/>
      </w:rPr>
    </w:lvl>
    <w:lvl w:ilvl="7" w:tplc="04260003" w:tentative="1">
      <w:start w:val="1"/>
      <w:numFmt w:val="bullet"/>
      <w:lvlText w:val="o"/>
      <w:lvlJc w:val="left"/>
      <w:pPr>
        <w:ind w:left="6219" w:hanging="360"/>
      </w:pPr>
      <w:rPr>
        <w:rFonts w:ascii="Courier New" w:hAnsi="Courier New" w:cs="Courier New" w:hint="default"/>
      </w:rPr>
    </w:lvl>
    <w:lvl w:ilvl="8" w:tplc="04260005" w:tentative="1">
      <w:start w:val="1"/>
      <w:numFmt w:val="bullet"/>
      <w:lvlText w:val=""/>
      <w:lvlJc w:val="left"/>
      <w:pPr>
        <w:ind w:left="6939" w:hanging="360"/>
      </w:pPr>
      <w:rPr>
        <w:rFonts w:ascii="Wingdings" w:hAnsi="Wingdings" w:hint="default"/>
      </w:rPr>
    </w:lvl>
  </w:abstractNum>
  <w:abstractNum w:abstractNumId="8"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A3E6EFD"/>
    <w:multiLevelType w:val="hybridMultilevel"/>
    <w:tmpl w:val="C0D2B0B4"/>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0" w15:restartNumberingAfterBreak="0">
    <w:nsid w:val="1E1137C2"/>
    <w:multiLevelType w:val="hybridMultilevel"/>
    <w:tmpl w:val="821E3B7E"/>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1" w15:restartNumberingAfterBreak="0">
    <w:nsid w:val="1E9C0F19"/>
    <w:multiLevelType w:val="hybridMultilevel"/>
    <w:tmpl w:val="9C60AC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2500793"/>
    <w:multiLevelType w:val="hybridMultilevel"/>
    <w:tmpl w:val="7D105964"/>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1">
      <w:start w:val="1"/>
      <w:numFmt w:val="bullet"/>
      <w:lvlText w:val=""/>
      <w:lvlJc w:val="left"/>
      <w:pPr>
        <w:ind w:left="2880" w:hanging="360"/>
      </w:pPr>
      <w:rPr>
        <w:rFonts w:ascii="Symbol" w:hAnsi="Symbol"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3" w15:restartNumberingAfterBreak="0">
    <w:nsid w:val="2B9B2007"/>
    <w:multiLevelType w:val="hybridMultilevel"/>
    <w:tmpl w:val="E424D2EA"/>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B">
      <w:start w:val="1"/>
      <w:numFmt w:val="bullet"/>
      <w:lvlText w:val=""/>
      <w:lvlJc w:val="left"/>
      <w:pPr>
        <w:ind w:left="2880" w:hanging="360"/>
      </w:pPr>
      <w:rPr>
        <w:rFonts w:ascii="Wingdings" w:hAnsi="Wingdings"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4" w15:restartNumberingAfterBreak="0">
    <w:nsid w:val="33080500"/>
    <w:multiLevelType w:val="hybridMultilevel"/>
    <w:tmpl w:val="E9D04F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7EC0DF7"/>
    <w:multiLevelType w:val="hybridMultilevel"/>
    <w:tmpl w:val="E5163686"/>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6" w15:restartNumberingAfterBreak="0">
    <w:nsid w:val="3D662E75"/>
    <w:multiLevelType w:val="hybridMultilevel"/>
    <w:tmpl w:val="026085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01D5D50"/>
    <w:multiLevelType w:val="hybridMultilevel"/>
    <w:tmpl w:val="11EAB6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B4D4C"/>
    <w:multiLevelType w:val="hybridMultilevel"/>
    <w:tmpl w:val="6180DED2"/>
    <w:lvl w:ilvl="0" w:tplc="0426000B">
      <w:start w:val="1"/>
      <w:numFmt w:val="bullet"/>
      <w:lvlText w:val=""/>
      <w:lvlJc w:val="left"/>
      <w:pPr>
        <w:ind w:left="1097" w:hanging="360"/>
      </w:pPr>
      <w:rPr>
        <w:rFonts w:ascii="Wingdings" w:hAnsi="Wingdings" w:hint="default"/>
      </w:rPr>
    </w:lvl>
    <w:lvl w:ilvl="1" w:tplc="04260003" w:tentative="1">
      <w:start w:val="1"/>
      <w:numFmt w:val="bullet"/>
      <w:lvlText w:val="o"/>
      <w:lvlJc w:val="left"/>
      <w:pPr>
        <w:ind w:left="1817" w:hanging="360"/>
      </w:pPr>
      <w:rPr>
        <w:rFonts w:ascii="Courier New" w:hAnsi="Courier New" w:cs="Courier New" w:hint="default"/>
      </w:rPr>
    </w:lvl>
    <w:lvl w:ilvl="2" w:tplc="04260005" w:tentative="1">
      <w:start w:val="1"/>
      <w:numFmt w:val="bullet"/>
      <w:lvlText w:val=""/>
      <w:lvlJc w:val="left"/>
      <w:pPr>
        <w:ind w:left="2537" w:hanging="360"/>
      </w:pPr>
      <w:rPr>
        <w:rFonts w:ascii="Wingdings" w:hAnsi="Wingdings" w:hint="default"/>
      </w:rPr>
    </w:lvl>
    <w:lvl w:ilvl="3" w:tplc="04260001" w:tentative="1">
      <w:start w:val="1"/>
      <w:numFmt w:val="bullet"/>
      <w:lvlText w:val=""/>
      <w:lvlJc w:val="left"/>
      <w:pPr>
        <w:ind w:left="3257" w:hanging="360"/>
      </w:pPr>
      <w:rPr>
        <w:rFonts w:ascii="Symbol" w:hAnsi="Symbol" w:hint="default"/>
      </w:rPr>
    </w:lvl>
    <w:lvl w:ilvl="4" w:tplc="04260003" w:tentative="1">
      <w:start w:val="1"/>
      <w:numFmt w:val="bullet"/>
      <w:lvlText w:val="o"/>
      <w:lvlJc w:val="left"/>
      <w:pPr>
        <w:ind w:left="3977" w:hanging="360"/>
      </w:pPr>
      <w:rPr>
        <w:rFonts w:ascii="Courier New" w:hAnsi="Courier New" w:cs="Courier New" w:hint="default"/>
      </w:rPr>
    </w:lvl>
    <w:lvl w:ilvl="5" w:tplc="04260005" w:tentative="1">
      <w:start w:val="1"/>
      <w:numFmt w:val="bullet"/>
      <w:lvlText w:val=""/>
      <w:lvlJc w:val="left"/>
      <w:pPr>
        <w:ind w:left="4697" w:hanging="360"/>
      </w:pPr>
      <w:rPr>
        <w:rFonts w:ascii="Wingdings" w:hAnsi="Wingdings" w:hint="default"/>
      </w:rPr>
    </w:lvl>
    <w:lvl w:ilvl="6" w:tplc="04260001" w:tentative="1">
      <w:start w:val="1"/>
      <w:numFmt w:val="bullet"/>
      <w:lvlText w:val=""/>
      <w:lvlJc w:val="left"/>
      <w:pPr>
        <w:ind w:left="5417" w:hanging="360"/>
      </w:pPr>
      <w:rPr>
        <w:rFonts w:ascii="Symbol" w:hAnsi="Symbol" w:hint="default"/>
      </w:rPr>
    </w:lvl>
    <w:lvl w:ilvl="7" w:tplc="04260003" w:tentative="1">
      <w:start w:val="1"/>
      <w:numFmt w:val="bullet"/>
      <w:lvlText w:val="o"/>
      <w:lvlJc w:val="left"/>
      <w:pPr>
        <w:ind w:left="6137" w:hanging="360"/>
      </w:pPr>
      <w:rPr>
        <w:rFonts w:ascii="Courier New" w:hAnsi="Courier New" w:cs="Courier New" w:hint="default"/>
      </w:rPr>
    </w:lvl>
    <w:lvl w:ilvl="8" w:tplc="04260005" w:tentative="1">
      <w:start w:val="1"/>
      <w:numFmt w:val="bullet"/>
      <w:lvlText w:val=""/>
      <w:lvlJc w:val="left"/>
      <w:pPr>
        <w:ind w:left="6857" w:hanging="360"/>
      </w:pPr>
      <w:rPr>
        <w:rFonts w:ascii="Wingdings" w:hAnsi="Wingdings" w:hint="default"/>
      </w:rPr>
    </w:lvl>
  </w:abstractNum>
  <w:abstractNum w:abstractNumId="19" w15:restartNumberingAfterBreak="0">
    <w:nsid w:val="43B077B1"/>
    <w:multiLevelType w:val="hybridMultilevel"/>
    <w:tmpl w:val="27DCA9FE"/>
    <w:lvl w:ilvl="0" w:tplc="0426000F">
      <w:start w:val="1"/>
      <w:numFmt w:val="decimal"/>
      <w:lvlText w:val="%1."/>
      <w:lvlJc w:val="left"/>
      <w:pPr>
        <w:ind w:left="720" w:hanging="360"/>
      </w:pPr>
      <w:rPr>
        <w:rFonts w:cs="Times New Roman"/>
      </w:rPr>
    </w:lvl>
    <w:lvl w:ilvl="1" w:tplc="04260001">
      <w:start w:val="1"/>
      <w:numFmt w:val="bullet"/>
      <w:lvlText w:val=""/>
      <w:lvlJc w:val="left"/>
      <w:pPr>
        <w:ind w:left="1440" w:hanging="360"/>
      </w:pPr>
      <w:rPr>
        <w:rFonts w:ascii="Symbol" w:hAnsi="Symbol" w:hint="default"/>
      </w:rPr>
    </w:lvl>
    <w:lvl w:ilvl="2" w:tplc="04260003">
      <w:start w:val="1"/>
      <w:numFmt w:val="bullet"/>
      <w:lvlText w:val="o"/>
      <w:lvlJc w:val="left"/>
      <w:pPr>
        <w:ind w:left="2160" w:hanging="180"/>
      </w:pPr>
      <w:rPr>
        <w:rFonts w:ascii="Courier New" w:hAnsi="Courier New" w:hint="default"/>
      </w:rPr>
    </w:lvl>
    <w:lvl w:ilvl="3" w:tplc="04260001">
      <w:start w:val="1"/>
      <w:numFmt w:val="bullet"/>
      <w:lvlText w:val=""/>
      <w:lvlJc w:val="left"/>
      <w:pPr>
        <w:ind w:left="2880" w:hanging="360"/>
      </w:pPr>
      <w:rPr>
        <w:rFonts w:ascii="Symbol" w:hAnsi="Symbol" w:hint="default"/>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0" w15:restartNumberingAfterBreak="0">
    <w:nsid w:val="4CD663D4"/>
    <w:multiLevelType w:val="hybridMultilevel"/>
    <w:tmpl w:val="5F500CB6"/>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1" w15:restartNumberingAfterBreak="0">
    <w:nsid w:val="514E61BF"/>
    <w:multiLevelType w:val="hybridMultilevel"/>
    <w:tmpl w:val="5F500CB6"/>
    <w:lvl w:ilvl="0" w:tplc="0426000F">
      <w:start w:val="1"/>
      <w:numFmt w:val="decimal"/>
      <w:lvlText w:val="%1."/>
      <w:lvlJc w:val="left"/>
      <w:pPr>
        <w:ind w:left="720" w:hanging="360"/>
      </w:pPr>
      <w:rPr>
        <w:rFonts w:cs="Times New Roman"/>
      </w:rPr>
    </w:lvl>
    <w:lvl w:ilvl="1" w:tplc="0426000B">
      <w:start w:val="1"/>
      <w:numFmt w:val="bullet"/>
      <w:lvlText w:val=""/>
      <w:lvlJc w:val="left"/>
      <w:pPr>
        <w:ind w:left="1440" w:hanging="360"/>
      </w:pPr>
      <w:rPr>
        <w:rFonts w:ascii="Wingdings" w:hAnsi="Wingdings" w:hint="default"/>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2" w15:restartNumberingAfterBreak="0">
    <w:nsid w:val="54352BCC"/>
    <w:multiLevelType w:val="hybridMultilevel"/>
    <w:tmpl w:val="DAF813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7C73529"/>
    <w:multiLevelType w:val="hybridMultilevel"/>
    <w:tmpl w:val="48FC383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4" w15:restartNumberingAfterBreak="0">
    <w:nsid w:val="57D124FC"/>
    <w:multiLevelType w:val="hybridMultilevel"/>
    <w:tmpl w:val="26EC8BF8"/>
    <w:lvl w:ilvl="0" w:tplc="A7588CE8">
      <w:start w:val="2014"/>
      <w:numFmt w:val="bullet"/>
      <w:lvlText w:val=""/>
      <w:lvlJc w:val="left"/>
      <w:pPr>
        <w:ind w:left="1440" w:hanging="360"/>
      </w:pPr>
      <w:rPr>
        <w:rFonts w:ascii="Wingdings" w:eastAsia="Times New Roman" w:hAnsi="Wingdings"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584E019C"/>
    <w:multiLevelType w:val="hybridMultilevel"/>
    <w:tmpl w:val="DA92AD8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95C7296"/>
    <w:multiLevelType w:val="hybridMultilevel"/>
    <w:tmpl w:val="73086ADA"/>
    <w:lvl w:ilvl="0" w:tplc="9DE6014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D137424"/>
    <w:multiLevelType w:val="hybridMultilevel"/>
    <w:tmpl w:val="A04864F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8"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2175D1F"/>
    <w:multiLevelType w:val="hybridMultilevel"/>
    <w:tmpl w:val="7C9E5E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67A616B2"/>
    <w:multiLevelType w:val="hybridMultilevel"/>
    <w:tmpl w:val="C164BF3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1" w15:restartNumberingAfterBreak="0">
    <w:nsid w:val="694E2276"/>
    <w:multiLevelType w:val="hybridMultilevel"/>
    <w:tmpl w:val="91922780"/>
    <w:lvl w:ilvl="0" w:tplc="0426000F">
      <w:start w:val="1"/>
      <w:numFmt w:val="decimal"/>
      <w:lvlText w:val="%1."/>
      <w:lvlJc w:val="left"/>
      <w:pPr>
        <w:ind w:left="1457" w:hanging="360"/>
      </w:pPr>
    </w:lvl>
    <w:lvl w:ilvl="1" w:tplc="04260019" w:tentative="1">
      <w:start w:val="1"/>
      <w:numFmt w:val="lowerLetter"/>
      <w:lvlText w:val="%2."/>
      <w:lvlJc w:val="left"/>
      <w:pPr>
        <w:ind w:left="2177" w:hanging="360"/>
      </w:pPr>
    </w:lvl>
    <w:lvl w:ilvl="2" w:tplc="0426001B" w:tentative="1">
      <w:start w:val="1"/>
      <w:numFmt w:val="lowerRoman"/>
      <w:lvlText w:val="%3."/>
      <w:lvlJc w:val="right"/>
      <w:pPr>
        <w:ind w:left="2897" w:hanging="180"/>
      </w:pPr>
    </w:lvl>
    <w:lvl w:ilvl="3" w:tplc="0426000F" w:tentative="1">
      <w:start w:val="1"/>
      <w:numFmt w:val="decimal"/>
      <w:lvlText w:val="%4."/>
      <w:lvlJc w:val="left"/>
      <w:pPr>
        <w:ind w:left="3617" w:hanging="360"/>
      </w:pPr>
    </w:lvl>
    <w:lvl w:ilvl="4" w:tplc="04260019" w:tentative="1">
      <w:start w:val="1"/>
      <w:numFmt w:val="lowerLetter"/>
      <w:lvlText w:val="%5."/>
      <w:lvlJc w:val="left"/>
      <w:pPr>
        <w:ind w:left="4337" w:hanging="360"/>
      </w:pPr>
    </w:lvl>
    <w:lvl w:ilvl="5" w:tplc="0426001B" w:tentative="1">
      <w:start w:val="1"/>
      <w:numFmt w:val="lowerRoman"/>
      <w:lvlText w:val="%6."/>
      <w:lvlJc w:val="right"/>
      <w:pPr>
        <w:ind w:left="5057" w:hanging="180"/>
      </w:pPr>
    </w:lvl>
    <w:lvl w:ilvl="6" w:tplc="0426000F" w:tentative="1">
      <w:start w:val="1"/>
      <w:numFmt w:val="decimal"/>
      <w:lvlText w:val="%7."/>
      <w:lvlJc w:val="left"/>
      <w:pPr>
        <w:ind w:left="5777" w:hanging="360"/>
      </w:pPr>
    </w:lvl>
    <w:lvl w:ilvl="7" w:tplc="04260019" w:tentative="1">
      <w:start w:val="1"/>
      <w:numFmt w:val="lowerLetter"/>
      <w:lvlText w:val="%8."/>
      <w:lvlJc w:val="left"/>
      <w:pPr>
        <w:ind w:left="6497" w:hanging="360"/>
      </w:pPr>
    </w:lvl>
    <w:lvl w:ilvl="8" w:tplc="0426001B" w:tentative="1">
      <w:start w:val="1"/>
      <w:numFmt w:val="lowerRoman"/>
      <w:lvlText w:val="%9."/>
      <w:lvlJc w:val="right"/>
      <w:pPr>
        <w:ind w:left="7217" w:hanging="180"/>
      </w:pPr>
    </w:lvl>
  </w:abstractNum>
  <w:abstractNum w:abstractNumId="32" w15:restartNumberingAfterBreak="0">
    <w:nsid w:val="698D13A9"/>
    <w:multiLevelType w:val="hybridMultilevel"/>
    <w:tmpl w:val="60E81C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B003C2A"/>
    <w:multiLevelType w:val="hybridMultilevel"/>
    <w:tmpl w:val="85301A4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7380337"/>
    <w:multiLevelType w:val="hybridMultilevel"/>
    <w:tmpl w:val="09265DE8"/>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abstractNum w:abstractNumId="35" w15:restartNumberingAfterBreak="0">
    <w:nsid w:val="78605720"/>
    <w:multiLevelType w:val="hybridMultilevel"/>
    <w:tmpl w:val="79065A68"/>
    <w:lvl w:ilvl="0" w:tplc="C31231F6">
      <w:start w:val="1"/>
      <w:numFmt w:val="bullet"/>
      <w:lvlText w:val=""/>
      <w:lvlJc w:val="left"/>
      <w:pPr>
        <w:tabs>
          <w:tab w:val="num" w:pos="720"/>
        </w:tabs>
        <w:ind w:left="720" w:hanging="360"/>
      </w:pPr>
      <w:rPr>
        <w:rFonts w:ascii="Wingdings" w:hAnsi="Wingdings" w:hint="default"/>
        <w:color w:val="auto"/>
        <w:sz w:val="22"/>
      </w:rPr>
    </w:lvl>
    <w:lvl w:ilvl="1" w:tplc="0426000B">
      <w:start w:val="1"/>
      <w:numFmt w:val="bullet"/>
      <w:lvlText w:val=""/>
      <w:lvlJc w:val="left"/>
      <w:pPr>
        <w:tabs>
          <w:tab w:val="num" w:pos="1440"/>
        </w:tabs>
        <w:ind w:left="1440" w:hanging="360"/>
      </w:pPr>
      <w:rPr>
        <w:rFonts w:ascii="Wingdings" w:hAnsi="Wingdings" w:hint="default"/>
        <w:color w:val="auto"/>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8C155F"/>
    <w:multiLevelType w:val="hybridMultilevel"/>
    <w:tmpl w:val="424A9558"/>
    <w:lvl w:ilvl="0" w:tplc="04260001">
      <w:start w:val="1"/>
      <w:numFmt w:val="bullet"/>
      <w:lvlText w:val=""/>
      <w:lvlJc w:val="left"/>
      <w:pPr>
        <w:ind w:left="737" w:hanging="360"/>
      </w:pPr>
      <w:rPr>
        <w:rFonts w:ascii="Symbol" w:hAnsi="Symbol" w:hint="default"/>
      </w:rPr>
    </w:lvl>
    <w:lvl w:ilvl="1" w:tplc="04260003" w:tentative="1">
      <w:start w:val="1"/>
      <w:numFmt w:val="bullet"/>
      <w:lvlText w:val="o"/>
      <w:lvlJc w:val="left"/>
      <w:pPr>
        <w:ind w:left="1457" w:hanging="360"/>
      </w:pPr>
      <w:rPr>
        <w:rFonts w:ascii="Courier New" w:hAnsi="Courier New" w:cs="Courier New" w:hint="default"/>
      </w:rPr>
    </w:lvl>
    <w:lvl w:ilvl="2" w:tplc="04260005" w:tentative="1">
      <w:start w:val="1"/>
      <w:numFmt w:val="bullet"/>
      <w:lvlText w:val=""/>
      <w:lvlJc w:val="left"/>
      <w:pPr>
        <w:ind w:left="2177" w:hanging="360"/>
      </w:pPr>
      <w:rPr>
        <w:rFonts w:ascii="Wingdings" w:hAnsi="Wingdings" w:hint="default"/>
      </w:rPr>
    </w:lvl>
    <w:lvl w:ilvl="3" w:tplc="04260001" w:tentative="1">
      <w:start w:val="1"/>
      <w:numFmt w:val="bullet"/>
      <w:lvlText w:val=""/>
      <w:lvlJc w:val="left"/>
      <w:pPr>
        <w:ind w:left="2897" w:hanging="360"/>
      </w:pPr>
      <w:rPr>
        <w:rFonts w:ascii="Symbol" w:hAnsi="Symbol" w:hint="default"/>
      </w:rPr>
    </w:lvl>
    <w:lvl w:ilvl="4" w:tplc="04260003" w:tentative="1">
      <w:start w:val="1"/>
      <w:numFmt w:val="bullet"/>
      <w:lvlText w:val="o"/>
      <w:lvlJc w:val="left"/>
      <w:pPr>
        <w:ind w:left="3617" w:hanging="360"/>
      </w:pPr>
      <w:rPr>
        <w:rFonts w:ascii="Courier New" w:hAnsi="Courier New" w:cs="Courier New" w:hint="default"/>
      </w:rPr>
    </w:lvl>
    <w:lvl w:ilvl="5" w:tplc="04260005" w:tentative="1">
      <w:start w:val="1"/>
      <w:numFmt w:val="bullet"/>
      <w:lvlText w:val=""/>
      <w:lvlJc w:val="left"/>
      <w:pPr>
        <w:ind w:left="4337" w:hanging="360"/>
      </w:pPr>
      <w:rPr>
        <w:rFonts w:ascii="Wingdings" w:hAnsi="Wingdings" w:hint="default"/>
      </w:rPr>
    </w:lvl>
    <w:lvl w:ilvl="6" w:tplc="04260001" w:tentative="1">
      <w:start w:val="1"/>
      <w:numFmt w:val="bullet"/>
      <w:lvlText w:val=""/>
      <w:lvlJc w:val="left"/>
      <w:pPr>
        <w:ind w:left="5057" w:hanging="360"/>
      </w:pPr>
      <w:rPr>
        <w:rFonts w:ascii="Symbol" w:hAnsi="Symbol" w:hint="default"/>
      </w:rPr>
    </w:lvl>
    <w:lvl w:ilvl="7" w:tplc="04260003" w:tentative="1">
      <w:start w:val="1"/>
      <w:numFmt w:val="bullet"/>
      <w:lvlText w:val="o"/>
      <w:lvlJc w:val="left"/>
      <w:pPr>
        <w:ind w:left="5777" w:hanging="360"/>
      </w:pPr>
      <w:rPr>
        <w:rFonts w:ascii="Courier New" w:hAnsi="Courier New" w:cs="Courier New" w:hint="default"/>
      </w:rPr>
    </w:lvl>
    <w:lvl w:ilvl="8" w:tplc="04260005" w:tentative="1">
      <w:start w:val="1"/>
      <w:numFmt w:val="bullet"/>
      <w:lvlText w:val=""/>
      <w:lvlJc w:val="left"/>
      <w:pPr>
        <w:ind w:left="6497" w:hanging="360"/>
      </w:pPr>
      <w:rPr>
        <w:rFonts w:ascii="Wingdings" w:hAnsi="Wingdings" w:hint="default"/>
      </w:rPr>
    </w:lvl>
  </w:abstractNum>
  <w:num w:numId="1">
    <w:abstractNumId w:val="28"/>
  </w:num>
  <w:num w:numId="2">
    <w:abstractNumId w:val="2"/>
  </w:num>
  <w:num w:numId="3">
    <w:abstractNumId w:val="3"/>
  </w:num>
  <w:num w:numId="4">
    <w:abstractNumId w:val="36"/>
  </w:num>
  <w:num w:numId="5">
    <w:abstractNumId w:val="31"/>
  </w:num>
  <w:num w:numId="6">
    <w:abstractNumId w:val="20"/>
  </w:num>
  <w:num w:numId="7">
    <w:abstractNumId w:val="7"/>
  </w:num>
  <w:num w:numId="8">
    <w:abstractNumId w:val="9"/>
  </w:num>
  <w:num w:numId="9">
    <w:abstractNumId w:val="10"/>
  </w:num>
  <w:num w:numId="10">
    <w:abstractNumId w:val="27"/>
  </w:num>
  <w:num w:numId="11">
    <w:abstractNumId w:val="15"/>
  </w:num>
  <w:num w:numId="12">
    <w:abstractNumId w:val="29"/>
  </w:num>
  <w:num w:numId="13">
    <w:abstractNumId w:val="23"/>
  </w:num>
  <w:num w:numId="14">
    <w:abstractNumId w:val="13"/>
  </w:num>
  <w:num w:numId="15">
    <w:abstractNumId w:val="12"/>
  </w:num>
  <w:num w:numId="16">
    <w:abstractNumId w:val="19"/>
  </w:num>
  <w:num w:numId="17">
    <w:abstractNumId w:val="0"/>
  </w:num>
  <w:num w:numId="18">
    <w:abstractNumId w:val="22"/>
  </w:num>
  <w:num w:numId="19">
    <w:abstractNumId w:val="32"/>
  </w:num>
  <w:num w:numId="20">
    <w:abstractNumId w:val="25"/>
  </w:num>
  <w:num w:numId="21">
    <w:abstractNumId w:val="35"/>
  </w:num>
  <w:num w:numId="22">
    <w:abstractNumId w:val="21"/>
  </w:num>
  <w:num w:numId="23">
    <w:abstractNumId w:val="16"/>
  </w:num>
  <w:num w:numId="24">
    <w:abstractNumId w:val="6"/>
  </w:num>
  <w:num w:numId="25">
    <w:abstractNumId w:val="8"/>
  </w:num>
  <w:num w:numId="26">
    <w:abstractNumId w:val="11"/>
  </w:num>
  <w:num w:numId="27">
    <w:abstractNumId w:val="33"/>
  </w:num>
  <w:num w:numId="28">
    <w:abstractNumId w:val="34"/>
  </w:num>
  <w:num w:numId="29">
    <w:abstractNumId w:val="1"/>
  </w:num>
  <w:num w:numId="30">
    <w:abstractNumId w:val="18"/>
  </w:num>
  <w:num w:numId="31">
    <w:abstractNumId w:val="26"/>
  </w:num>
  <w:num w:numId="32">
    <w:abstractNumId w:val="4"/>
  </w:num>
  <w:num w:numId="33">
    <w:abstractNumId w:val="24"/>
  </w:num>
  <w:num w:numId="34">
    <w:abstractNumId w:val="5"/>
  </w:num>
  <w:num w:numId="35">
    <w:abstractNumId w:val="30"/>
  </w:num>
  <w:num w:numId="36">
    <w:abstractNumId w:val="17"/>
  </w:num>
  <w:num w:numId="3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2C7B"/>
    <w:rsid w:val="0002153E"/>
    <w:rsid w:val="00033AC7"/>
    <w:rsid w:val="0003611D"/>
    <w:rsid w:val="000468AB"/>
    <w:rsid w:val="000519A7"/>
    <w:rsid w:val="00057500"/>
    <w:rsid w:val="00095F76"/>
    <w:rsid w:val="000A1F85"/>
    <w:rsid w:val="000D23A6"/>
    <w:rsid w:val="000D2951"/>
    <w:rsid w:val="0010119C"/>
    <w:rsid w:val="00105851"/>
    <w:rsid w:val="00105DB0"/>
    <w:rsid w:val="0010710B"/>
    <w:rsid w:val="00116525"/>
    <w:rsid w:val="00131D12"/>
    <w:rsid w:val="00155F7B"/>
    <w:rsid w:val="001A3490"/>
    <w:rsid w:val="001C4294"/>
    <w:rsid w:val="001F42F7"/>
    <w:rsid w:val="002000B3"/>
    <w:rsid w:val="00206725"/>
    <w:rsid w:val="00221B77"/>
    <w:rsid w:val="0022400F"/>
    <w:rsid w:val="0022484F"/>
    <w:rsid w:val="00243EA6"/>
    <w:rsid w:val="0024485C"/>
    <w:rsid w:val="00247701"/>
    <w:rsid w:val="00253AA1"/>
    <w:rsid w:val="00253D70"/>
    <w:rsid w:val="00290016"/>
    <w:rsid w:val="002962CB"/>
    <w:rsid w:val="002C0D14"/>
    <w:rsid w:val="002D1BA0"/>
    <w:rsid w:val="002D1E2A"/>
    <w:rsid w:val="002D55D6"/>
    <w:rsid w:val="0031640D"/>
    <w:rsid w:val="00380815"/>
    <w:rsid w:val="00383B39"/>
    <w:rsid w:val="00391E7A"/>
    <w:rsid w:val="003B0017"/>
    <w:rsid w:val="003B613F"/>
    <w:rsid w:val="003F20B7"/>
    <w:rsid w:val="00431BAB"/>
    <w:rsid w:val="004329D1"/>
    <w:rsid w:val="00464E90"/>
    <w:rsid w:val="0046594B"/>
    <w:rsid w:val="00496EEB"/>
    <w:rsid w:val="004A2D48"/>
    <w:rsid w:val="004F3B64"/>
    <w:rsid w:val="0052662A"/>
    <w:rsid w:val="005545EB"/>
    <w:rsid w:val="00560DE0"/>
    <w:rsid w:val="005B134C"/>
    <w:rsid w:val="005C065D"/>
    <w:rsid w:val="005C2168"/>
    <w:rsid w:val="005C7B9D"/>
    <w:rsid w:val="005D39B5"/>
    <w:rsid w:val="005E531A"/>
    <w:rsid w:val="006139FE"/>
    <w:rsid w:val="00636EC6"/>
    <w:rsid w:val="00673F5B"/>
    <w:rsid w:val="0067492C"/>
    <w:rsid w:val="006841BA"/>
    <w:rsid w:val="006873AD"/>
    <w:rsid w:val="00696F83"/>
    <w:rsid w:val="006A78A5"/>
    <w:rsid w:val="006B239D"/>
    <w:rsid w:val="006B2A80"/>
    <w:rsid w:val="006B3EFB"/>
    <w:rsid w:val="006B517E"/>
    <w:rsid w:val="006D6A54"/>
    <w:rsid w:val="006E23F7"/>
    <w:rsid w:val="00703A59"/>
    <w:rsid w:val="0071780B"/>
    <w:rsid w:val="007248D5"/>
    <w:rsid w:val="00747FC0"/>
    <w:rsid w:val="0078098C"/>
    <w:rsid w:val="00781CEC"/>
    <w:rsid w:val="00792D2C"/>
    <w:rsid w:val="007A0264"/>
    <w:rsid w:val="007A2F9A"/>
    <w:rsid w:val="007B411E"/>
    <w:rsid w:val="007B6B40"/>
    <w:rsid w:val="007C1BBA"/>
    <w:rsid w:val="007C2F8B"/>
    <w:rsid w:val="007C6F8F"/>
    <w:rsid w:val="00815F97"/>
    <w:rsid w:val="00820F21"/>
    <w:rsid w:val="00827FD5"/>
    <w:rsid w:val="00837C4A"/>
    <w:rsid w:val="00840883"/>
    <w:rsid w:val="00841B75"/>
    <w:rsid w:val="008464D2"/>
    <w:rsid w:val="00861BC5"/>
    <w:rsid w:val="00874C0D"/>
    <w:rsid w:val="00875522"/>
    <w:rsid w:val="00886817"/>
    <w:rsid w:val="00893003"/>
    <w:rsid w:val="00894E36"/>
    <w:rsid w:val="00896E23"/>
    <w:rsid w:val="008D4BB9"/>
    <w:rsid w:val="008E0D55"/>
    <w:rsid w:val="008F2B47"/>
    <w:rsid w:val="008F3552"/>
    <w:rsid w:val="008F5ADB"/>
    <w:rsid w:val="0091292C"/>
    <w:rsid w:val="0092434E"/>
    <w:rsid w:val="00932B50"/>
    <w:rsid w:val="00940C5D"/>
    <w:rsid w:val="0095504B"/>
    <w:rsid w:val="00993455"/>
    <w:rsid w:val="009A273B"/>
    <w:rsid w:val="009A3912"/>
    <w:rsid w:val="009C6752"/>
    <w:rsid w:val="009D4CC9"/>
    <w:rsid w:val="009F1099"/>
    <w:rsid w:val="00A04515"/>
    <w:rsid w:val="00A203D3"/>
    <w:rsid w:val="00A45077"/>
    <w:rsid w:val="00A546DD"/>
    <w:rsid w:val="00A602A4"/>
    <w:rsid w:val="00A63CC3"/>
    <w:rsid w:val="00A64FAE"/>
    <w:rsid w:val="00A80DE1"/>
    <w:rsid w:val="00A82B55"/>
    <w:rsid w:val="00A848DA"/>
    <w:rsid w:val="00A8702D"/>
    <w:rsid w:val="00AB5007"/>
    <w:rsid w:val="00AB576E"/>
    <w:rsid w:val="00AE7814"/>
    <w:rsid w:val="00AF48A1"/>
    <w:rsid w:val="00B12C11"/>
    <w:rsid w:val="00B32C51"/>
    <w:rsid w:val="00B340D1"/>
    <w:rsid w:val="00B357DA"/>
    <w:rsid w:val="00B51108"/>
    <w:rsid w:val="00B60808"/>
    <w:rsid w:val="00B8703E"/>
    <w:rsid w:val="00B92D4D"/>
    <w:rsid w:val="00B94E4E"/>
    <w:rsid w:val="00BB7884"/>
    <w:rsid w:val="00BC5302"/>
    <w:rsid w:val="00BD1DF0"/>
    <w:rsid w:val="00BE4DC2"/>
    <w:rsid w:val="00BF730C"/>
    <w:rsid w:val="00C16CD7"/>
    <w:rsid w:val="00C26175"/>
    <w:rsid w:val="00C32E1C"/>
    <w:rsid w:val="00C42F5D"/>
    <w:rsid w:val="00C6759E"/>
    <w:rsid w:val="00C907AD"/>
    <w:rsid w:val="00CA36E5"/>
    <w:rsid w:val="00CB5EFB"/>
    <w:rsid w:val="00CC36A4"/>
    <w:rsid w:val="00CC4FCB"/>
    <w:rsid w:val="00CD2DAD"/>
    <w:rsid w:val="00CD5DA8"/>
    <w:rsid w:val="00D01E5D"/>
    <w:rsid w:val="00D06B35"/>
    <w:rsid w:val="00D33FBC"/>
    <w:rsid w:val="00D3585E"/>
    <w:rsid w:val="00D449E0"/>
    <w:rsid w:val="00D510C2"/>
    <w:rsid w:val="00D5143A"/>
    <w:rsid w:val="00D573FE"/>
    <w:rsid w:val="00D6257C"/>
    <w:rsid w:val="00D62D0C"/>
    <w:rsid w:val="00DB4457"/>
    <w:rsid w:val="00DE35E6"/>
    <w:rsid w:val="00DE6A7D"/>
    <w:rsid w:val="00DF5EB1"/>
    <w:rsid w:val="00E1475F"/>
    <w:rsid w:val="00E16A46"/>
    <w:rsid w:val="00E20725"/>
    <w:rsid w:val="00E81E01"/>
    <w:rsid w:val="00E83BF4"/>
    <w:rsid w:val="00E87EBB"/>
    <w:rsid w:val="00E922F3"/>
    <w:rsid w:val="00ED1A2C"/>
    <w:rsid w:val="00EE47C4"/>
    <w:rsid w:val="00EE60BA"/>
    <w:rsid w:val="00EF02F1"/>
    <w:rsid w:val="00EF6646"/>
    <w:rsid w:val="00F00274"/>
    <w:rsid w:val="00F0143E"/>
    <w:rsid w:val="00F15662"/>
    <w:rsid w:val="00F54308"/>
    <w:rsid w:val="00F60823"/>
    <w:rsid w:val="00F80F0B"/>
    <w:rsid w:val="00F85711"/>
    <w:rsid w:val="00F87545"/>
    <w:rsid w:val="00F95AAC"/>
    <w:rsid w:val="00F95B34"/>
    <w:rsid w:val="00FB0DDA"/>
    <w:rsid w:val="00FB39B9"/>
    <w:rsid w:val="00FC4539"/>
    <w:rsid w:val="00FD0CD3"/>
    <w:rsid w:val="00FE7031"/>
    <w:rsid w:val="00FF29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518634-82A0-446B-842C-17AC59CE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Virsraksts3">
    <w:name w:val="heading 3"/>
    <w:basedOn w:val="Parasts"/>
    <w:link w:val="Virsraksts3Rakstz"/>
    <w:qFormat/>
    <w:rsid w:val="00ED1A2C"/>
    <w:pPr>
      <w:spacing w:before="100" w:beforeAutospacing="1" w:after="100" w:afterAutospacing="1"/>
      <w:outlineLvl w:val="2"/>
    </w:pPr>
    <w:rPr>
      <w:rFonts w:eastAsia="Calibri"/>
      <w:b/>
      <w:bCs/>
      <w:sz w:val="27"/>
      <w:szCs w:val="27"/>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rsid w:val="00ED1A2C"/>
    <w:rPr>
      <w:rFonts w:ascii="Times New Roman" w:eastAsia="Calibri" w:hAnsi="Times New Roman" w:cs="Times New Roman"/>
      <w:b/>
      <w:bCs/>
      <w:sz w:val="27"/>
      <w:szCs w:val="27"/>
      <w:lang w:eastAsia="lv-LV"/>
    </w:rPr>
  </w:style>
  <w:style w:type="paragraph" w:styleId="Sarakstarindkopa">
    <w:name w:val="List Paragraph"/>
    <w:basedOn w:val="Parasts"/>
    <w:uiPriority w:val="34"/>
    <w:qFormat/>
    <w:rsid w:val="00ED1A2C"/>
    <w:pPr>
      <w:ind w:left="720"/>
      <w:contextualSpacing/>
    </w:pPr>
  </w:style>
  <w:style w:type="paragraph" w:styleId="Bezatstarpm">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onteksts">
    <w:name w:val="Balloon Text"/>
    <w:basedOn w:val="Parasts"/>
    <w:link w:val="BalontekstsRakstz"/>
    <w:uiPriority w:val="99"/>
    <w:semiHidden/>
    <w:unhideWhenUsed/>
    <w:rsid w:val="00861BC5"/>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61BC5"/>
    <w:rPr>
      <w:rFonts w:ascii="Tahoma" w:eastAsia="Times New Roman" w:hAnsi="Tahoma" w:cs="Tahoma"/>
      <w:sz w:val="16"/>
      <w:szCs w:val="16"/>
      <w:lang w:eastAsia="lv-LV"/>
    </w:rPr>
  </w:style>
  <w:style w:type="character" w:styleId="Hipersaite">
    <w:name w:val="Hyperlink"/>
    <w:basedOn w:val="Noklusjumarindkopasfonts"/>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FD399-B349-4E1F-938C-A773452EA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3451</Words>
  <Characters>1968</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ZPR ZPR</cp:lastModifiedBy>
  <cp:revision>2</cp:revision>
  <cp:lastPrinted>2016-04-20T11:13:00Z</cp:lastPrinted>
  <dcterms:created xsi:type="dcterms:W3CDTF">2016-07-01T08:31:00Z</dcterms:created>
  <dcterms:modified xsi:type="dcterms:W3CDTF">2016-07-01T08:31:00Z</dcterms:modified>
</cp:coreProperties>
</file>