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E73033" w:rsidP="00FB0ADE">
      <w:pPr>
        <w:tabs>
          <w:tab w:val="left" w:pos="709"/>
        </w:tabs>
        <w:jc w:val="center"/>
      </w:pPr>
      <w:r>
        <w:t>Auce</w:t>
      </w:r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E73033"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E73033">
        <w:rPr>
          <w:bCs/>
          <w:iCs/>
          <w:szCs w:val="24"/>
        </w:rPr>
        <w:t>3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64A73">
        <w:rPr>
          <w:sz w:val="22"/>
        </w:rPr>
        <w:t>6</w:t>
      </w:r>
      <w:r w:rsidR="00604C27">
        <w:rPr>
          <w:sz w:val="22"/>
        </w:rPr>
        <w:t>6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E73033">
        <w:rPr>
          <w:sz w:val="22"/>
        </w:rPr>
        <w:t>4</w:t>
      </w:r>
      <w:r w:rsidRPr="0097432E">
        <w:rPr>
          <w:sz w:val="22"/>
        </w:rPr>
        <w:t>.</w:t>
      </w:r>
    </w:p>
    <w:p w:rsidR="00604C27" w:rsidRPr="001941B7" w:rsidRDefault="00604C27" w:rsidP="00604C27">
      <w:pPr>
        <w:rPr>
          <w:b/>
          <w:szCs w:val="24"/>
        </w:rPr>
      </w:pPr>
      <w:r w:rsidRPr="001941B7">
        <w:rPr>
          <w:b/>
          <w:szCs w:val="24"/>
        </w:rPr>
        <w:t xml:space="preserve">Par </w:t>
      </w:r>
      <w:r>
        <w:rPr>
          <w:b/>
          <w:szCs w:val="24"/>
        </w:rPr>
        <w:t>līdzekļu piešķiršanu no pašvaldību dotācijām</w:t>
      </w:r>
    </w:p>
    <w:p w:rsidR="00604C27" w:rsidRPr="00DE0C6E" w:rsidRDefault="00604C27" w:rsidP="00604C27">
      <w:pPr>
        <w:rPr>
          <w:szCs w:val="24"/>
        </w:rPr>
      </w:pPr>
    </w:p>
    <w:p w:rsidR="00604C27" w:rsidRPr="00DE0C6E" w:rsidRDefault="00604C27" w:rsidP="00604C27">
      <w:pPr>
        <w:rPr>
          <w:szCs w:val="24"/>
        </w:rPr>
      </w:pPr>
    </w:p>
    <w:p w:rsidR="00604C27" w:rsidRPr="00DE0C6E" w:rsidRDefault="00604C27" w:rsidP="00604C27">
      <w:pPr>
        <w:jc w:val="both"/>
        <w:rPr>
          <w:b/>
          <w:spacing w:val="26"/>
          <w:szCs w:val="24"/>
        </w:rPr>
      </w:pPr>
      <w:r w:rsidRPr="00DE0C6E">
        <w:rPr>
          <w:szCs w:val="24"/>
        </w:rPr>
        <w:tab/>
      </w:r>
      <w:r>
        <w:t>Lai nodrošinātu Zemgales plānošanas reģiona attīstības padomes kapacitātes paaugstināšanu, saskaņā ar noslēgtajiem līgumiem starp Zemgales plānošanas reģionu un Zemgales pašvaldībām, pamatojoties uz Reģionālās attīstības likuma 17</w:t>
      </w:r>
      <w:r w:rsidRPr="000E3D5C">
        <w:rPr>
          <w:szCs w:val="24"/>
          <w:vertAlign w:val="superscript"/>
        </w:rPr>
        <w:t>1</w:t>
      </w:r>
      <w:r>
        <w:t>. panta 1.daļas 3. punktu,</w:t>
      </w:r>
      <w:r w:rsidRPr="00DE0C6E">
        <w:rPr>
          <w:szCs w:val="24"/>
        </w:rPr>
        <w:t xml:space="preserve">, Zemgales plānošanas reģiona </w:t>
      </w:r>
      <w:r>
        <w:rPr>
          <w:szCs w:val="24"/>
        </w:rPr>
        <w:t>a</w:t>
      </w:r>
      <w:r w:rsidRPr="00DE0C6E">
        <w:rPr>
          <w:szCs w:val="24"/>
        </w:rPr>
        <w:t xml:space="preserve">ttīstības padome </w:t>
      </w:r>
      <w:r w:rsidRPr="00DE0C6E">
        <w:rPr>
          <w:b/>
          <w:spacing w:val="26"/>
          <w:szCs w:val="24"/>
        </w:rPr>
        <w:t>nolemj:</w:t>
      </w:r>
    </w:p>
    <w:p w:rsidR="00604C27" w:rsidRPr="00DE0C6E" w:rsidRDefault="00604C27" w:rsidP="00604C27">
      <w:pPr>
        <w:rPr>
          <w:szCs w:val="24"/>
        </w:rPr>
      </w:pPr>
    </w:p>
    <w:p w:rsidR="00604C27" w:rsidRDefault="00604C27" w:rsidP="00604C27">
      <w:pPr>
        <w:numPr>
          <w:ilvl w:val="0"/>
          <w:numId w:val="12"/>
        </w:numPr>
        <w:spacing w:after="120"/>
        <w:ind w:left="502"/>
        <w:jc w:val="both"/>
        <w:rPr>
          <w:szCs w:val="24"/>
        </w:rPr>
      </w:pPr>
      <w:r>
        <w:rPr>
          <w:szCs w:val="24"/>
        </w:rPr>
        <w:t>Piešķirt 27600,00 EUR (divdesmit septiņi tūkstoši seši simti euro, 00 centi)</w:t>
      </w:r>
      <w:r w:rsidRPr="00A70236">
        <w:rPr>
          <w:szCs w:val="24"/>
        </w:rPr>
        <w:t xml:space="preserve"> </w:t>
      </w:r>
      <w:r>
        <w:rPr>
          <w:szCs w:val="24"/>
        </w:rPr>
        <w:t xml:space="preserve"> Zemgales plānošanas reģiona attīstības padomes</w:t>
      </w:r>
      <w:r>
        <w:rPr>
          <w:szCs w:val="24"/>
        </w:rPr>
        <w:t xml:space="preserve"> dalībai Gruzijas </w:t>
      </w:r>
      <w:r w:rsidR="000E6F67">
        <w:rPr>
          <w:szCs w:val="24"/>
        </w:rPr>
        <w:t>- Latvijas reģionālajā</w:t>
      </w:r>
      <w:bookmarkStart w:id="0" w:name="_GoBack"/>
      <w:bookmarkEnd w:id="0"/>
      <w:r w:rsidR="000E6F67">
        <w:rPr>
          <w:szCs w:val="24"/>
        </w:rPr>
        <w:t xml:space="preserve"> ekonomikas</w:t>
      </w:r>
      <w:r>
        <w:rPr>
          <w:szCs w:val="24"/>
        </w:rPr>
        <w:t xml:space="preserve"> forumā Kutaisi pilsētā  un </w:t>
      </w:r>
      <w:r>
        <w:rPr>
          <w:szCs w:val="24"/>
        </w:rPr>
        <w:t>pieredzes apmaiņas vizītes nodrošināšanai</w:t>
      </w:r>
      <w:r w:rsidRPr="00DC6878">
        <w:rPr>
          <w:szCs w:val="24"/>
        </w:rPr>
        <w:t xml:space="preserve"> </w:t>
      </w:r>
      <w:r>
        <w:rPr>
          <w:szCs w:val="24"/>
        </w:rPr>
        <w:t>uz Gruziju ( Kutaisi un Batumi pašvaldībām).</w:t>
      </w:r>
    </w:p>
    <w:p w:rsidR="00604C27" w:rsidRDefault="00604C27" w:rsidP="00604C27">
      <w:pPr>
        <w:numPr>
          <w:ilvl w:val="0"/>
          <w:numId w:val="12"/>
        </w:numPr>
        <w:spacing w:after="120"/>
        <w:ind w:left="502"/>
        <w:jc w:val="both"/>
        <w:rPr>
          <w:szCs w:val="24"/>
        </w:rPr>
      </w:pPr>
      <w:r>
        <w:rPr>
          <w:szCs w:val="24"/>
        </w:rPr>
        <w:t>Kontroli par lēmuma izpildi uzdot ZPR izpilddirektoram.</w:t>
      </w:r>
    </w:p>
    <w:p w:rsidR="00F57121" w:rsidRDefault="00F57121" w:rsidP="00F57121">
      <w:pPr>
        <w:jc w:val="both"/>
      </w:pP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14723" w:rsidP="00F64A73">
      <w:pPr>
        <w:pStyle w:val="NoSpacing"/>
      </w:pPr>
      <w:r>
        <w:t>1</w:t>
      </w:r>
      <w:r w:rsidR="00ED0335">
        <w:t>6</w:t>
      </w:r>
      <w:r>
        <w:t>.</w:t>
      </w:r>
      <w:r w:rsidRPr="00070D5B">
        <w:t>0</w:t>
      </w:r>
      <w:r w:rsidR="00E73033">
        <w:t>3</w:t>
      </w:r>
      <w:r w:rsidRPr="00070D5B">
        <w:t>.201</w:t>
      </w:r>
      <w:r>
        <w:t>6</w:t>
      </w:r>
      <w:r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FDC" w:rsidRDefault="004C7FDC" w:rsidP="00434F22">
      <w:r>
        <w:separator/>
      </w:r>
    </w:p>
  </w:endnote>
  <w:endnote w:type="continuationSeparator" w:id="0">
    <w:p w:rsidR="004C7FDC" w:rsidRDefault="004C7FD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FDC" w:rsidRDefault="004C7FDC" w:rsidP="00434F22">
      <w:r>
        <w:separator/>
      </w:r>
    </w:p>
  </w:footnote>
  <w:footnote w:type="continuationSeparator" w:id="0">
    <w:p w:rsidR="004C7FDC" w:rsidRDefault="004C7FD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8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C7FDC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366E-9DD3-433A-B4C7-4FCD314ED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2016-03-16T09:07:00Z</cp:lastPrinted>
  <dcterms:created xsi:type="dcterms:W3CDTF">2016-03-17T08:09:00Z</dcterms:created>
  <dcterms:modified xsi:type="dcterms:W3CDTF">2016-03-17T08:41:00Z</dcterms:modified>
</cp:coreProperties>
</file>