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28019E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Iecava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5C4FCF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</w:t>
      </w:r>
      <w:r w:rsidR="0028019E">
        <w:rPr>
          <w:bCs/>
          <w:iCs/>
          <w:sz w:val="22"/>
        </w:rPr>
        <w:t>8</w:t>
      </w:r>
      <w:r w:rsidR="00242C83">
        <w:rPr>
          <w:bCs/>
          <w:iCs/>
          <w:sz w:val="22"/>
        </w:rPr>
        <w:t>.0</w:t>
      </w:r>
      <w:r w:rsidR="0028019E">
        <w:rPr>
          <w:bCs/>
          <w:iCs/>
          <w:sz w:val="22"/>
        </w:rPr>
        <w:t>8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</w:t>
      </w:r>
      <w:r w:rsidR="0028019E">
        <w:rPr>
          <w:sz w:val="22"/>
        </w:rPr>
        <w:t>3</w:t>
      </w:r>
      <w:r w:rsidR="006B27A5">
        <w:rPr>
          <w:sz w:val="22"/>
        </w:rPr>
        <w:t>2</w:t>
      </w:r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28019E">
        <w:rPr>
          <w:sz w:val="22"/>
        </w:rPr>
        <w:t>7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6B27A5" w:rsidRPr="00616DCA" w:rsidRDefault="006B27A5" w:rsidP="006B27A5">
      <w:pPr>
        <w:rPr>
          <w:b/>
          <w:i/>
          <w:szCs w:val="24"/>
        </w:rPr>
      </w:pPr>
      <w:r w:rsidRPr="00616DCA">
        <w:rPr>
          <w:b/>
          <w:i/>
          <w:szCs w:val="24"/>
        </w:rPr>
        <w:t xml:space="preserve">Par </w:t>
      </w:r>
      <w:proofErr w:type="spellStart"/>
      <w:r w:rsidRPr="00616DCA">
        <w:rPr>
          <w:b/>
          <w:i/>
          <w:szCs w:val="24"/>
        </w:rPr>
        <w:t>Zemgales</w:t>
      </w:r>
      <w:proofErr w:type="spellEnd"/>
      <w:r w:rsidRPr="00616DCA">
        <w:rPr>
          <w:b/>
          <w:i/>
          <w:szCs w:val="24"/>
        </w:rPr>
        <w:t xml:space="preserve"> plānošanas </w:t>
      </w:r>
      <w:proofErr w:type="spellStart"/>
      <w:r w:rsidRPr="00616DCA">
        <w:rPr>
          <w:b/>
          <w:i/>
          <w:szCs w:val="24"/>
        </w:rPr>
        <w:t>reģiona</w:t>
      </w:r>
      <w:proofErr w:type="spellEnd"/>
      <w:r w:rsidRPr="00616DCA">
        <w:rPr>
          <w:b/>
          <w:i/>
          <w:szCs w:val="24"/>
        </w:rPr>
        <w:t xml:space="preserve"> </w:t>
      </w:r>
      <w:proofErr w:type="spellStart"/>
      <w:r w:rsidRPr="00616DCA">
        <w:rPr>
          <w:b/>
          <w:i/>
          <w:szCs w:val="24"/>
        </w:rPr>
        <w:t>vietējo</w:t>
      </w:r>
      <w:proofErr w:type="spellEnd"/>
      <w:r w:rsidRPr="00616DCA">
        <w:rPr>
          <w:b/>
          <w:i/>
          <w:szCs w:val="24"/>
        </w:rPr>
        <w:t xml:space="preserve"> </w:t>
      </w:r>
      <w:proofErr w:type="spellStart"/>
      <w:r w:rsidRPr="00616DCA">
        <w:rPr>
          <w:b/>
          <w:i/>
          <w:szCs w:val="24"/>
        </w:rPr>
        <w:t>pašvaldību</w:t>
      </w:r>
      <w:proofErr w:type="spellEnd"/>
      <w:r w:rsidRPr="00616DCA">
        <w:rPr>
          <w:b/>
          <w:i/>
          <w:szCs w:val="24"/>
        </w:rPr>
        <w:t xml:space="preserve"> </w:t>
      </w:r>
      <w:proofErr w:type="spellStart"/>
      <w:r w:rsidRPr="00616DCA">
        <w:rPr>
          <w:b/>
          <w:i/>
          <w:szCs w:val="24"/>
        </w:rPr>
        <w:t>izstrādāto</w:t>
      </w:r>
      <w:proofErr w:type="spellEnd"/>
      <w:r w:rsidRPr="00616DCA">
        <w:rPr>
          <w:b/>
          <w:i/>
          <w:szCs w:val="24"/>
        </w:rPr>
        <w:t xml:space="preserve"> </w:t>
      </w:r>
      <w:proofErr w:type="spellStart"/>
      <w:r w:rsidRPr="00616DCA">
        <w:rPr>
          <w:b/>
          <w:i/>
          <w:szCs w:val="24"/>
        </w:rPr>
        <w:t>ilgtspējīgu</w:t>
      </w:r>
      <w:proofErr w:type="spellEnd"/>
      <w:r w:rsidRPr="00616DCA">
        <w:rPr>
          <w:b/>
          <w:i/>
          <w:szCs w:val="24"/>
        </w:rPr>
        <w:t xml:space="preserve"> </w:t>
      </w:r>
      <w:proofErr w:type="spellStart"/>
      <w:r w:rsidRPr="00616DCA">
        <w:rPr>
          <w:b/>
          <w:i/>
          <w:szCs w:val="24"/>
        </w:rPr>
        <w:t>attīstītības</w:t>
      </w:r>
      <w:proofErr w:type="spellEnd"/>
      <w:r w:rsidRPr="00616DCA">
        <w:rPr>
          <w:b/>
          <w:i/>
          <w:szCs w:val="24"/>
        </w:rPr>
        <w:t xml:space="preserve"> </w:t>
      </w:r>
      <w:proofErr w:type="spellStart"/>
      <w:r w:rsidRPr="00616DCA">
        <w:rPr>
          <w:b/>
          <w:i/>
          <w:szCs w:val="24"/>
        </w:rPr>
        <w:t>stratēģiju</w:t>
      </w:r>
      <w:proofErr w:type="spellEnd"/>
      <w:r w:rsidRPr="00616DCA">
        <w:rPr>
          <w:b/>
          <w:i/>
          <w:szCs w:val="24"/>
        </w:rPr>
        <w:t xml:space="preserve"> </w:t>
      </w:r>
      <w:proofErr w:type="gramStart"/>
      <w:r w:rsidRPr="00616DCA">
        <w:rPr>
          <w:b/>
          <w:i/>
          <w:szCs w:val="24"/>
        </w:rPr>
        <w:t>un</w:t>
      </w:r>
      <w:proofErr w:type="gramEnd"/>
      <w:r w:rsidRPr="00616DCA">
        <w:rPr>
          <w:b/>
          <w:i/>
          <w:szCs w:val="24"/>
        </w:rPr>
        <w:t xml:space="preserve"> </w:t>
      </w:r>
      <w:proofErr w:type="spellStart"/>
      <w:r w:rsidRPr="00616DCA">
        <w:rPr>
          <w:b/>
          <w:i/>
          <w:szCs w:val="24"/>
        </w:rPr>
        <w:t>attīstības</w:t>
      </w:r>
      <w:proofErr w:type="spellEnd"/>
      <w:r w:rsidRPr="00616DCA">
        <w:rPr>
          <w:b/>
          <w:i/>
          <w:szCs w:val="24"/>
        </w:rPr>
        <w:t xml:space="preserve"> </w:t>
      </w:r>
      <w:proofErr w:type="spellStart"/>
      <w:r w:rsidRPr="00616DCA">
        <w:rPr>
          <w:b/>
          <w:i/>
          <w:szCs w:val="24"/>
        </w:rPr>
        <w:t>programmu</w:t>
      </w:r>
      <w:proofErr w:type="spellEnd"/>
      <w:r w:rsidRPr="00616DCA">
        <w:rPr>
          <w:b/>
          <w:i/>
          <w:szCs w:val="24"/>
        </w:rPr>
        <w:t xml:space="preserve"> </w:t>
      </w:r>
      <w:proofErr w:type="spellStart"/>
      <w:r w:rsidRPr="00616DCA">
        <w:rPr>
          <w:b/>
          <w:i/>
          <w:szCs w:val="24"/>
        </w:rPr>
        <w:t>izvērtēšanas</w:t>
      </w:r>
      <w:proofErr w:type="spellEnd"/>
      <w:r w:rsidRPr="00616DCA">
        <w:rPr>
          <w:b/>
          <w:i/>
          <w:szCs w:val="24"/>
        </w:rPr>
        <w:t xml:space="preserve"> </w:t>
      </w:r>
      <w:proofErr w:type="spellStart"/>
      <w:r w:rsidRPr="00616DCA">
        <w:rPr>
          <w:b/>
          <w:i/>
          <w:szCs w:val="24"/>
        </w:rPr>
        <w:t>kārtību</w:t>
      </w:r>
      <w:proofErr w:type="spellEnd"/>
    </w:p>
    <w:p w:rsidR="006B27A5" w:rsidRPr="00616DCA" w:rsidRDefault="006B27A5" w:rsidP="006B27A5">
      <w:pPr>
        <w:rPr>
          <w:b/>
          <w:szCs w:val="24"/>
        </w:rPr>
      </w:pPr>
    </w:p>
    <w:p w:rsidR="006B27A5" w:rsidRPr="00616DCA" w:rsidRDefault="006B27A5" w:rsidP="006B27A5">
      <w:pPr>
        <w:spacing w:after="120"/>
        <w:jc w:val="both"/>
        <w:rPr>
          <w:szCs w:val="24"/>
        </w:rPr>
      </w:pPr>
      <w:proofErr w:type="spellStart"/>
      <w:r w:rsidRPr="00616DCA">
        <w:rPr>
          <w:szCs w:val="24"/>
        </w:rPr>
        <w:t>Pamatojoties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uz</w:t>
      </w:r>
      <w:proofErr w:type="spellEnd"/>
      <w:r w:rsidRPr="00616DCA">
        <w:rPr>
          <w:szCs w:val="24"/>
        </w:rPr>
        <w:t xml:space="preserve"> „</w:t>
      </w:r>
      <w:proofErr w:type="spellStart"/>
      <w:r w:rsidRPr="00616DCA">
        <w:rPr>
          <w:szCs w:val="24"/>
        </w:rPr>
        <w:t>Teritorijas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attīstības</w:t>
      </w:r>
      <w:proofErr w:type="spellEnd"/>
      <w:r w:rsidRPr="00616DCA">
        <w:rPr>
          <w:szCs w:val="24"/>
        </w:rPr>
        <w:t xml:space="preserve"> plānošanas </w:t>
      </w:r>
      <w:proofErr w:type="spellStart"/>
      <w:r w:rsidRPr="00616DCA">
        <w:rPr>
          <w:szCs w:val="24"/>
        </w:rPr>
        <w:t>likuma</w:t>
      </w:r>
      <w:proofErr w:type="spellEnd"/>
      <w:proofErr w:type="gramStart"/>
      <w:r w:rsidRPr="00616DCA">
        <w:rPr>
          <w:szCs w:val="24"/>
        </w:rPr>
        <w:t>”  11.pantu</w:t>
      </w:r>
      <w:proofErr w:type="gramEnd"/>
      <w:r w:rsidRPr="00616DCA">
        <w:rPr>
          <w:szCs w:val="24"/>
        </w:rPr>
        <w:t xml:space="preserve">, </w:t>
      </w:r>
      <w:proofErr w:type="spellStart"/>
      <w:r w:rsidRPr="00616DCA">
        <w:rPr>
          <w:szCs w:val="24"/>
        </w:rPr>
        <w:t>Ministru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kabineta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noteikumiem</w:t>
      </w:r>
      <w:proofErr w:type="spellEnd"/>
      <w:r w:rsidRPr="00616DCA">
        <w:rPr>
          <w:szCs w:val="24"/>
        </w:rPr>
        <w:t xml:space="preserve"> Nr.628 14.10.2014. „</w:t>
      </w:r>
      <w:proofErr w:type="spellStart"/>
      <w:r w:rsidRPr="00616DCA">
        <w:rPr>
          <w:szCs w:val="24"/>
        </w:rPr>
        <w:t>Noteikumi</w:t>
      </w:r>
      <w:proofErr w:type="spellEnd"/>
      <w:r w:rsidRPr="00616DCA">
        <w:rPr>
          <w:szCs w:val="24"/>
        </w:rPr>
        <w:t xml:space="preserve"> par </w:t>
      </w:r>
      <w:proofErr w:type="spellStart"/>
      <w:r w:rsidRPr="00616DCA">
        <w:rPr>
          <w:szCs w:val="24"/>
        </w:rPr>
        <w:fldChar w:fldCharType="begin"/>
      </w:r>
      <w:r w:rsidRPr="00616DCA">
        <w:rPr>
          <w:szCs w:val="24"/>
        </w:rPr>
        <w:instrText xml:space="preserve"> HYPERLINK "http://www.l2d.lv/l.php?doc_id=198901" </w:instrText>
      </w:r>
      <w:r w:rsidRPr="00616DCA">
        <w:rPr>
          <w:szCs w:val="24"/>
        </w:rPr>
        <w:fldChar w:fldCharType="separate"/>
      </w:r>
      <w:r w:rsidRPr="00616DCA">
        <w:rPr>
          <w:szCs w:val="24"/>
        </w:rPr>
        <w:t>pašvaldību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teritorijas</w:t>
      </w:r>
      <w:proofErr w:type="spellEnd"/>
      <w:r w:rsidRPr="00616DCA">
        <w:rPr>
          <w:szCs w:val="24"/>
        </w:rPr>
        <w:fldChar w:fldCharType="end"/>
      </w:r>
      <w:r w:rsidRPr="00616DCA">
        <w:rPr>
          <w:szCs w:val="24"/>
        </w:rPr>
        <w:t> </w:t>
      </w:r>
      <w:proofErr w:type="spellStart"/>
      <w:r w:rsidRPr="00616DCA">
        <w:rPr>
          <w:szCs w:val="24"/>
        </w:rPr>
        <w:fldChar w:fldCharType="begin"/>
      </w:r>
      <w:r w:rsidRPr="00616DCA">
        <w:rPr>
          <w:szCs w:val="24"/>
        </w:rPr>
        <w:instrText xml:space="preserve"> HYPERLINK "http://www.l2d.lv/l.php?doc_id=197033" </w:instrText>
      </w:r>
      <w:r w:rsidRPr="00616DCA">
        <w:rPr>
          <w:szCs w:val="24"/>
        </w:rPr>
        <w:fldChar w:fldCharType="separate"/>
      </w:r>
      <w:r w:rsidRPr="00616DCA">
        <w:rPr>
          <w:szCs w:val="24"/>
        </w:rPr>
        <w:t>attīstības</w:t>
      </w:r>
      <w:proofErr w:type="spellEnd"/>
      <w:r w:rsidRPr="00616DCA">
        <w:rPr>
          <w:szCs w:val="24"/>
        </w:rPr>
        <w:t xml:space="preserve"> plānošanas</w:t>
      </w:r>
      <w:r w:rsidRPr="00616DCA">
        <w:rPr>
          <w:szCs w:val="24"/>
        </w:rPr>
        <w:fldChar w:fldCharType="end"/>
      </w:r>
      <w:r w:rsidRPr="00616DCA">
        <w:rPr>
          <w:szCs w:val="24"/>
        </w:rPr>
        <w:t> </w:t>
      </w:r>
      <w:proofErr w:type="spellStart"/>
      <w:r w:rsidRPr="00616DCA">
        <w:rPr>
          <w:szCs w:val="24"/>
        </w:rPr>
        <w:t>dokumentiem</w:t>
      </w:r>
      <w:proofErr w:type="spellEnd"/>
      <w:r w:rsidRPr="00616DCA">
        <w:rPr>
          <w:szCs w:val="24"/>
        </w:rPr>
        <w:t xml:space="preserve">” </w:t>
      </w:r>
      <w:proofErr w:type="gramStart"/>
      <w:r w:rsidRPr="00616DCA">
        <w:rPr>
          <w:szCs w:val="24"/>
        </w:rPr>
        <w:t>un</w:t>
      </w:r>
      <w:proofErr w:type="gram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Zemgales</w:t>
      </w:r>
      <w:proofErr w:type="spellEnd"/>
      <w:r w:rsidRPr="00616DCA">
        <w:rPr>
          <w:szCs w:val="24"/>
        </w:rPr>
        <w:t xml:space="preserve"> plānošanas </w:t>
      </w:r>
      <w:proofErr w:type="spellStart"/>
      <w:r w:rsidRPr="00616DCA">
        <w:rPr>
          <w:szCs w:val="24"/>
        </w:rPr>
        <w:t>reģiona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nolikumu</w:t>
      </w:r>
      <w:proofErr w:type="spellEnd"/>
      <w:r w:rsidRPr="00616DCA">
        <w:rPr>
          <w:szCs w:val="24"/>
        </w:rPr>
        <w:t xml:space="preserve">, </w:t>
      </w:r>
      <w:proofErr w:type="spellStart"/>
      <w:r w:rsidRPr="00616DCA">
        <w:rPr>
          <w:szCs w:val="24"/>
        </w:rPr>
        <w:t>Zemgales</w:t>
      </w:r>
      <w:proofErr w:type="spellEnd"/>
      <w:r w:rsidRPr="00616DCA">
        <w:rPr>
          <w:szCs w:val="24"/>
        </w:rPr>
        <w:t xml:space="preserve"> plānošanas </w:t>
      </w:r>
      <w:proofErr w:type="spellStart"/>
      <w:r w:rsidRPr="00616DCA">
        <w:rPr>
          <w:szCs w:val="24"/>
        </w:rPr>
        <w:t>reģiona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attīstības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padome</w:t>
      </w:r>
      <w:proofErr w:type="spellEnd"/>
      <w:r w:rsidRPr="00616DCA">
        <w:rPr>
          <w:szCs w:val="24"/>
        </w:rPr>
        <w:t xml:space="preserve"> </w:t>
      </w:r>
      <w:r w:rsidRPr="00616DCA">
        <w:rPr>
          <w:b/>
          <w:szCs w:val="24"/>
        </w:rPr>
        <w:t>n o l e m j:</w:t>
      </w:r>
      <w:r w:rsidRPr="00616DCA">
        <w:rPr>
          <w:szCs w:val="24"/>
        </w:rPr>
        <w:t xml:space="preserve"> </w:t>
      </w:r>
    </w:p>
    <w:p w:rsidR="006B27A5" w:rsidRPr="00616DCA" w:rsidRDefault="006B27A5" w:rsidP="006B27A5">
      <w:pPr>
        <w:pStyle w:val="ListParagraph"/>
        <w:numPr>
          <w:ilvl w:val="0"/>
          <w:numId w:val="13"/>
        </w:numPr>
        <w:spacing w:after="120"/>
        <w:jc w:val="both"/>
        <w:rPr>
          <w:szCs w:val="24"/>
        </w:rPr>
      </w:pPr>
      <w:proofErr w:type="spellStart"/>
      <w:r w:rsidRPr="00616DCA">
        <w:rPr>
          <w:szCs w:val="24"/>
        </w:rPr>
        <w:t>Apstiprināt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kārtību</w:t>
      </w:r>
      <w:proofErr w:type="spellEnd"/>
      <w:r w:rsidRPr="00616DCA">
        <w:rPr>
          <w:szCs w:val="24"/>
        </w:rPr>
        <w:t xml:space="preserve">, </w:t>
      </w:r>
      <w:proofErr w:type="spellStart"/>
      <w:r w:rsidRPr="00616DCA">
        <w:rPr>
          <w:szCs w:val="24"/>
        </w:rPr>
        <w:t>kādā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Zemgales</w:t>
      </w:r>
      <w:proofErr w:type="spellEnd"/>
      <w:r w:rsidRPr="00616DCA">
        <w:rPr>
          <w:szCs w:val="24"/>
        </w:rPr>
        <w:t xml:space="preserve"> plānošanas reģions </w:t>
      </w:r>
      <w:proofErr w:type="spellStart"/>
      <w:r w:rsidRPr="00616DCA">
        <w:rPr>
          <w:szCs w:val="24"/>
        </w:rPr>
        <w:t>izvērtē</w:t>
      </w:r>
      <w:proofErr w:type="spellEnd"/>
      <w:r w:rsidRPr="00616DCA">
        <w:rPr>
          <w:szCs w:val="24"/>
        </w:rPr>
        <w:t xml:space="preserve"> </w:t>
      </w:r>
      <w:proofErr w:type="gramStart"/>
      <w:r w:rsidRPr="00616DCA">
        <w:rPr>
          <w:szCs w:val="24"/>
        </w:rPr>
        <w:t>un</w:t>
      </w:r>
      <w:proofErr w:type="gram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sniedz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atzinumus</w:t>
      </w:r>
      <w:proofErr w:type="spellEnd"/>
      <w:r w:rsidRPr="00616DCA">
        <w:rPr>
          <w:szCs w:val="24"/>
        </w:rPr>
        <w:t xml:space="preserve"> par </w:t>
      </w:r>
      <w:proofErr w:type="spellStart"/>
      <w:r w:rsidRPr="00616DCA">
        <w:rPr>
          <w:szCs w:val="24"/>
        </w:rPr>
        <w:t>vietējo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pašvaldību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ilgtspējīgas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attīstības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stratēģijām</w:t>
      </w:r>
      <w:proofErr w:type="spellEnd"/>
      <w:r w:rsidRPr="00616DCA">
        <w:rPr>
          <w:szCs w:val="24"/>
        </w:rPr>
        <w:t>.</w:t>
      </w:r>
    </w:p>
    <w:p w:rsidR="006B27A5" w:rsidRPr="00616DCA" w:rsidRDefault="006B27A5" w:rsidP="006B27A5">
      <w:pPr>
        <w:pStyle w:val="ListParagraph"/>
        <w:numPr>
          <w:ilvl w:val="0"/>
          <w:numId w:val="13"/>
        </w:numPr>
        <w:spacing w:after="120"/>
        <w:jc w:val="both"/>
        <w:rPr>
          <w:szCs w:val="24"/>
        </w:rPr>
      </w:pPr>
      <w:proofErr w:type="spellStart"/>
      <w:r w:rsidRPr="00616DCA">
        <w:rPr>
          <w:szCs w:val="24"/>
        </w:rPr>
        <w:t>Apstiprināt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kārtību</w:t>
      </w:r>
      <w:proofErr w:type="spellEnd"/>
      <w:r w:rsidRPr="00616DCA">
        <w:rPr>
          <w:szCs w:val="24"/>
        </w:rPr>
        <w:t xml:space="preserve">, </w:t>
      </w:r>
      <w:proofErr w:type="spellStart"/>
      <w:r w:rsidRPr="00616DCA">
        <w:rPr>
          <w:szCs w:val="24"/>
        </w:rPr>
        <w:t>kādā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Zemgales</w:t>
      </w:r>
      <w:proofErr w:type="spellEnd"/>
      <w:r w:rsidRPr="00616DCA">
        <w:rPr>
          <w:szCs w:val="24"/>
        </w:rPr>
        <w:t xml:space="preserve"> plānošanas reģions </w:t>
      </w:r>
      <w:proofErr w:type="spellStart"/>
      <w:r w:rsidRPr="00616DCA">
        <w:rPr>
          <w:szCs w:val="24"/>
        </w:rPr>
        <w:t>izvērtē</w:t>
      </w:r>
      <w:proofErr w:type="spellEnd"/>
      <w:r w:rsidRPr="00616DCA">
        <w:rPr>
          <w:szCs w:val="24"/>
        </w:rPr>
        <w:t xml:space="preserve"> </w:t>
      </w:r>
      <w:proofErr w:type="gramStart"/>
      <w:r w:rsidRPr="00616DCA">
        <w:rPr>
          <w:szCs w:val="24"/>
        </w:rPr>
        <w:t>un</w:t>
      </w:r>
      <w:proofErr w:type="gram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sniedz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atzinumus</w:t>
      </w:r>
      <w:proofErr w:type="spellEnd"/>
      <w:r w:rsidRPr="00616DCA">
        <w:rPr>
          <w:szCs w:val="24"/>
        </w:rPr>
        <w:t xml:space="preserve"> par </w:t>
      </w:r>
      <w:proofErr w:type="spellStart"/>
      <w:r w:rsidRPr="00616DCA">
        <w:rPr>
          <w:szCs w:val="24"/>
        </w:rPr>
        <w:t>vietējo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pašvaldību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attīstības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programmām</w:t>
      </w:r>
      <w:proofErr w:type="spellEnd"/>
      <w:r w:rsidRPr="00616DCA">
        <w:rPr>
          <w:szCs w:val="24"/>
        </w:rPr>
        <w:t>.</w:t>
      </w:r>
    </w:p>
    <w:p w:rsidR="006B27A5" w:rsidRPr="00616DCA" w:rsidRDefault="006B27A5" w:rsidP="006B27A5">
      <w:pPr>
        <w:pStyle w:val="ListParagraph"/>
        <w:numPr>
          <w:ilvl w:val="0"/>
          <w:numId w:val="13"/>
        </w:numPr>
        <w:spacing w:after="120"/>
        <w:jc w:val="both"/>
        <w:rPr>
          <w:szCs w:val="24"/>
        </w:rPr>
      </w:pPr>
      <w:proofErr w:type="spellStart"/>
      <w:r w:rsidRPr="00616DCA">
        <w:rPr>
          <w:szCs w:val="24"/>
        </w:rPr>
        <w:t>Attīstības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nodaļai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veikt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vietējo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pašvaldību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attīstības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programmu</w:t>
      </w:r>
      <w:proofErr w:type="spellEnd"/>
      <w:r w:rsidRPr="00616DCA">
        <w:rPr>
          <w:szCs w:val="24"/>
        </w:rPr>
        <w:t xml:space="preserve"> </w:t>
      </w:r>
      <w:proofErr w:type="gramStart"/>
      <w:r w:rsidRPr="00616DCA">
        <w:rPr>
          <w:szCs w:val="24"/>
        </w:rPr>
        <w:t>un</w:t>
      </w:r>
      <w:proofErr w:type="gram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ilgtspējīgas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attīstības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stratēģiju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invertējumu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pēc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vienotās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kārtības</w:t>
      </w:r>
      <w:proofErr w:type="spellEnd"/>
      <w:r w:rsidRPr="00616DCA">
        <w:rPr>
          <w:szCs w:val="24"/>
        </w:rPr>
        <w:t xml:space="preserve"> un </w:t>
      </w:r>
      <w:proofErr w:type="spellStart"/>
      <w:r w:rsidRPr="00616DCA">
        <w:rPr>
          <w:szCs w:val="24"/>
        </w:rPr>
        <w:t>kritērijiem</w:t>
      </w:r>
      <w:proofErr w:type="spellEnd"/>
      <w:r w:rsidRPr="00616DCA">
        <w:rPr>
          <w:szCs w:val="24"/>
        </w:rPr>
        <w:t>.</w:t>
      </w:r>
    </w:p>
    <w:p w:rsidR="006B27A5" w:rsidRPr="00616DCA" w:rsidRDefault="006B27A5" w:rsidP="006B27A5">
      <w:pPr>
        <w:pStyle w:val="ListParagraph"/>
        <w:numPr>
          <w:ilvl w:val="0"/>
          <w:numId w:val="13"/>
        </w:numPr>
        <w:spacing w:after="120"/>
        <w:jc w:val="both"/>
        <w:rPr>
          <w:szCs w:val="24"/>
        </w:rPr>
      </w:pPr>
      <w:proofErr w:type="spellStart"/>
      <w:r w:rsidRPr="00616DCA">
        <w:rPr>
          <w:szCs w:val="24"/>
        </w:rPr>
        <w:t>Kontroli</w:t>
      </w:r>
      <w:proofErr w:type="spellEnd"/>
      <w:r w:rsidRPr="00616DCA">
        <w:rPr>
          <w:szCs w:val="24"/>
        </w:rPr>
        <w:t xml:space="preserve"> par </w:t>
      </w:r>
      <w:proofErr w:type="spellStart"/>
      <w:r w:rsidRPr="00616DCA">
        <w:rPr>
          <w:szCs w:val="24"/>
        </w:rPr>
        <w:t>lēmuma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izpildi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nodrošināt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izpilddirektoram</w:t>
      </w:r>
      <w:proofErr w:type="spellEnd"/>
      <w:r w:rsidRPr="00616DCA">
        <w:rPr>
          <w:szCs w:val="24"/>
        </w:rPr>
        <w:t xml:space="preserve"> </w:t>
      </w:r>
      <w:proofErr w:type="spellStart"/>
      <w:r w:rsidRPr="00616DCA">
        <w:rPr>
          <w:szCs w:val="24"/>
        </w:rPr>
        <w:t>V.Veipam</w:t>
      </w:r>
      <w:proofErr w:type="spellEnd"/>
      <w:r w:rsidRPr="00616DCA">
        <w:rPr>
          <w:szCs w:val="24"/>
        </w:rPr>
        <w:t>.</w:t>
      </w:r>
    </w:p>
    <w:p w:rsidR="006B27A5" w:rsidRPr="00616DCA" w:rsidRDefault="006B27A5" w:rsidP="006B27A5">
      <w:pPr>
        <w:jc w:val="both"/>
        <w:rPr>
          <w:i/>
          <w:szCs w:val="24"/>
          <w:u w:val="single"/>
        </w:rPr>
      </w:pPr>
    </w:p>
    <w:p w:rsidR="006B27A5" w:rsidRPr="00616DCA" w:rsidRDefault="006B27A5" w:rsidP="006B27A5">
      <w:pPr>
        <w:jc w:val="both"/>
        <w:rPr>
          <w:i/>
          <w:szCs w:val="24"/>
          <w:u w:val="single"/>
        </w:rPr>
      </w:pPr>
      <w:proofErr w:type="spellStart"/>
      <w:r w:rsidRPr="00616DCA">
        <w:rPr>
          <w:i/>
          <w:szCs w:val="24"/>
          <w:u w:val="single"/>
        </w:rPr>
        <w:t>Pielikumā</w:t>
      </w:r>
      <w:proofErr w:type="spellEnd"/>
      <w:r w:rsidRPr="00616DCA">
        <w:rPr>
          <w:i/>
          <w:szCs w:val="24"/>
          <w:u w:val="single"/>
        </w:rPr>
        <w:t>:</w:t>
      </w:r>
    </w:p>
    <w:p w:rsidR="006B27A5" w:rsidRPr="00616DCA" w:rsidRDefault="006B27A5" w:rsidP="006B27A5">
      <w:pPr>
        <w:pStyle w:val="ListParagraph"/>
        <w:numPr>
          <w:ilvl w:val="0"/>
          <w:numId w:val="14"/>
        </w:numPr>
        <w:jc w:val="both"/>
        <w:rPr>
          <w:i/>
          <w:szCs w:val="24"/>
        </w:rPr>
      </w:pPr>
      <w:proofErr w:type="spellStart"/>
      <w:r w:rsidRPr="00616DCA">
        <w:rPr>
          <w:i/>
          <w:szCs w:val="24"/>
        </w:rPr>
        <w:t>Kārtība</w:t>
      </w:r>
      <w:proofErr w:type="spellEnd"/>
      <w:r w:rsidRPr="00616DCA">
        <w:rPr>
          <w:i/>
          <w:szCs w:val="24"/>
        </w:rPr>
        <w:t xml:space="preserve">, </w:t>
      </w:r>
      <w:proofErr w:type="spellStart"/>
      <w:r w:rsidRPr="00616DCA">
        <w:rPr>
          <w:i/>
          <w:szCs w:val="24"/>
        </w:rPr>
        <w:t>kādā</w:t>
      </w:r>
      <w:proofErr w:type="spellEnd"/>
      <w:r w:rsidRPr="00616DCA">
        <w:rPr>
          <w:i/>
          <w:szCs w:val="24"/>
        </w:rPr>
        <w:t xml:space="preserve"> </w:t>
      </w:r>
      <w:proofErr w:type="spellStart"/>
      <w:r w:rsidRPr="00616DCA">
        <w:rPr>
          <w:i/>
          <w:szCs w:val="24"/>
        </w:rPr>
        <w:t>Zemgales</w:t>
      </w:r>
      <w:proofErr w:type="spellEnd"/>
      <w:r w:rsidRPr="00616DCA">
        <w:rPr>
          <w:i/>
          <w:szCs w:val="24"/>
        </w:rPr>
        <w:t xml:space="preserve"> plānošanas reģions </w:t>
      </w:r>
      <w:proofErr w:type="spellStart"/>
      <w:r w:rsidRPr="00616DCA">
        <w:rPr>
          <w:i/>
          <w:szCs w:val="24"/>
        </w:rPr>
        <w:t>izvērtē</w:t>
      </w:r>
      <w:proofErr w:type="spellEnd"/>
      <w:r w:rsidRPr="00616DCA">
        <w:rPr>
          <w:i/>
          <w:szCs w:val="24"/>
        </w:rPr>
        <w:t xml:space="preserve"> </w:t>
      </w:r>
      <w:proofErr w:type="spellStart"/>
      <w:r w:rsidRPr="00616DCA">
        <w:rPr>
          <w:i/>
          <w:szCs w:val="24"/>
        </w:rPr>
        <w:t>vietējo</w:t>
      </w:r>
      <w:proofErr w:type="spellEnd"/>
      <w:r w:rsidRPr="00616DCA">
        <w:rPr>
          <w:i/>
          <w:szCs w:val="24"/>
        </w:rPr>
        <w:t xml:space="preserve"> </w:t>
      </w:r>
      <w:proofErr w:type="spellStart"/>
      <w:r w:rsidRPr="00616DCA">
        <w:rPr>
          <w:i/>
          <w:szCs w:val="24"/>
        </w:rPr>
        <w:t>pašvaldību</w:t>
      </w:r>
      <w:proofErr w:type="spellEnd"/>
      <w:r w:rsidRPr="00616DCA">
        <w:rPr>
          <w:i/>
          <w:szCs w:val="24"/>
        </w:rPr>
        <w:t xml:space="preserve"> </w:t>
      </w:r>
      <w:proofErr w:type="spellStart"/>
      <w:r w:rsidRPr="00616DCA">
        <w:rPr>
          <w:i/>
          <w:szCs w:val="24"/>
        </w:rPr>
        <w:t>ilgtspējīgas</w:t>
      </w:r>
      <w:proofErr w:type="spellEnd"/>
      <w:r w:rsidRPr="00616DCA">
        <w:rPr>
          <w:i/>
          <w:szCs w:val="24"/>
        </w:rPr>
        <w:t xml:space="preserve"> </w:t>
      </w:r>
      <w:proofErr w:type="spellStart"/>
      <w:r w:rsidRPr="00616DCA">
        <w:rPr>
          <w:i/>
          <w:szCs w:val="24"/>
        </w:rPr>
        <w:t>attīstības</w:t>
      </w:r>
      <w:proofErr w:type="spellEnd"/>
      <w:r w:rsidRPr="00616DCA">
        <w:rPr>
          <w:i/>
          <w:szCs w:val="24"/>
        </w:rPr>
        <w:t xml:space="preserve"> </w:t>
      </w:r>
      <w:proofErr w:type="spellStart"/>
      <w:r w:rsidRPr="00616DCA">
        <w:rPr>
          <w:i/>
          <w:szCs w:val="24"/>
        </w:rPr>
        <w:t>stratēģijas</w:t>
      </w:r>
      <w:proofErr w:type="spellEnd"/>
      <w:r w:rsidRPr="00616DCA">
        <w:rPr>
          <w:i/>
          <w:szCs w:val="24"/>
        </w:rPr>
        <w:t>.</w:t>
      </w:r>
    </w:p>
    <w:p w:rsidR="006B27A5" w:rsidRPr="00616DCA" w:rsidRDefault="006B27A5" w:rsidP="006B27A5">
      <w:pPr>
        <w:pStyle w:val="ListParagraph"/>
        <w:numPr>
          <w:ilvl w:val="0"/>
          <w:numId w:val="14"/>
        </w:numPr>
        <w:jc w:val="both"/>
        <w:rPr>
          <w:i/>
          <w:szCs w:val="24"/>
        </w:rPr>
      </w:pPr>
      <w:proofErr w:type="spellStart"/>
      <w:r w:rsidRPr="00616DCA">
        <w:rPr>
          <w:i/>
          <w:szCs w:val="24"/>
        </w:rPr>
        <w:t>Kārtība</w:t>
      </w:r>
      <w:proofErr w:type="spellEnd"/>
      <w:r w:rsidRPr="00616DCA">
        <w:rPr>
          <w:i/>
          <w:szCs w:val="24"/>
        </w:rPr>
        <w:t xml:space="preserve">, </w:t>
      </w:r>
      <w:proofErr w:type="spellStart"/>
      <w:r w:rsidRPr="00616DCA">
        <w:rPr>
          <w:i/>
          <w:szCs w:val="24"/>
        </w:rPr>
        <w:t>kādā</w:t>
      </w:r>
      <w:proofErr w:type="spellEnd"/>
      <w:r w:rsidRPr="00616DCA">
        <w:rPr>
          <w:i/>
          <w:szCs w:val="24"/>
        </w:rPr>
        <w:t xml:space="preserve"> </w:t>
      </w:r>
      <w:proofErr w:type="spellStart"/>
      <w:r w:rsidRPr="00616DCA">
        <w:rPr>
          <w:i/>
          <w:szCs w:val="24"/>
        </w:rPr>
        <w:t>Zemgales</w:t>
      </w:r>
      <w:proofErr w:type="spellEnd"/>
      <w:r w:rsidRPr="00616DCA">
        <w:rPr>
          <w:i/>
          <w:szCs w:val="24"/>
        </w:rPr>
        <w:t xml:space="preserve"> plānošanas reģions </w:t>
      </w:r>
      <w:proofErr w:type="spellStart"/>
      <w:r w:rsidRPr="00616DCA">
        <w:rPr>
          <w:i/>
          <w:szCs w:val="24"/>
        </w:rPr>
        <w:t>izvērtē</w:t>
      </w:r>
      <w:proofErr w:type="spellEnd"/>
      <w:r w:rsidRPr="00616DCA">
        <w:rPr>
          <w:i/>
          <w:szCs w:val="24"/>
        </w:rPr>
        <w:t xml:space="preserve"> </w:t>
      </w:r>
      <w:proofErr w:type="spellStart"/>
      <w:r w:rsidRPr="00616DCA">
        <w:rPr>
          <w:i/>
          <w:szCs w:val="24"/>
        </w:rPr>
        <w:t>vietējo</w:t>
      </w:r>
      <w:proofErr w:type="spellEnd"/>
      <w:r w:rsidRPr="00616DCA">
        <w:rPr>
          <w:i/>
          <w:szCs w:val="24"/>
        </w:rPr>
        <w:t xml:space="preserve"> </w:t>
      </w:r>
      <w:proofErr w:type="spellStart"/>
      <w:r w:rsidRPr="00616DCA">
        <w:rPr>
          <w:i/>
          <w:szCs w:val="24"/>
        </w:rPr>
        <w:t>pašvaldību</w:t>
      </w:r>
      <w:proofErr w:type="spellEnd"/>
      <w:r w:rsidRPr="00616DCA">
        <w:rPr>
          <w:i/>
          <w:szCs w:val="24"/>
        </w:rPr>
        <w:t xml:space="preserve"> </w:t>
      </w:r>
      <w:proofErr w:type="spellStart"/>
      <w:r w:rsidRPr="00616DCA">
        <w:rPr>
          <w:i/>
          <w:szCs w:val="24"/>
        </w:rPr>
        <w:t>attīstības</w:t>
      </w:r>
      <w:proofErr w:type="spellEnd"/>
      <w:r w:rsidRPr="00616DCA">
        <w:rPr>
          <w:i/>
          <w:szCs w:val="24"/>
        </w:rPr>
        <w:t xml:space="preserve"> </w:t>
      </w:r>
      <w:proofErr w:type="spellStart"/>
      <w:r w:rsidRPr="00616DCA">
        <w:rPr>
          <w:i/>
          <w:szCs w:val="24"/>
        </w:rPr>
        <w:t>programmas</w:t>
      </w:r>
      <w:proofErr w:type="spellEnd"/>
      <w:r w:rsidRPr="00616DCA">
        <w:rPr>
          <w:i/>
          <w:szCs w:val="24"/>
        </w:rPr>
        <w:t>.</w:t>
      </w:r>
    </w:p>
    <w:p w:rsidR="006B27A5" w:rsidRPr="00616DCA" w:rsidRDefault="006B27A5" w:rsidP="006B27A5">
      <w:pPr>
        <w:pStyle w:val="ListParagraph"/>
        <w:jc w:val="both"/>
        <w:rPr>
          <w:i/>
          <w:szCs w:val="24"/>
        </w:rPr>
      </w:pPr>
    </w:p>
    <w:p w:rsidR="0086435B" w:rsidRPr="006B27A5" w:rsidRDefault="0086435B" w:rsidP="00434F22">
      <w:pPr>
        <w:rPr>
          <w:color w:val="000000"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C800EE" w:rsidRPr="007C72B7" w:rsidRDefault="00C800EE" w:rsidP="007C72B7">
      <w:pPr>
        <w:ind w:firstLine="720"/>
      </w:pPr>
      <w:r w:rsidRPr="007C72B7">
        <w:t>(</w:t>
      </w:r>
      <w:proofErr w:type="spellStart"/>
      <w:proofErr w:type="gramStart"/>
      <w:r w:rsidRPr="007C72B7">
        <w:t>zīmogs</w:t>
      </w:r>
      <w:proofErr w:type="spellEnd"/>
      <w:proofErr w:type="gramEnd"/>
      <w:r w:rsidRPr="007C72B7">
        <w:t xml:space="preserve">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C457B1">
        <w:rPr>
          <w:i/>
          <w:szCs w:val="24"/>
          <w:lang w:val="lv-LV"/>
        </w:rPr>
        <w:t xml:space="preserve">, </w:t>
      </w:r>
      <w:r w:rsidR="0028019E">
        <w:rPr>
          <w:i/>
          <w:szCs w:val="24"/>
          <w:lang w:val="lv-LV"/>
        </w:rPr>
        <w:t>VARAM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bookmarkStart w:id="0" w:name="_GoBack"/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="006B27A5" w:rsidRPr="006B27A5">
        <w:rPr>
          <w:i/>
          <w:sz w:val="18"/>
          <w:szCs w:val="18"/>
        </w:rPr>
        <w:t>DOKUMENTS PARAKSTĪTS AR DROŠU ELEKTRONISKO PARAKSTU</w:t>
      </w:r>
      <w:r w:rsidRPr="002C22E9"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</w:t>
      </w:r>
      <w:r w:rsidR="0028019E">
        <w:rPr>
          <w:szCs w:val="24"/>
        </w:rPr>
        <w:t>9</w:t>
      </w:r>
      <w:r w:rsidR="00C800EE">
        <w:rPr>
          <w:szCs w:val="24"/>
        </w:rPr>
        <w:t>.0</w:t>
      </w:r>
      <w:r w:rsidR="0028019E">
        <w:rPr>
          <w:szCs w:val="24"/>
        </w:rPr>
        <w:t>8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bookmarkEnd w:id="0"/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7EF" w:rsidRDefault="006127EF" w:rsidP="00434F22">
      <w:r>
        <w:separator/>
      </w:r>
    </w:p>
  </w:endnote>
  <w:endnote w:type="continuationSeparator" w:id="0">
    <w:p w:rsidR="006127EF" w:rsidRDefault="006127E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7EF" w:rsidRDefault="006127EF" w:rsidP="00434F22">
      <w:r>
        <w:separator/>
      </w:r>
    </w:p>
  </w:footnote>
  <w:footnote w:type="continuationSeparator" w:id="0">
    <w:p w:rsidR="006127EF" w:rsidRDefault="006127E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D4EC4"/>
    <w:rsid w:val="005E4E85"/>
    <w:rsid w:val="0060652C"/>
    <w:rsid w:val="006127EF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D1033-681F-4AF8-B94E-80428ACEF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2015-06-17T11:18:00Z</cp:lastPrinted>
  <dcterms:created xsi:type="dcterms:W3CDTF">2015-08-19T10:40:00Z</dcterms:created>
  <dcterms:modified xsi:type="dcterms:W3CDTF">2015-08-19T10:40:00Z</dcterms:modified>
</cp:coreProperties>
</file>