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EECB23" w14:textId="77777777" w:rsidR="00B5519B" w:rsidRPr="00003DB2" w:rsidRDefault="0097075D" w:rsidP="00F9404F">
      <w:pPr>
        <w:pStyle w:val="Header"/>
        <w:tabs>
          <w:tab w:val="clear" w:pos="8306"/>
          <w:tab w:val="center" w:pos="4393"/>
          <w:tab w:val="right" w:pos="8789"/>
        </w:tabs>
        <w:spacing w:line="276" w:lineRule="auto"/>
        <w:ind w:right="-1"/>
        <w:jc w:val="right"/>
        <w:rPr>
          <w:rFonts w:ascii="Times New Roman" w:hAnsi="Times New Roman"/>
          <w:szCs w:val="24"/>
          <w:lang w:eastAsia="en-US"/>
        </w:rPr>
      </w:pPr>
      <w:r>
        <w:rPr>
          <w:rFonts w:ascii="Times New Roman" w:hAnsi="Times New Roman"/>
          <w:sz w:val="17"/>
          <w:szCs w:val="17"/>
          <w:lang w:eastAsia="en-US"/>
        </w:rPr>
        <w:tab/>
      </w:r>
      <w:r>
        <w:rPr>
          <w:rFonts w:ascii="Times New Roman" w:hAnsi="Times New Roman"/>
          <w:sz w:val="17"/>
          <w:szCs w:val="17"/>
          <w:lang w:eastAsia="en-US"/>
        </w:rPr>
        <w:tab/>
        <w:t xml:space="preserve"> </w:t>
      </w:r>
    </w:p>
    <w:p w14:paraId="1FF3FA2C" w14:textId="77777777" w:rsidR="00B5519B" w:rsidRPr="00003DB2" w:rsidRDefault="00B5519B" w:rsidP="00F9404F">
      <w:pPr>
        <w:pStyle w:val="Header"/>
        <w:tabs>
          <w:tab w:val="clear" w:pos="8306"/>
          <w:tab w:val="center" w:pos="4393"/>
          <w:tab w:val="right" w:pos="8787"/>
        </w:tabs>
        <w:spacing w:line="276" w:lineRule="auto"/>
        <w:ind w:right="-1"/>
        <w:jc w:val="center"/>
        <w:rPr>
          <w:rFonts w:ascii="Times New Roman" w:hAnsi="Times New Roman"/>
          <w:sz w:val="17"/>
          <w:szCs w:val="17"/>
        </w:rPr>
      </w:pPr>
      <w:r w:rsidRPr="00003DB2">
        <w:rPr>
          <w:rFonts w:ascii="Times New Roman" w:hAnsi="Times New Roman"/>
          <w:noProof/>
          <w:sz w:val="17"/>
          <w:szCs w:val="17"/>
        </w:rPr>
        <w:drawing>
          <wp:inline distT="0" distB="0" distL="0" distR="0" wp14:anchorId="5C8F1216" wp14:editId="77B5B2C0">
            <wp:extent cx="666750" cy="1019175"/>
            <wp:effectExtent l="0" t="0" r="0" b="9525"/>
            <wp:docPr id="1" name="Picture 1" descr="mazais-gerbonis-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zais-gerbonis-m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1019175"/>
                    </a:xfrm>
                    <a:prstGeom prst="rect">
                      <a:avLst/>
                    </a:prstGeom>
                    <a:noFill/>
                    <a:ln>
                      <a:noFill/>
                    </a:ln>
                  </pic:spPr>
                </pic:pic>
              </a:graphicData>
            </a:graphic>
          </wp:inline>
        </w:drawing>
      </w:r>
    </w:p>
    <w:p w14:paraId="6DD13895" w14:textId="77777777" w:rsidR="00B5519B" w:rsidRPr="00003DB2" w:rsidRDefault="00B5519B" w:rsidP="00B5519B">
      <w:pPr>
        <w:pStyle w:val="Header"/>
        <w:tabs>
          <w:tab w:val="clear" w:pos="8306"/>
          <w:tab w:val="center" w:pos="4393"/>
          <w:tab w:val="right" w:pos="9356"/>
        </w:tabs>
        <w:spacing w:line="276" w:lineRule="auto"/>
        <w:ind w:right="-1"/>
        <w:jc w:val="center"/>
        <w:rPr>
          <w:rFonts w:ascii="Times New Roman" w:hAnsi="Times New Roman"/>
          <w:sz w:val="28"/>
          <w:szCs w:val="28"/>
        </w:rPr>
      </w:pPr>
      <w:r w:rsidRPr="00003DB2">
        <w:rPr>
          <w:rFonts w:ascii="Times New Roman" w:hAnsi="Times New Roman"/>
          <w:sz w:val="28"/>
          <w:szCs w:val="28"/>
        </w:rPr>
        <w:t>L A T V I J A S</w:t>
      </w:r>
      <w:proofErr w:type="gramStart"/>
      <w:r w:rsidRPr="00003DB2">
        <w:rPr>
          <w:rFonts w:ascii="Times New Roman" w:hAnsi="Times New Roman"/>
          <w:sz w:val="28"/>
          <w:szCs w:val="28"/>
        </w:rPr>
        <w:t xml:space="preserve">    </w:t>
      </w:r>
      <w:proofErr w:type="gramEnd"/>
      <w:r w:rsidRPr="00003DB2">
        <w:rPr>
          <w:rFonts w:ascii="Times New Roman" w:hAnsi="Times New Roman"/>
          <w:sz w:val="28"/>
          <w:szCs w:val="28"/>
        </w:rPr>
        <w:t>R E P U B L I K A</w:t>
      </w:r>
    </w:p>
    <w:p w14:paraId="0E749ABA" w14:textId="77777777" w:rsidR="00B5519B" w:rsidRPr="00003DB2" w:rsidRDefault="00B5519B" w:rsidP="00B5519B">
      <w:pPr>
        <w:pStyle w:val="Header"/>
        <w:pBdr>
          <w:bottom w:val="single" w:sz="12" w:space="1" w:color="auto"/>
        </w:pBdr>
        <w:tabs>
          <w:tab w:val="clear" w:pos="8306"/>
          <w:tab w:val="right" w:pos="9356"/>
        </w:tabs>
        <w:spacing w:line="276" w:lineRule="auto"/>
        <w:ind w:right="-1"/>
        <w:jc w:val="center"/>
        <w:rPr>
          <w:rFonts w:ascii="Times New Roman" w:hAnsi="Times New Roman"/>
          <w:b/>
          <w:sz w:val="36"/>
          <w:szCs w:val="36"/>
        </w:rPr>
      </w:pPr>
      <w:r w:rsidRPr="00003DB2">
        <w:rPr>
          <w:rFonts w:ascii="Times New Roman" w:hAnsi="Times New Roman"/>
          <w:b/>
          <w:sz w:val="36"/>
          <w:szCs w:val="36"/>
        </w:rPr>
        <w:t>ZEMGALES PLĀNOŠANAS REĢIONS</w:t>
      </w:r>
    </w:p>
    <w:p w14:paraId="2A6088F2" w14:textId="77777777" w:rsidR="00B5519B" w:rsidRPr="00003DB2" w:rsidRDefault="00B5519B" w:rsidP="00B5519B">
      <w:pPr>
        <w:pStyle w:val="Header"/>
        <w:tabs>
          <w:tab w:val="left" w:pos="8931"/>
        </w:tabs>
        <w:spacing w:line="276" w:lineRule="auto"/>
        <w:jc w:val="center"/>
        <w:rPr>
          <w:rFonts w:ascii="Times New Roman" w:hAnsi="Times New Roman"/>
          <w:sz w:val="18"/>
          <w:szCs w:val="18"/>
        </w:rPr>
      </w:pPr>
      <w:r w:rsidRPr="00003DB2">
        <w:rPr>
          <w:rFonts w:ascii="Times New Roman" w:hAnsi="Times New Roman"/>
          <w:sz w:val="18"/>
          <w:szCs w:val="18"/>
        </w:rPr>
        <w:t xml:space="preserve">Katoļu iela 2b, Jelgava, LV-3001, reģ. Nr. 90002182529, tālr. (371) 63027549, fakss 63084949; e-pasts: zpr@zpr.gov.lv </w:t>
      </w:r>
    </w:p>
    <w:p w14:paraId="5472684E" w14:textId="77777777" w:rsidR="002E7C3A" w:rsidRDefault="002E7C3A" w:rsidP="008B7AEB">
      <w:pPr>
        <w:jc w:val="center"/>
        <w:rPr>
          <w:lang w:val="lv-LV"/>
        </w:rPr>
      </w:pPr>
    </w:p>
    <w:p w14:paraId="4418619C" w14:textId="77777777" w:rsidR="005B358F" w:rsidRDefault="005B358F" w:rsidP="005B358F">
      <w:pPr>
        <w:jc w:val="center"/>
        <w:rPr>
          <w:b/>
          <w:bCs/>
          <w:sz w:val="28"/>
        </w:rPr>
      </w:pPr>
      <w:r>
        <w:rPr>
          <w:b/>
          <w:bCs/>
          <w:sz w:val="28"/>
        </w:rPr>
        <w:t>ATTĪSTĪBAS PADOMES</w:t>
      </w:r>
    </w:p>
    <w:p w14:paraId="76657F60" w14:textId="77777777" w:rsidR="005E3C56" w:rsidRDefault="005B358F" w:rsidP="005E3C56">
      <w:pPr>
        <w:jc w:val="center"/>
        <w:rPr>
          <w:lang w:val="lv-LV"/>
        </w:rPr>
      </w:pPr>
      <w:r>
        <w:rPr>
          <w:b/>
          <w:bCs/>
          <w:sz w:val="28"/>
        </w:rPr>
        <w:t>LĒMUMS</w:t>
      </w:r>
      <w:r w:rsidR="005E3C56" w:rsidRPr="005E3C56">
        <w:rPr>
          <w:lang w:val="lv-LV"/>
        </w:rPr>
        <w:t xml:space="preserve"> </w:t>
      </w:r>
    </w:p>
    <w:p w14:paraId="2ED480AF" w14:textId="719871A9" w:rsidR="002C1DE2" w:rsidRPr="00D1629E" w:rsidRDefault="008F1F40" w:rsidP="002C1DE2">
      <w:pPr>
        <w:tabs>
          <w:tab w:val="left" w:pos="8364"/>
        </w:tabs>
        <w:jc w:val="center"/>
        <w:rPr>
          <w:sz w:val="22"/>
        </w:rPr>
      </w:pPr>
      <w:r>
        <w:rPr>
          <w:lang w:val="lv-LV"/>
        </w:rPr>
        <w:t xml:space="preserve">MS </w:t>
      </w:r>
      <w:proofErr w:type="spellStart"/>
      <w:r>
        <w:rPr>
          <w:lang w:val="lv-LV"/>
        </w:rPr>
        <w:t>Teams</w:t>
      </w:r>
      <w:proofErr w:type="spellEnd"/>
      <w:r>
        <w:rPr>
          <w:lang w:val="lv-LV"/>
        </w:rPr>
        <w:t xml:space="preserve"> </w:t>
      </w:r>
      <w:r w:rsidR="00185494">
        <w:rPr>
          <w:lang w:val="lv-LV"/>
        </w:rPr>
        <w:t>lietotne</w:t>
      </w:r>
    </w:p>
    <w:p w14:paraId="29598853" w14:textId="21892646" w:rsidR="006A50AC" w:rsidRDefault="006A50AC" w:rsidP="006A50AC">
      <w:pPr>
        <w:tabs>
          <w:tab w:val="left" w:pos="8364"/>
        </w:tabs>
        <w:rPr>
          <w:sz w:val="22"/>
        </w:rPr>
      </w:pPr>
      <w:r>
        <w:rPr>
          <w:sz w:val="22"/>
        </w:rPr>
        <w:t>.</w:t>
      </w:r>
    </w:p>
    <w:p w14:paraId="6ACFAE51" w14:textId="6A67D57A" w:rsidR="000C27D3" w:rsidRDefault="00016A5B" w:rsidP="006428D5">
      <w:pPr>
        <w:tabs>
          <w:tab w:val="left" w:pos="8364"/>
        </w:tabs>
        <w:ind w:left="8364"/>
        <w:rPr>
          <w:sz w:val="22"/>
        </w:rPr>
      </w:pPr>
      <w:r>
        <w:rPr>
          <w:sz w:val="22"/>
        </w:rPr>
        <w:tab/>
        <w:t>Nr.1</w:t>
      </w:r>
      <w:r w:rsidR="008F1F40">
        <w:rPr>
          <w:sz w:val="22"/>
        </w:rPr>
        <w:t>7</w:t>
      </w:r>
      <w:r w:rsidR="0069455A">
        <w:rPr>
          <w:sz w:val="22"/>
        </w:rPr>
        <w:t>2</w:t>
      </w:r>
      <w:proofErr w:type="gramStart"/>
      <w:r w:rsidR="006A50AC">
        <w:rPr>
          <w:sz w:val="22"/>
        </w:rPr>
        <w:t>.</w:t>
      </w:r>
      <w:r w:rsidR="002C1DE2" w:rsidRPr="00D1629E">
        <w:rPr>
          <w:sz w:val="22"/>
        </w:rPr>
        <w:t xml:space="preserve"> </w:t>
      </w:r>
      <w:r w:rsidR="008F1F40">
        <w:rPr>
          <w:sz w:val="22"/>
        </w:rPr>
        <w:t>,</w:t>
      </w:r>
      <w:proofErr w:type="gramEnd"/>
      <w:r w:rsidR="008F1F40">
        <w:rPr>
          <w:sz w:val="22"/>
        </w:rPr>
        <w:t xml:space="preserve"> Prot. Nr.40</w:t>
      </w:r>
      <w:r w:rsidR="006428D5">
        <w:rPr>
          <w:sz w:val="22"/>
        </w:rPr>
        <w:t>.</w:t>
      </w:r>
      <w:r w:rsidR="002C1DE2" w:rsidRPr="00D1629E">
        <w:rPr>
          <w:sz w:val="22"/>
        </w:rPr>
        <w:t xml:space="preserve">                                                                               </w:t>
      </w:r>
    </w:p>
    <w:p w14:paraId="18F38338" w14:textId="77777777" w:rsidR="008F1F40" w:rsidRDefault="008F1F40" w:rsidP="008F1F40">
      <w:pPr>
        <w:tabs>
          <w:tab w:val="left" w:pos="709"/>
        </w:tabs>
        <w:rPr>
          <w:rFonts w:eastAsia="Times New Roman"/>
        </w:rPr>
      </w:pPr>
      <w:r>
        <w:rPr>
          <w:rFonts w:eastAsia="Times New Roman"/>
        </w:rPr>
        <w:t>16.03.2021.</w:t>
      </w:r>
    </w:p>
    <w:p w14:paraId="2C7593F2" w14:textId="77777777" w:rsidR="0069455A" w:rsidRDefault="0069455A" w:rsidP="008F1F40">
      <w:pPr>
        <w:tabs>
          <w:tab w:val="left" w:pos="709"/>
        </w:tabs>
        <w:rPr>
          <w:rFonts w:eastAsia="Times New Roman"/>
        </w:rPr>
      </w:pPr>
    </w:p>
    <w:p w14:paraId="3946934C" w14:textId="77777777" w:rsidR="0069455A" w:rsidRDefault="0069455A" w:rsidP="0069455A">
      <w:pPr>
        <w:rPr>
          <w:b/>
          <w:szCs w:val="24"/>
          <w:lang w:val="lv-LV"/>
        </w:rPr>
      </w:pPr>
      <w:r w:rsidRPr="00434F22">
        <w:rPr>
          <w:b/>
          <w:szCs w:val="24"/>
          <w:lang w:val="lv-LV"/>
        </w:rPr>
        <w:t xml:space="preserve">Par </w:t>
      </w:r>
      <w:r w:rsidRPr="0062050C">
        <w:rPr>
          <w:b/>
          <w:szCs w:val="24"/>
          <w:lang w:val="lv-LV"/>
        </w:rPr>
        <w:t>publicitāt</w:t>
      </w:r>
      <w:r>
        <w:rPr>
          <w:b/>
          <w:szCs w:val="24"/>
          <w:lang w:val="lv-LV"/>
        </w:rPr>
        <w:t xml:space="preserve">es nodrošināšanu </w:t>
      </w:r>
      <w:r w:rsidRPr="0062050C">
        <w:rPr>
          <w:b/>
          <w:szCs w:val="24"/>
          <w:lang w:val="lv-LV"/>
        </w:rPr>
        <w:t>kopīgam Pasākuma ciklam vasaras ga</w:t>
      </w:r>
      <w:r>
        <w:rPr>
          <w:b/>
          <w:szCs w:val="24"/>
          <w:lang w:val="lv-LV"/>
        </w:rPr>
        <w:t>rumā “Nākamā pietura – Zemgale”</w:t>
      </w:r>
    </w:p>
    <w:p w14:paraId="638D944D" w14:textId="77777777" w:rsidR="0069455A" w:rsidRPr="0062050C" w:rsidRDefault="0069455A" w:rsidP="0069455A">
      <w:pPr>
        <w:rPr>
          <w:b/>
          <w:szCs w:val="24"/>
          <w:lang w:val="lv-LV"/>
        </w:rPr>
      </w:pPr>
    </w:p>
    <w:p w14:paraId="497F2D48" w14:textId="77777777" w:rsidR="0069455A" w:rsidRPr="00434F22" w:rsidRDefault="0069455A" w:rsidP="0069455A">
      <w:pPr>
        <w:ind w:firstLine="720"/>
        <w:jc w:val="both"/>
        <w:rPr>
          <w:lang w:val="lv-LV"/>
        </w:rPr>
      </w:pPr>
      <w:r w:rsidRPr="00434F22">
        <w:rPr>
          <w:lang w:val="lv-LV"/>
        </w:rPr>
        <w:t>Saskaņā ar</w:t>
      </w:r>
      <w:r w:rsidRPr="00434F22">
        <w:rPr>
          <w:color w:val="FF0000"/>
          <w:lang w:val="lv-LV"/>
        </w:rPr>
        <w:t xml:space="preserve"> </w:t>
      </w:r>
      <w:r w:rsidRPr="00434F22">
        <w:rPr>
          <w:lang w:val="lv-LV"/>
        </w:rPr>
        <w:t xml:space="preserve">Zemgales Plānošanas reģiona attīstības programmas </w:t>
      </w:r>
      <w:r w:rsidRPr="00592950">
        <w:rPr>
          <w:lang w:val="lv-LV"/>
        </w:rPr>
        <w:t>2015-2020</w:t>
      </w:r>
      <w:r>
        <w:rPr>
          <w:lang w:val="lv-LV"/>
        </w:rPr>
        <w:t xml:space="preserve">. gadam vidēja </w:t>
      </w:r>
      <w:r w:rsidRPr="00A95568">
        <w:rPr>
          <w:lang w:val="lv-LV"/>
        </w:rPr>
        <w:t>termiņa 1. prioritāti „Uzņēmējdarbībai pievilcīga vide – bāze inovācijām ilgtermiņā” 4. rīcības virzienu (RV1.4.) „</w:t>
      </w:r>
      <w:r w:rsidRPr="00A95568">
        <w:rPr>
          <w:bCs/>
          <w:iCs/>
          <w:sz w:val="23"/>
          <w:szCs w:val="23"/>
          <w:lang w:val="lv-LV"/>
        </w:rPr>
        <w:t>Attīstīt Zemgales reģionam specifiskas tūrisma nišas un veicināt jaunu tūrisma produktu un pakalpojumu piedāvājumu</w:t>
      </w:r>
      <w:r w:rsidRPr="002A779E">
        <w:rPr>
          <w:lang w:val="lv-LV"/>
        </w:rPr>
        <w:t>”,</w:t>
      </w:r>
      <w:r>
        <w:rPr>
          <w:lang w:val="lv-LV"/>
        </w:rPr>
        <w:t xml:space="preserve"> </w:t>
      </w:r>
      <w:r w:rsidRPr="00434F22">
        <w:rPr>
          <w:lang w:val="lv-LV"/>
        </w:rPr>
        <w:t>Zemgales plānoš</w:t>
      </w:r>
      <w:r>
        <w:rPr>
          <w:lang w:val="lv-LV"/>
        </w:rPr>
        <w:t xml:space="preserve">anas reģiona attīstības padome </w:t>
      </w:r>
      <w:r w:rsidRPr="00434F22">
        <w:rPr>
          <w:b/>
          <w:lang w:val="lv-LV"/>
        </w:rPr>
        <w:t>n o l e m j:</w:t>
      </w:r>
    </w:p>
    <w:p w14:paraId="2EF8FECB" w14:textId="77777777" w:rsidR="0069455A" w:rsidRPr="00434F22" w:rsidRDefault="0069455A" w:rsidP="0069455A">
      <w:pPr>
        <w:rPr>
          <w:b/>
          <w:color w:val="FF0000"/>
          <w:lang w:val="lv-LV"/>
        </w:rPr>
      </w:pPr>
    </w:p>
    <w:p w14:paraId="21539135" w14:textId="77777777" w:rsidR="0069455A" w:rsidRPr="0062050C" w:rsidRDefault="0069455A" w:rsidP="0069455A">
      <w:pPr>
        <w:numPr>
          <w:ilvl w:val="0"/>
          <w:numId w:val="16"/>
        </w:numPr>
        <w:jc w:val="both"/>
        <w:rPr>
          <w:bCs/>
          <w:szCs w:val="24"/>
          <w:lang w:val="lv-LV"/>
        </w:rPr>
      </w:pPr>
      <w:r w:rsidRPr="00434F22">
        <w:rPr>
          <w:lang w:val="lv-LV"/>
        </w:rPr>
        <w:t xml:space="preserve">Atbalstīt Zemgales plānošanas reģiona </w:t>
      </w:r>
      <w:r w:rsidRPr="0062050C">
        <w:rPr>
          <w:b/>
          <w:bCs/>
          <w:lang w:val="lv-LV"/>
        </w:rPr>
        <w:t xml:space="preserve">Tūrisma aktivitātes - </w:t>
      </w:r>
      <w:r w:rsidRPr="0062050C">
        <w:rPr>
          <w:b/>
          <w:bCs/>
          <w:szCs w:val="24"/>
          <w:lang w:val="lv-LV"/>
        </w:rPr>
        <w:t>Pasākuma cikla vasaras garumā “Nākamā pietura – Zemgale” publicitātes nodrošināšanu</w:t>
      </w:r>
      <w:r>
        <w:rPr>
          <w:bCs/>
          <w:szCs w:val="24"/>
          <w:lang w:val="lv-LV"/>
        </w:rPr>
        <w:t xml:space="preserve"> (turpmāk – Tūrisma aktivitāte), </w:t>
      </w:r>
      <w:r w:rsidRPr="0062050C">
        <w:rPr>
          <w:szCs w:val="24"/>
          <w:lang w:val="lv-LV"/>
        </w:rPr>
        <w:t>kas notiks</w:t>
      </w:r>
      <w:r>
        <w:rPr>
          <w:szCs w:val="24"/>
          <w:lang w:val="lv-LV"/>
        </w:rPr>
        <w:t xml:space="preserve"> no 12.06.2021 līdz 05.09.2021.</w:t>
      </w:r>
      <w:r w:rsidRPr="0062050C">
        <w:rPr>
          <w:szCs w:val="24"/>
          <w:lang w:val="lv-LV"/>
        </w:rPr>
        <w:t xml:space="preserve"> </w:t>
      </w:r>
    </w:p>
    <w:p w14:paraId="1DF66178" w14:textId="77777777" w:rsidR="0069455A" w:rsidRPr="00434F22" w:rsidRDefault="0069455A" w:rsidP="0069455A">
      <w:pPr>
        <w:jc w:val="both"/>
        <w:rPr>
          <w:szCs w:val="24"/>
          <w:lang w:val="lv-LV"/>
        </w:rPr>
      </w:pPr>
    </w:p>
    <w:p w14:paraId="1005E973" w14:textId="77777777" w:rsidR="0069455A" w:rsidRDefault="0069455A" w:rsidP="0069455A">
      <w:pPr>
        <w:numPr>
          <w:ilvl w:val="0"/>
          <w:numId w:val="16"/>
        </w:numPr>
        <w:jc w:val="both"/>
        <w:rPr>
          <w:szCs w:val="24"/>
          <w:lang w:val="lv-LV"/>
        </w:rPr>
      </w:pPr>
      <w:r>
        <w:rPr>
          <w:szCs w:val="24"/>
          <w:lang w:val="lv-LV"/>
        </w:rPr>
        <w:t>Tūrisma aktivitātēs publicitātes nodrošināšanu</w:t>
      </w:r>
      <w:r w:rsidRPr="00434F22">
        <w:rPr>
          <w:szCs w:val="24"/>
          <w:lang w:val="lv-LV"/>
        </w:rPr>
        <w:t xml:space="preserve"> finansēt no pašvaldību dotācijām Zemgales plānošanas reģionam līdz </w:t>
      </w:r>
      <w:r>
        <w:rPr>
          <w:szCs w:val="24"/>
          <w:lang w:val="lv-LV"/>
        </w:rPr>
        <w:t>19 165,19</w:t>
      </w:r>
      <w:r w:rsidRPr="00434F22">
        <w:rPr>
          <w:szCs w:val="24"/>
          <w:lang w:val="lv-LV"/>
        </w:rPr>
        <w:t xml:space="preserve"> EUR apmērā.</w:t>
      </w:r>
    </w:p>
    <w:p w14:paraId="4DD9A4BD" w14:textId="77777777" w:rsidR="0069455A" w:rsidRDefault="0069455A" w:rsidP="0069455A">
      <w:pPr>
        <w:pStyle w:val="ListParagraph"/>
        <w:rPr>
          <w:szCs w:val="24"/>
          <w:lang w:val="lv-LV"/>
        </w:rPr>
      </w:pPr>
    </w:p>
    <w:p w14:paraId="3191B6D6" w14:textId="77777777" w:rsidR="0069455A" w:rsidRPr="00434F22" w:rsidRDefault="0069455A" w:rsidP="0069455A">
      <w:pPr>
        <w:numPr>
          <w:ilvl w:val="0"/>
          <w:numId w:val="16"/>
        </w:numPr>
        <w:jc w:val="both"/>
        <w:rPr>
          <w:szCs w:val="24"/>
          <w:lang w:val="lv-LV"/>
        </w:rPr>
      </w:pPr>
      <w:r w:rsidRPr="00434F22">
        <w:rPr>
          <w:szCs w:val="24"/>
          <w:lang w:val="lv-LV"/>
        </w:rPr>
        <w:t xml:space="preserve">Kontroli par lēmuma izpildi uzdot Zemgales plānošanas reģiona izpilddirektoram Valdim </w:t>
      </w:r>
      <w:proofErr w:type="spellStart"/>
      <w:r w:rsidRPr="00434F22">
        <w:rPr>
          <w:szCs w:val="24"/>
          <w:lang w:val="lv-LV"/>
        </w:rPr>
        <w:t>Veipam</w:t>
      </w:r>
      <w:proofErr w:type="spellEnd"/>
      <w:r w:rsidRPr="00434F22">
        <w:rPr>
          <w:szCs w:val="24"/>
          <w:lang w:val="lv-LV"/>
        </w:rPr>
        <w:t xml:space="preserve">. </w:t>
      </w:r>
    </w:p>
    <w:p w14:paraId="2EAB76AB" w14:textId="77777777" w:rsidR="008F1F40" w:rsidRDefault="008F1F40" w:rsidP="008F1F40">
      <w:pPr>
        <w:tabs>
          <w:tab w:val="left" w:pos="709"/>
        </w:tabs>
        <w:jc w:val="both"/>
        <w:rPr>
          <w:rFonts w:eastAsia="Times New Roman"/>
        </w:rPr>
      </w:pPr>
      <w:r>
        <w:rPr>
          <w:rFonts w:eastAsia="Times New Roman"/>
        </w:rPr>
        <w:tab/>
      </w:r>
    </w:p>
    <w:p w14:paraId="70D9E151" w14:textId="77777777" w:rsidR="008F1F40" w:rsidRDefault="008F1F40" w:rsidP="008F1F40">
      <w:pPr>
        <w:tabs>
          <w:tab w:val="left" w:pos="709"/>
        </w:tabs>
        <w:jc w:val="both"/>
        <w:rPr>
          <w:rFonts w:eastAsia="Times New Roman"/>
        </w:rPr>
      </w:pPr>
    </w:p>
    <w:p w14:paraId="056A5A1F" w14:textId="02F44A7A" w:rsidR="008F1F40" w:rsidRDefault="008F1F40" w:rsidP="008F1F40">
      <w:pPr>
        <w:tabs>
          <w:tab w:val="left" w:pos="709"/>
        </w:tabs>
        <w:jc w:val="both"/>
        <w:rPr>
          <w:rFonts w:eastAsia="Times New Roman"/>
        </w:rPr>
      </w:pPr>
      <w:proofErr w:type="spellStart"/>
      <w:r>
        <w:rPr>
          <w:rFonts w:eastAsia="Times New Roman"/>
        </w:rPr>
        <w:t>Padomes</w:t>
      </w:r>
      <w:proofErr w:type="spellEnd"/>
      <w:r>
        <w:rPr>
          <w:rFonts w:eastAsia="Times New Roman"/>
        </w:rPr>
        <w:t xml:space="preserve"> </w:t>
      </w:r>
      <w:proofErr w:type="spellStart"/>
      <w:r>
        <w:rPr>
          <w:rFonts w:eastAsia="Times New Roman"/>
        </w:rPr>
        <w:t>priekšsēdētājs</w:t>
      </w:r>
      <w:proofErr w:type="spellEnd"/>
      <w:r>
        <w:rPr>
          <w:rFonts w:eastAsia="Times New Roman"/>
        </w:rPr>
        <w:tab/>
      </w:r>
      <w:r>
        <w:rPr>
          <w:rFonts w:eastAsia="Times New Roman"/>
        </w:rPr>
        <w:tab/>
      </w:r>
      <w:r>
        <w:rPr>
          <w:rFonts w:eastAsia="Times New Roman"/>
        </w:rPr>
        <w:tab/>
      </w:r>
      <w:r>
        <w:rPr>
          <w:rFonts w:eastAsia="Times New Roman"/>
        </w:rPr>
        <w:tab/>
        <w:t>A. OKMANIS</w:t>
      </w:r>
      <w:r>
        <w:rPr>
          <w:rFonts w:eastAsia="Times New Roman"/>
        </w:rPr>
        <w:tab/>
      </w:r>
      <w:r>
        <w:rPr>
          <w:rFonts w:eastAsia="Times New Roman"/>
        </w:rPr>
        <w:tab/>
      </w:r>
      <w:r>
        <w:rPr>
          <w:rFonts w:eastAsia="Times New Roman"/>
        </w:rPr>
        <w:tab/>
      </w:r>
    </w:p>
    <w:p w14:paraId="5C0FF7DB" w14:textId="77777777" w:rsidR="008F1F40" w:rsidRDefault="008F1F40" w:rsidP="008F1F40">
      <w:pPr>
        <w:tabs>
          <w:tab w:val="left" w:pos="709"/>
        </w:tabs>
        <w:jc w:val="both"/>
        <w:rPr>
          <w:rFonts w:eastAsia="Times New Roman"/>
        </w:rPr>
      </w:pPr>
    </w:p>
    <w:p w14:paraId="6BA466EB" w14:textId="77777777" w:rsidR="008F1F40" w:rsidRDefault="008F1F40" w:rsidP="008F1F40">
      <w:pPr>
        <w:tabs>
          <w:tab w:val="left" w:pos="709"/>
        </w:tabs>
        <w:jc w:val="both"/>
        <w:rPr>
          <w:rFonts w:eastAsia="Times New Roman"/>
          <w:i/>
        </w:rPr>
      </w:pPr>
      <w:proofErr w:type="spellStart"/>
      <w:r>
        <w:rPr>
          <w:rFonts w:eastAsia="Times New Roman"/>
          <w:i/>
          <w:u w:val="single"/>
        </w:rPr>
        <w:t>Izsūtīt</w:t>
      </w:r>
      <w:proofErr w:type="spellEnd"/>
      <w:r>
        <w:rPr>
          <w:rFonts w:eastAsia="Times New Roman"/>
          <w:i/>
          <w:u w:val="single"/>
        </w:rPr>
        <w:t xml:space="preserve">: </w:t>
      </w:r>
      <w:proofErr w:type="spellStart"/>
      <w:r>
        <w:rPr>
          <w:rFonts w:eastAsia="Times New Roman"/>
          <w:i/>
        </w:rPr>
        <w:t>lietā</w:t>
      </w:r>
      <w:proofErr w:type="spellEnd"/>
      <w:r>
        <w:rPr>
          <w:rFonts w:eastAsia="Times New Roman"/>
          <w:i/>
        </w:rPr>
        <w:t>.</w:t>
      </w:r>
    </w:p>
    <w:p w14:paraId="1D0D47D3" w14:textId="77777777" w:rsidR="008F1F40" w:rsidRDefault="008F1F40" w:rsidP="008F1F40">
      <w:pPr>
        <w:tabs>
          <w:tab w:val="left" w:pos="709"/>
        </w:tabs>
        <w:jc w:val="both"/>
        <w:rPr>
          <w:rFonts w:eastAsia="Times New Roman"/>
          <w:i/>
        </w:rPr>
      </w:pPr>
    </w:p>
    <w:p w14:paraId="1BCF4C97" w14:textId="05E1489E" w:rsidR="00DF5FC5" w:rsidRDefault="00185494" w:rsidP="008F1F40">
      <w:pPr>
        <w:spacing w:after="240"/>
        <w:rPr>
          <w:bCs/>
          <w:i/>
          <w:szCs w:val="24"/>
        </w:rPr>
      </w:pPr>
      <w:r w:rsidRPr="00185494">
        <w:rPr>
          <w:rFonts w:eastAsia="Times New Roman"/>
          <w:szCs w:val="24"/>
          <w:lang w:val="en-GB" w:eastAsia="en-GB"/>
        </w:rPr>
        <w:br/>
      </w:r>
    </w:p>
    <w:p w14:paraId="5D6A910F" w14:textId="77777777" w:rsidR="00413AB1" w:rsidRDefault="00413AB1" w:rsidP="008F1F40">
      <w:pPr>
        <w:spacing w:after="240"/>
        <w:rPr>
          <w:bCs/>
          <w:i/>
          <w:szCs w:val="24"/>
        </w:rPr>
      </w:pPr>
    </w:p>
    <w:p w14:paraId="5C4BE190" w14:textId="77777777" w:rsidR="00413AB1" w:rsidRDefault="00413AB1" w:rsidP="008F1F40">
      <w:pPr>
        <w:spacing w:after="240"/>
        <w:rPr>
          <w:bCs/>
          <w:i/>
          <w:szCs w:val="24"/>
        </w:rPr>
      </w:pPr>
    </w:p>
    <w:p w14:paraId="6619277A" w14:textId="77777777" w:rsidR="00413AB1" w:rsidRDefault="00413AB1" w:rsidP="008F1F40">
      <w:pPr>
        <w:spacing w:after="240"/>
        <w:rPr>
          <w:bCs/>
          <w:i/>
          <w:szCs w:val="24"/>
        </w:rPr>
      </w:pPr>
    </w:p>
    <w:p w14:paraId="6E0C6F2D" w14:textId="77777777" w:rsidR="00413AB1" w:rsidRDefault="00413AB1" w:rsidP="008F1F40">
      <w:pPr>
        <w:spacing w:after="240"/>
        <w:rPr>
          <w:bCs/>
          <w:i/>
          <w:szCs w:val="24"/>
        </w:rPr>
      </w:pPr>
    </w:p>
    <w:p w14:paraId="6E11F4DA" w14:textId="77777777" w:rsidR="00413AB1" w:rsidRDefault="00413AB1" w:rsidP="008F1F40">
      <w:pPr>
        <w:spacing w:after="240"/>
        <w:rPr>
          <w:bCs/>
          <w:i/>
          <w:szCs w:val="24"/>
        </w:rPr>
      </w:pPr>
    </w:p>
    <w:p w14:paraId="76D40187" w14:textId="77777777" w:rsidR="00413AB1" w:rsidRPr="00265257" w:rsidRDefault="00413AB1" w:rsidP="00413AB1">
      <w:pPr>
        <w:jc w:val="right"/>
        <w:rPr>
          <w:sz w:val="22"/>
        </w:rPr>
      </w:pPr>
      <w:proofErr w:type="spellStart"/>
      <w:r>
        <w:rPr>
          <w:sz w:val="22"/>
        </w:rPr>
        <w:lastRenderedPageBreak/>
        <w:t>Pie</w:t>
      </w:r>
      <w:r w:rsidRPr="00265257">
        <w:rPr>
          <w:sz w:val="22"/>
        </w:rPr>
        <w:t>likums</w:t>
      </w:r>
      <w:proofErr w:type="spellEnd"/>
      <w:r w:rsidRPr="00265257">
        <w:rPr>
          <w:sz w:val="22"/>
        </w:rPr>
        <w:t xml:space="preserve">  </w:t>
      </w:r>
    </w:p>
    <w:p w14:paraId="3E4B9D91" w14:textId="642695A3" w:rsidR="00413AB1" w:rsidRPr="008C222D" w:rsidRDefault="00413AB1" w:rsidP="00413AB1">
      <w:pPr>
        <w:jc w:val="right"/>
        <w:rPr>
          <w:sz w:val="22"/>
        </w:rPr>
      </w:pPr>
      <w:r>
        <w:rPr>
          <w:sz w:val="22"/>
        </w:rPr>
        <w:t>ZPRAP 16.03.2021</w:t>
      </w:r>
      <w:r w:rsidRPr="00265257">
        <w:rPr>
          <w:sz w:val="22"/>
        </w:rPr>
        <w:t xml:space="preserve">., </w:t>
      </w:r>
      <w:proofErr w:type="spellStart"/>
      <w:r w:rsidRPr="00265257">
        <w:rPr>
          <w:sz w:val="22"/>
        </w:rPr>
        <w:t>lēmumam</w:t>
      </w:r>
      <w:proofErr w:type="spellEnd"/>
      <w:r w:rsidRPr="00265257">
        <w:rPr>
          <w:sz w:val="22"/>
        </w:rPr>
        <w:t xml:space="preserve"> Nr.</w:t>
      </w:r>
      <w:r w:rsidR="0019758E">
        <w:rPr>
          <w:sz w:val="22"/>
        </w:rPr>
        <w:t>172.</w:t>
      </w:r>
      <w:r>
        <w:rPr>
          <w:sz w:val="22"/>
        </w:rPr>
        <w:t xml:space="preserve">  </w:t>
      </w:r>
      <w:proofErr w:type="spellStart"/>
      <w:r w:rsidRPr="00265257">
        <w:rPr>
          <w:sz w:val="22"/>
        </w:rPr>
        <w:t>prot.</w:t>
      </w:r>
      <w:proofErr w:type="spellEnd"/>
      <w:r w:rsidRPr="00265257">
        <w:rPr>
          <w:sz w:val="22"/>
        </w:rPr>
        <w:t xml:space="preserve"> </w:t>
      </w:r>
      <w:proofErr w:type="gramStart"/>
      <w:r w:rsidRPr="00265257">
        <w:rPr>
          <w:sz w:val="22"/>
        </w:rPr>
        <w:t>Nr.</w:t>
      </w:r>
      <w:r w:rsidR="0019758E">
        <w:rPr>
          <w:sz w:val="22"/>
        </w:rPr>
        <w:t>40</w:t>
      </w:r>
      <w:bookmarkStart w:id="0" w:name="_GoBack"/>
      <w:bookmarkEnd w:id="0"/>
      <w:r>
        <w:rPr>
          <w:sz w:val="22"/>
        </w:rPr>
        <w:t xml:space="preserve"> .</w:t>
      </w:r>
      <w:proofErr w:type="gramEnd"/>
    </w:p>
    <w:p w14:paraId="75E89186" w14:textId="77777777" w:rsidR="00413AB1" w:rsidRDefault="00413AB1" w:rsidP="00413AB1">
      <w:pPr>
        <w:jc w:val="right"/>
        <w:rPr>
          <w:color w:val="FF0000"/>
          <w:sz w:val="22"/>
        </w:rPr>
      </w:pPr>
    </w:p>
    <w:p w14:paraId="7623B750" w14:textId="77777777" w:rsidR="00413AB1" w:rsidRDefault="00413AB1" w:rsidP="00413AB1">
      <w:pPr>
        <w:rPr>
          <w:b/>
        </w:rPr>
      </w:pPr>
    </w:p>
    <w:p w14:paraId="533C7F28" w14:textId="77777777" w:rsidR="00413AB1" w:rsidRDefault="00413AB1" w:rsidP="00413AB1">
      <w:pPr>
        <w:rPr>
          <w:b/>
        </w:rPr>
      </w:pPr>
    </w:p>
    <w:p w14:paraId="52E70E8D" w14:textId="77777777" w:rsidR="00413AB1" w:rsidRPr="00C416FF" w:rsidRDefault="00413AB1" w:rsidP="00413AB1">
      <w:pPr>
        <w:ind w:firstLine="360"/>
        <w:jc w:val="center"/>
        <w:rPr>
          <w:b/>
        </w:rPr>
      </w:pPr>
      <w:proofErr w:type="spellStart"/>
      <w:r>
        <w:rPr>
          <w:b/>
        </w:rPr>
        <w:t>Izdevumu</w:t>
      </w:r>
      <w:proofErr w:type="spellEnd"/>
      <w:r>
        <w:rPr>
          <w:b/>
        </w:rPr>
        <w:t xml:space="preserve"> </w:t>
      </w:r>
      <w:proofErr w:type="spellStart"/>
      <w:r>
        <w:rPr>
          <w:b/>
        </w:rPr>
        <w:t>darba</w:t>
      </w:r>
      <w:proofErr w:type="spellEnd"/>
      <w:r>
        <w:rPr>
          <w:b/>
        </w:rPr>
        <w:t xml:space="preserve"> </w:t>
      </w:r>
      <w:proofErr w:type="spellStart"/>
      <w:r>
        <w:rPr>
          <w:b/>
        </w:rPr>
        <w:t>uzdevums</w:t>
      </w:r>
      <w:proofErr w:type="spellEnd"/>
      <w:r>
        <w:rPr>
          <w:b/>
        </w:rPr>
        <w:t xml:space="preserve"> </w:t>
      </w:r>
      <w:proofErr w:type="gramStart"/>
      <w:r>
        <w:rPr>
          <w:b/>
        </w:rPr>
        <w:t>un</w:t>
      </w:r>
      <w:proofErr w:type="gramEnd"/>
      <w:r>
        <w:rPr>
          <w:b/>
        </w:rPr>
        <w:t xml:space="preserve"> </w:t>
      </w:r>
      <w:proofErr w:type="spellStart"/>
      <w:r>
        <w:rPr>
          <w:b/>
        </w:rPr>
        <w:t>tāme</w:t>
      </w:r>
      <w:proofErr w:type="spellEnd"/>
      <w:r>
        <w:rPr>
          <w:b/>
        </w:rPr>
        <w:t xml:space="preserve"> </w:t>
      </w:r>
      <w:proofErr w:type="spellStart"/>
      <w:r>
        <w:rPr>
          <w:b/>
        </w:rPr>
        <w:t>lēmuma</w:t>
      </w:r>
      <w:proofErr w:type="spellEnd"/>
      <w:r>
        <w:rPr>
          <w:b/>
        </w:rPr>
        <w:t xml:space="preserve"> </w:t>
      </w:r>
      <w:proofErr w:type="spellStart"/>
      <w:r>
        <w:rPr>
          <w:b/>
        </w:rPr>
        <w:t>izpildei</w:t>
      </w:r>
      <w:proofErr w:type="spellEnd"/>
    </w:p>
    <w:p w14:paraId="05261C14" w14:textId="77777777" w:rsidR="00413AB1" w:rsidRDefault="00413AB1" w:rsidP="00413AB1">
      <w:pPr>
        <w:ind w:firstLine="360"/>
      </w:pPr>
    </w:p>
    <w:p w14:paraId="220FF17A" w14:textId="77777777" w:rsidR="00413AB1" w:rsidRPr="00CB5B86" w:rsidRDefault="00413AB1" w:rsidP="00413AB1">
      <w:pPr>
        <w:rPr>
          <w:sz w:val="22"/>
        </w:rPr>
      </w:pPr>
    </w:p>
    <w:p w14:paraId="58AF905D" w14:textId="77777777" w:rsidR="00413AB1" w:rsidRDefault="00413AB1" w:rsidP="00413AB1">
      <w:pPr>
        <w:spacing w:before="120" w:after="120" w:line="276" w:lineRule="auto"/>
        <w:jc w:val="center"/>
        <w:rPr>
          <w:rFonts w:eastAsiaTheme="minorHAnsi"/>
          <w:b/>
          <w:bCs/>
          <w:noProof/>
          <w:sz w:val="22"/>
          <w:u w:val="single"/>
          <w:lang w:val="lv-LV"/>
        </w:rPr>
      </w:pPr>
      <w:r w:rsidRPr="00CB5B86">
        <w:rPr>
          <w:rFonts w:eastAsiaTheme="minorHAnsi"/>
          <w:b/>
          <w:bCs/>
          <w:noProof/>
          <w:sz w:val="22"/>
          <w:u w:val="single"/>
          <w:lang w:val="lv-LV"/>
        </w:rPr>
        <w:t>Darba uzdevums :</w:t>
      </w:r>
    </w:p>
    <w:p w14:paraId="62421EB8" w14:textId="77777777" w:rsidR="00413AB1" w:rsidRPr="00CB5B86" w:rsidRDefault="00413AB1" w:rsidP="00413AB1">
      <w:pPr>
        <w:spacing w:before="120" w:after="120" w:line="276" w:lineRule="auto"/>
        <w:rPr>
          <w:rFonts w:eastAsiaTheme="minorHAnsi"/>
          <w:b/>
          <w:bCs/>
          <w:noProof/>
          <w:sz w:val="22"/>
          <w:u w:val="single"/>
          <w:lang w:val="lv-LV"/>
        </w:rPr>
      </w:pPr>
    </w:p>
    <w:p w14:paraId="1DA15801" w14:textId="77777777" w:rsidR="00413AB1" w:rsidRPr="00CB5B86" w:rsidRDefault="00413AB1" w:rsidP="00413AB1">
      <w:pPr>
        <w:spacing w:before="120" w:after="120" w:line="276" w:lineRule="auto"/>
        <w:jc w:val="both"/>
        <w:rPr>
          <w:rFonts w:eastAsiaTheme="minorHAnsi"/>
          <w:noProof/>
          <w:sz w:val="22"/>
          <w:lang w:val="lv-LV"/>
        </w:rPr>
      </w:pPr>
      <w:r w:rsidRPr="00CB5B86">
        <w:rPr>
          <w:rFonts w:eastAsiaTheme="minorHAnsi"/>
          <w:noProof/>
          <w:sz w:val="22"/>
          <w:lang w:val="lv-LV"/>
        </w:rPr>
        <w:t xml:space="preserve">Nodrošināt publicitāti kopīgam Pasākuma ciklam vasaras garumā “Nākamā pietura – Zemgale” atbilstoši aktivitātes grafikam, ietverot: </w:t>
      </w:r>
    </w:p>
    <w:p w14:paraId="51B9EC10" w14:textId="77777777" w:rsidR="00413AB1" w:rsidRPr="00CB5B86" w:rsidRDefault="00413AB1" w:rsidP="00413AB1">
      <w:pPr>
        <w:numPr>
          <w:ilvl w:val="0"/>
          <w:numId w:val="34"/>
        </w:numPr>
        <w:spacing w:before="120" w:after="120" w:line="276" w:lineRule="auto"/>
        <w:contextualSpacing/>
        <w:jc w:val="both"/>
        <w:rPr>
          <w:rFonts w:eastAsiaTheme="minorHAnsi"/>
          <w:noProof/>
          <w:sz w:val="22"/>
          <w:lang w:val="lv-LV"/>
        </w:rPr>
      </w:pPr>
      <w:r w:rsidRPr="00CB5B86">
        <w:rPr>
          <w:rFonts w:eastAsiaTheme="minorHAnsi"/>
          <w:noProof/>
          <w:sz w:val="22"/>
          <w:lang w:val="lv-LV"/>
        </w:rPr>
        <w:t>nacionāla mēroga radio reklāmu cikls visas vasaras garumā par pasākumu (mērķauditorija – ģimenes ar bērniem, individuālie ceļotāji, vecuma grupa no 35-50). Piemēram,  sagatavoti 12  stāsti, ierunāti un translēti radio vai kāds cits līdzvērtīgs piedāvājums atbilstoši radio piedāvājumam;</w:t>
      </w:r>
    </w:p>
    <w:p w14:paraId="64A20983" w14:textId="77777777" w:rsidR="00413AB1" w:rsidRPr="00CB5B86" w:rsidRDefault="00413AB1" w:rsidP="00413AB1">
      <w:pPr>
        <w:numPr>
          <w:ilvl w:val="0"/>
          <w:numId w:val="34"/>
        </w:numPr>
        <w:spacing w:before="120" w:after="120" w:line="276" w:lineRule="auto"/>
        <w:contextualSpacing/>
        <w:jc w:val="both"/>
        <w:rPr>
          <w:rFonts w:eastAsiaTheme="minorHAnsi"/>
          <w:noProof/>
          <w:sz w:val="22"/>
          <w:lang w:val="lv-LV"/>
        </w:rPr>
      </w:pPr>
      <w:r w:rsidRPr="00CB5B86">
        <w:rPr>
          <w:rFonts w:eastAsiaTheme="minorHAnsi"/>
          <w:noProof/>
          <w:sz w:val="22"/>
          <w:lang w:val="lv-LV"/>
        </w:rPr>
        <w:t xml:space="preserve">preses relīzes nacionālajos medijos (mērķauditorija – ģimenes ar bērniem, individuālie ceļotāji, vecuma grupa no 35-50) -piemēram, mammamuntetiem.lv, delfi.lv, u.c. Katru nedēļu par piedāvājumu,  un viena kopīga relīze , kopā 13. </w:t>
      </w:r>
    </w:p>
    <w:p w14:paraId="3753CF6A" w14:textId="77777777" w:rsidR="00413AB1" w:rsidRPr="00CB5B86" w:rsidRDefault="00413AB1" w:rsidP="00413AB1">
      <w:pPr>
        <w:numPr>
          <w:ilvl w:val="0"/>
          <w:numId w:val="34"/>
        </w:numPr>
        <w:spacing w:before="120" w:after="120" w:line="276" w:lineRule="auto"/>
        <w:contextualSpacing/>
        <w:jc w:val="both"/>
        <w:rPr>
          <w:rFonts w:eastAsiaTheme="minorHAnsi"/>
          <w:noProof/>
          <w:sz w:val="22"/>
          <w:lang w:val="lv-LV"/>
        </w:rPr>
      </w:pPr>
      <w:r w:rsidRPr="00CB5B86">
        <w:rPr>
          <w:rFonts w:eastAsiaTheme="minorHAnsi"/>
          <w:noProof/>
          <w:sz w:val="22"/>
          <w:lang w:val="lv-LV"/>
        </w:rPr>
        <w:t xml:space="preserve">kopīgas vienota dizaina afišas kopējam (viens kopējs) un katram piedāvājumam (12 kopā katram nedēļas nogales piedāvājumam un 30 atsevišķi katrtam pudura piedāvājumam), vizuālie materiāli izmantošanai digitāli. Tos paši liek sociālos tīkolos – katra pašvaldība, TIC, kopējie konti. </w:t>
      </w:r>
    </w:p>
    <w:p w14:paraId="2548F3C5" w14:textId="77777777" w:rsidR="00413AB1" w:rsidRPr="00CB5B86" w:rsidRDefault="00413AB1" w:rsidP="00413AB1">
      <w:pPr>
        <w:numPr>
          <w:ilvl w:val="1"/>
          <w:numId w:val="34"/>
        </w:numPr>
        <w:spacing w:before="120" w:after="120" w:line="276" w:lineRule="auto"/>
        <w:contextualSpacing/>
        <w:jc w:val="both"/>
        <w:rPr>
          <w:rFonts w:eastAsiaTheme="minorHAnsi"/>
          <w:noProof/>
          <w:sz w:val="22"/>
          <w:lang w:val="lv-LV"/>
        </w:rPr>
      </w:pPr>
      <w:r w:rsidRPr="00CB5B86">
        <w:rPr>
          <w:rFonts w:eastAsiaTheme="minorHAnsi"/>
          <w:sz w:val="22"/>
          <w:lang w:val="lv-LV"/>
        </w:rPr>
        <w:t>Tiek sagatavota kopējā tūrisma aktivitātes afiša, kas ieintriģē ceļotājus;</w:t>
      </w:r>
    </w:p>
    <w:p w14:paraId="7ABC935F" w14:textId="77777777" w:rsidR="00413AB1" w:rsidRPr="00CB5B86" w:rsidRDefault="00413AB1" w:rsidP="00413AB1">
      <w:pPr>
        <w:numPr>
          <w:ilvl w:val="1"/>
          <w:numId w:val="34"/>
        </w:numPr>
        <w:spacing w:before="120" w:after="120" w:line="276" w:lineRule="auto"/>
        <w:contextualSpacing/>
        <w:jc w:val="both"/>
        <w:rPr>
          <w:rFonts w:eastAsiaTheme="minorHAnsi"/>
          <w:noProof/>
          <w:sz w:val="22"/>
          <w:lang w:val="lv-LV"/>
        </w:rPr>
      </w:pPr>
      <w:r w:rsidRPr="00CB5B86">
        <w:rPr>
          <w:rFonts w:eastAsiaTheme="minorHAnsi"/>
          <w:sz w:val="22"/>
          <w:lang w:val="lv-LV"/>
        </w:rPr>
        <w:t>Tiek gatavotas atsevišķas afišas katrai nedēļas nogalei, iekļaujot īsu, precīzu, patiesu un kodolīgu informāciju par konkrēto aktivitāti:</w:t>
      </w:r>
    </w:p>
    <w:p w14:paraId="2F6E964E" w14:textId="77777777" w:rsidR="00413AB1" w:rsidRPr="00CB5B86" w:rsidRDefault="00413AB1" w:rsidP="00413AB1">
      <w:pPr>
        <w:numPr>
          <w:ilvl w:val="0"/>
          <w:numId w:val="35"/>
        </w:numPr>
        <w:spacing w:before="120" w:after="120" w:line="276" w:lineRule="auto"/>
        <w:contextualSpacing/>
        <w:jc w:val="both"/>
        <w:rPr>
          <w:rFonts w:eastAsiaTheme="minorHAnsi"/>
          <w:b/>
          <w:bCs/>
          <w:sz w:val="22"/>
          <w:lang w:val="lv-LV"/>
        </w:rPr>
      </w:pPr>
      <w:r w:rsidRPr="00CB5B86">
        <w:rPr>
          <w:rFonts w:eastAsiaTheme="minorHAnsi"/>
          <w:sz w:val="22"/>
          <w:lang w:val="lv-LV"/>
        </w:rPr>
        <w:t>Datums;</w:t>
      </w:r>
    </w:p>
    <w:p w14:paraId="4088EC4D" w14:textId="77777777" w:rsidR="00413AB1" w:rsidRPr="00CB5B86" w:rsidRDefault="00413AB1" w:rsidP="00413AB1">
      <w:pPr>
        <w:numPr>
          <w:ilvl w:val="0"/>
          <w:numId w:val="35"/>
        </w:numPr>
        <w:spacing w:before="120" w:after="120" w:line="276" w:lineRule="auto"/>
        <w:contextualSpacing/>
        <w:jc w:val="both"/>
        <w:rPr>
          <w:rFonts w:eastAsiaTheme="minorHAnsi"/>
          <w:b/>
          <w:bCs/>
          <w:sz w:val="22"/>
          <w:lang w:val="lv-LV"/>
        </w:rPr>
      </w:pPr>
      <w:r w:rsidRPr="00CB5B86">
        <w:rPr>
          <w:rFonts w:eastAsiaTheme="minorHAnsi"/>
          <w:sz w:val="22"/>
          <w:lang w:val="lv-LV"/>
        </w:rPr>
        <w:t>Laiks;</w:t>
      </w:r>
    </w:p>
    <w:p w14:paraId="5FDE2821" w14:textId="77777777" w:rsidR="00413AB1" w:rsidRPr="00CB5B86" w:rsidRDefault="00413AB1" w:rsidP="00413AB1">
      <w:pPr>
        <w:numPr>
          <w:ilvl w:val="0"/>
          <w:numId w:val="35"/>
        </w:numPr>
        <w:spacing w:before="120" w:after="120" w:line="276" w:lineRule="auto"/>
        <w:contextualSpacing/>
        <w:jc w:val="both"/>
        <w:rPr>
          <w:rFonts w:eastAsiaTheme="minorHAnsi"/>
          <w:b/>
          <w:bCs/>
          <w:sz w:val="22"/>
          <w:lang w:val="lv-LV"/>
        </w:rPr>
      </w:pPr>
      <w:r w:rsidRPr="00CB5B86">
        <w:rPr>
          <w:rFonts w:eastAsiaTheme="minorHAnsi"/>
          <w:sz w:val="22"/>
          <w:lang w:val="lv-LV"/>
        </w:rPr>
        <w:t>Tūrisma pakalpojuma sniedzējs;</w:t>
      </w:r>
    </w:p>
    <w:p w14:paraId="68B651E1" w14:textId="77777777" w:rsidR="00413AB1" w:rsidRPr="00CB5B86" w:rsidRDefault="00413AB1" w:rsidP="00413AB1">
      <w:pPr>
        <w:numPr>
          <w:ilvl w:val="0"/>
          <w:numId w:val="35"/>
        </w:numPr>
        <w:spacing w:before="120" w:after="120" w:line="276" w:lineRule="auto"/>
        <w:contextualSpacing/>
        <w:jc w:val="both"/>
        <w:rPr>
          <w:rFonts w:eastAsiaTheme="minorHAnsi"/>
          <w:b/>
          <w:bCs/>
          <w:sz w:val="22"/>
          <w:lang w:val="lv-LV"/>
        </w:rPr>
      </w:pPr>
      <w:r w:rsidRPr="00CB5B86">
        <w:rPr>
          <w:rFonts w:eastAsiaTheme="minorHAnsi"/>
          <w:sz w:val="22"/>
          <w:lang w:val="lv-LV"/>
        </w:rPr>
        <w:t>Adrese un kontakti;</w:t>
      </w:r>
    </w:p>
    <w:p w14:paraId="3570010D" w14:textId="77777777" w:rsidR="00413AB1" w:rsidRPr="00CB5B86" w:rsidRDefault="00413AB1" w:rsidP="00413AB1">
      <w:pPr>
        <w:numPr>
          <w:ilvl w:val="0"/>
          <w:numId w:val="35"/>
        </w:numPr>
        <w:spacing w:before="120" w:after="120" w:line="276" w:lineRule="auto"/>
        <w:contextualSpacing/>
        <w:jc w:val="both"/>
        <w:rPr>
          <w:rFonts w:eastAsiaTheme="minorHAnsi"/>
          <w:b/>
          <w:bCs/>
          <w:sz w:val="22"/>
          <w:lang w:val="lv-LV"/>
        </w:rPr>
      </w:pPr>
      <w:r w:rsidRPr="00CB5B86">
        <w:rPr>
          <w:rFonts w:eastAsiaTheme="minorHAnsi"/>
          <w:sz w:val="22"/>
          <w:lang w:val="lv-LV"/>
        </w:rPr>
        <w:t>Piedāvājums (īsi, kodolīgi);</w:t>
      </w:r>
    </w:p>
    <w:p w14:paraId="24E5212C" w14:textId="77777777" w:rsidR="00413AB1" w:rsidRPr="00CB5B86" w:rsidRDefault="00413AB1" w:rsidP="00413AB1">
      <w:pPr>
        <w:numPr>
          <w:ilvl w:val="0"/>
          <w:numId w:val="35"/>
        </w:numPr>
        <w:spacing w:before="120" w:after="120" w:line="276" w:lineRule="auto"/>
        <w:contextualSpacing/>
        <w:jc w:val="both"/>
        <w:rPr>
          <w:rFonts w:eastAsiaTheme="minorHAnsi"/>
          <w:b/>
          <w:bCs/>
          <w:sz w:val="22"/>
          <w:lang w:val="lv-LV"/>
        </w:rPr>
      </w:pPr>
      <w:r w:rsidRPr="00CB5B86">
        <w:rPr>
          <w:rFonts w:eastAsiaTheme="minorHAnsi"/>
          <w:sz w:val="22"/>
          <w:lang w:val="lv-LV"/>
        </w:rPr>
        <w:t>Pakalpojuma cena;</w:t>
      </w:r>
    </w:p>
    <w:p w14:paraId="05365979" w14:textId="77777777" w:rsidR="00413AB1" w:rsidRPr="00CB5B86" w:rsidRDefault="00413AB1" w:rsidP="00413AB1">
      <w:pPr>
        <w:numPr>
          <w:ilvl w:val="0"/>
          <w:numId w:val="35"/>
        </w:numPr>
        <w:spacing w:before="120" w:after="120" w:line="276" w:lineRule="auto"/>
        <w:contextualSpacing/>
        <w:jc w:val="both"/>
        <w:rPr>
          <w:rFonts w:eastAsiaTheme="minorHAnsi"/>
          <w:b/>
          <w:bCs/>
          <w:sz w:val="22"/>
          <w:lang w:val="lv-LV"/>
        </w:rPr>
      </w:pPr>
      <w:r w:rsidRPr="00CB5B86">
        <w:rPr>
          <w:rFonts w:eastAsiaTheme="minorHAnsi"/>
          <w:sz w:val="22"/>
          <w:lang w:val="lv-LV"/>
        </w:rPr>
        <w:t>Pieteikšanās kārtība.</w:t>
      </w:r>
    </w:p>
    <w:p w14:paraId="11132B2F" w14:textId="77777777" w:rsidR="00413AB1" w:rsidRPr="00CB5B86" w:rsidRDefault="00413AB1" w:rsidP="00413AB1">
      <w:pPr>
        <w:numPr>
          <w:ilvl w:val="0"/>
          <w:numId w:val="34"/>
        </w:numPr>
        <w:spacing w:before="120" w:after="120" w:line="276" w:lineRule="auto"/>
        <w:contextualSpacing/>
        <w:jc w:val="both"/>
        <w:rPr>
          <w:rFonts w:eastAsiaTheme="minorHAnsi"/>
          <w:b/>
          <w:bCs/>
          <w:sz w:val="22"/>
          <w:lang w:val="lv-LV"/>
        </w:rPr>
      </w:pPr>
      <w:r w:rsidRPr="00CB5B86">
        <w:rPr>
          <w:rFonts w:eastAsiaTheme="minorHAnsi"/>
          <w:sz w:val="22"/>
          <w:lang w:val="lv-LV"/>
        </w:rPr>
        <w:t>Afišas tiek publicētas pēc noteikta grafika, katras nedēļas sākumā, afišas papildina relīzes, radio reklāmas un ieraksti sociālajos tīklos;</w:t>
      </w:r>
    </w:p>
    <w:p w14:paraId="276C74B4" w14:textId="77777777" w:rsidR="00413AB1" w:rsidRPr="00CB5B86" w:rsidRDefault="00413AB1" w:rsidP="00413AB1">
      <w:pPr>
        <w:numPr>
          <w:ilvl w:val="0"/>
          <w:numId w:val="34"/>
        </w:numPr>
        <w:spacing w:before="120" w:after="120" w:line="276" w:lineRule="auto"/>
        <w:contextualSpacing/>
        <w:jc w:val="both"/>
        <w:rPr>
          <w:rFonts w:eastAsiaTheme="minorHAnsi"/>
          <w:noProof/>
          <w:sz w:val="22"/>
          <w:lang w:val="lv-LV"/>
        </w:rPr>
      </w:pPr>
      <w:r w:rsidRPr="00CB5B86">
        <w:rPr>
          <w:rFonts w:eastAsiaTheme="minorHAnsi"/>
          <w:noProof/>
          <w:sz w:val="22"/>
          <w:lang w:val="lv-LV"/>
        </w:rPr>
        <w:t xml:space="preserve"> Iknedēļas  žurnāla “Ieva” vai līdzvērtīga izdevuma raksts/reklāma kā iknedēļas atgādinājumu pirms nedēļas nogales – 12 reizes.</w:t>
      </w:r>
    </w:p>
    <w:p w14:paraId="06C5F3F0" w14:textId="77777777" w:rsidR="00413AB1" w:rsidRDefault="00413AB1" w:rsidP="00413AB1">
      <w:pPr>
        <w:spacing w:before="120" w:after="120" w:line="276" w:lineRule="auto"/>
        <w:ind w:left="360"/>
        <w:contextualSpacing/>
        <w:jc w:val="both"/>
        <w:rPr>
          <w:rFonts w:eastAsiaTheme="minorHAnsi"/>
          <w:noProof/>
          <w:sz w:val="22"/>
          <w:lang w:val="lv-LV"/>
        </w:rPr>
      </w:pPr>
    </w:p>
    <w:p w14:paraId="732BE9CB" w14:textId="77777777" w:rsidR="00413AB1" w:rsidRDefault="00413AB1" w:rsidP="00413AB1">
      <w:pPr>
        <w:spacing w:before="120" w:after="120" w:line="276" w:lineRule="auto"/>
        <w:ind w:left="360"/>
        <w:contextualSpacing/>
        <w:jc w:val="both"/>
        <w:rPr>
          <w:rFonts w:eastAsiaTheme="minorHAnsi"/>
          <w:noProof/>
          <w:sz w:val="22"/>
          <w:lang w:val="lv-LV"/>
        </w:rPr>
      </w:pPr>
    </w:p>
    <w:p w14:paraId="76B50602" w14:textId="77777777" w:rsidR="00413AB1" w:rsidRDefault="00413AB1" w:rsidP="00413AB1">
      <w:pPr>
        <w:spacing w:before="120" w:after="120" w:line="276" w:lineRule="auto"/>
        <w:ind w:left="360"/>
        <w:contextualSpacing/>
        <w:jc w:val="both"/>
        <w:rPr>
          <w:rFonts w:eastAsiaTheme="minorHAnsi"/>
          <w:noProof/>
          <w:sz w:val="22"/>
          <w:lang w:val="lv-LV"/>
        </w:rPr>
      </w:pPr>
    </w:p>
    <w:p w14:paraId="19B45EE9" w14:textId="77777777" w:rsidR="00413AB1" w:rsidRDefault="00413AB1" w:rsidP="00413AB1">
      <w:pPr>
        <w:spacing w:before="120" w:after="120" w:line="276" w:lineRule="auto"/>
        <w:ind w:left="360"/>
        <w:contextualSpacing/>
        <w:jc w:val="both"/>
        <w:rPr>
          <w:rFonts w:eastAsiaTheme="minorHAnsi"/>
          <w:noProof/>
          <w:sz w:val="22"/>
          <w:lang w:val="lv-LV"/>
        </w:rPr>
      </w:pPr>
    </w:p>
    <w:p w14:paraId="37A9BE94" w14:textId="77777777" w:rsidR="00413AB1" w:rsidRDefault="00413AB1" w:rsidP="00413AB1">
      <w:pPr>
        <w:spacing w:before="120" w:after="120" w:line="276" w:lineRule="auto"/>
        <w:ind w:left="360"/>
        <w:contextualSpacing/>
        <w:jc w:val="both"/>
        <w:rPr>
          <w:rFonts w:eastAsiaTheme="minorHAnsi"/>
          <w:noProof/>
          <w:sz w:val="22"/>
          <w:lang w:val="lv-LV"/>
        </w:rPr>
      </w:pPr>
    </w:p>
    <w:p w14:paraId="0600F482" w14:textId="77777777" w:rsidR="00413AB1" w:rsidRDefault="00413AB1" w:rsidP="00413AB1">
      <w:pPr>
        <w:spacing w:before="120" w:after="120" w:line="276" w:lineRule="auto"/>
        <w:ind w:left="360"/>
        <w:contextualSpacing/>
        <w:jc w:val="both"/>
        <w:rPr>
          <w:rFonts w:eastAsiaTheme="minorHAnsi"/>
          <w:noProof/>
          <w:sz w:val="22"/>
          <w:lang w:val="lv-LV"/>
        </w:rPr>
      </w:pPr>
    </w:p>
    <w:p w14:paraId="6DB0D04D" w14:textId="77777777" w:rsidR="00413AB1" w:rsidRDefault="00413AB1" w:rsidP="00413AB1">
      <w:pPr>
        <w:spacing w:before="120" w:after="120" w:line="276" w:lineRule="auto"/>
        <w:ind w:left="360"/>
        <w:contextualSpacing/>
        <w:jc w:val="both"/>
        <w:rPr>
          <w:rFonts w:eastAsiaTheme="minorHAnsi"/>
          <w:noProof/>
          <w:sz w:val="22"/>
          <w:lang w:val="lv-LV"/>
        </w:rPr>
      </w:pPr>
    </w:p>
    <w:p w14:paraId="33341934" w14:textId="77777777" w:rsidR="00413AB1" w:rsidRDefault="00413AB1" w:rsidP="00413AB1">
      <w:pPr>
        <w:spacing w:before="120" w:after="120" w:line="276" w:lineRule="auto"/>
        <w:ind w:left="360"/>
        <w:contextualSpacing/>
        <w:jc w:val="both"/>
        <w:rPr>
          <w:rFonts w:eastAsiaTheme="minorHAnsi"/>
          <w:noProof/>
          <w:sz w:val="22"/>
          <w:lang w:val="lv-LV"/>
        </w:rPr>
      </w:pPr>
    </w:p>
    <w:p w14:paraId="70B7A3D9" w14:textId="77777777" w:rsidR="00413AB1" w:rsidRDefault="00413AB1" w:rsidP="00413AB1">
      <w:pPr>
        <w:spacing w:before="120" w:after="120" w:line="276" w:lineRule="auto"/>
        <w:contextualSpacing/>
        <w:jc w:val="both"/>
        <w:rPr>
          <w:rFonts w:eastAsiaTheme="minorHAnsi"/>
          <w:noProof/>
          <w:sz w:val="22"/>
          <w:lang w:val="lv-LV"/>
        </w:rPr>
      </w:pPr>
    </w:p>
    <w:p w14:paraId="5015B25E" w14:textId="77777777" w:rsidR="00413AB1" w:rsidRDefault="00413AB1" w:rsidP="00413AB1">
      <w:pPr>
        <w:spacing w:before="120" w:after="120" w:line="276" w:lineRule="auto"/>
        <w:ind w:left="360"/>
        <w:contextualSpacing/>
        <w:jc w:val="both"/>
        <w:rPr>
          <w:rFonts w:eastAsiaTheme="minorHAnsi"/>
          <w:noProof/>
          <w:sz w:val="22"/>
          <w:lang w:val="lv-LV"/>
        </w:rPr>
      </w:pPr>
    </w:p>
    <w:p w14:paraId="6B68A7C6" w14:textId="77777777" w:rsidR="00413AB1" w:rsidRDefault="00413AB1" w:rsidP="00413AB1">
      <w:pPr>
        <w:spacing w:before="120" w:after="120" w:line="276" w:lineRule="auto"/>
        <w:ind w:left="360"/>
        <w:contextualSpacing/>
        <w:jc w:val="both"/>
        <w:rPr>
          <w:rFonts w:eastAsiaTheme="minorHAnsi"/>
          <w:noProof/>
          <w:sz w:val="22"/>
          <w:lang w:val="lv-LV"/>
        </w:rPr>
      </w:pPr>
    </w:p>
    <w:p w14:paraId="28F938CA" w14:textId="77777777" w:rsidR="00413AB1" w:rsidRDefault="00413AB1" w:rsidP="00413AB1">
      <w:pPr>
        <w:spacing w:before="120" w:after="120" w:line="276" w:lineRule="auto"/>
        <w:ind w:left="360"/>
        <w:contextualSpacing/>
        <w:jc w:val="both"/>
        <w:rPr>
          <w:rFonts w:eastAsiaTheme="minorHAnsi"/>
          <w:noProof/>
          <w:sz w:val="22"/>
          <w:lang w:val="lv-LV"/>
        </w:rPr>
      </w:pPr>
    </w:p>
    <w:p w14:paraId="7BDFD32A" w14:textId="77777777" w:rsidR="0019758E" w:rsidRDefault="0019758E" w:rsidP="00413AB1">
      <w:pPr>
        <w:spacing w:before="120" w:after="120" w:line="276" w:lineRule="auto"/>
        <w:ind w:left="360"/>
        <w:contextualSpacing/>
        <w:jc w:val="both"/>
        <w:rPr>
          <w:rFonts w:eastAsiaTheme="minorHAnsi"/>
          <w:noProof/>
          <w:sz w:val="22"/>
          <w:lang w:val="lv-LV"/>
        </w:rPr>
      </w:pPr>
    </w:p>
    <w:p w14:paraId="54B4EA11" w14:textId="77777777" w:rsidR="0019758E" w:rsidRDefault="0019758E" w:rsidP="00413AB1">
      <w:pPr>
        <w:spacing w:before="120" w:after="120" w:line="276" w:lineRule="auto"/>
        <w:ind w:left="360"/>
        <w:contextualSpacing/>
        <w:jc w:val="both"/>
        <w:rPr>
          <w:rFonts w:eastAsiaTheme="minorHAnsi"/>
          <w:noProof/>
          <w:sz w:val="22"/>
          <w:lang w:val="lv-LV"/>
        </w:rPr>
      </w:pPr>
    </w:p>
    <w:p w14:paraId="7C04598C" w14:textId="77777777" w:rsidR="00413AB1" w:rsidRDefault="00413AB1" w:rsidP="00413AB1">
      <w:pPr>
        <w:spacing w:before="120" w:after="120" w:line="276" w:lineRule="auto"/>
        <w:ind w:left="360"/>
        <w:contextualSpacing/>
        <w:jc w:val="both"/>
        <w:rPr>
          <w:rFonts w:eastAsiaTheme="minorHAnsi"/>
          <w:noProof/>
          <w:sz w:val="22"/>
          <w:lang w:val="lv-LV"/>
        </w:rPr>
      </w:pPr>
    </w:p>
    <w:p w14:paraId="4DEC4A97" w14:textId="77777777" w:rsidR="00413AB1" w:rsidRPr="00CB5B86" w:rsidRDefault="00413AB1" w:rsidP="00413AB1">
      <w:pPr>
        <w:spacing w:before="120" w:after="120" w:line="276" w:lineRule="auto"/>
        <w:ind w:left="360"/>
        <w:contextualSpacing/>
        <w:jc w:val="both"/>
        <w:rPr>
          <w:rFonts w:eastAsiaTheme="minorHAnsi"/>
          <w:noProof/>
          <w:sz w:val="22"/>
          <w:lang w:val="lv-LV"/>
        </w:rPr>
      </w:pPr>
    </w:p>
    <w:p w14:paraId="7CF67112" w14:textId="77777777" w:rsidR="00413AB1" w:rsidRPr="00CB5B86" w:rsidRDefault="00413AB1" w:rsidP="00413AB1">
      <w:pPr>
        <w:spacing w:before="120" w:after="120" w:line="276" w:lineRule="auto"/>
        <w:ind w:left="360"/>
        <w:contextualSpacing/>
        <w:jc w:val="center"/>
        <w:rPr>
          <w:rFonts w:eastAsiaTheme="minorHAnsi"/>
          <w:noProof/>
          <w:sz w:val="22"/>
          <w:lang w:val="lv-LV"/>
        </w:rPr>
      </w:pPr>
      <w:r w:rsidRPr="00CB5B86">
        <w:rPr>
          <w:rFonts w:eastAsiaTheme="minorHAnsi"/>
          <w:b/>
          <w:bCs/>
          <w:noProof/>
          <w:sz w:val="22"/>
          <w:u w:val="single"/>
          <w:lang w:val="lv-LV"/>
        </w:rPr>
        <w:lastRenderedPageBreak/>
        <w:t>Aktivitātes grafiks:</w:t>
      </w:r>
    </w:p>
    <w:tbl>
      <w:tblPr>
        <w:tblStyle w:val="TableGrid1"/>
        <w:tblpPr w:leftFromText="180" w:rightFromText="180" w:vertAnchor="page" w:horzAnchor="margin" w:tblpXSpec="center" w:tblpY="2386"/>
        <w:tblW w:w="11052" w:type="dxa"/>
        <w:tblLook w:val="04A0" w:firstRow="1" w:lastRow="0" w:firstColumn="1" w:lastColumn="0" w:noHBand="0" w:noVBand="1"/>
      </w:tblPr>
      <w:tblGrid>
        <w:gridCol w:w="1133"/>
        <w:gridCol w:w="784"/>
        <w:gridCol w:w="784"/>
        <w:gridCol w:w="784"/>
        <w:gridCol w:w="784"/>
        <w:gridCol w:w="784"/>
        <w:gridCol w:w="784"/>
        <w:gridCol w:w="784"/>
        <w:gridCol w:w="784"/>
        <w:gridCol w:w="784"/>
        <w:gridCol w:w="784"/>
        <w:gridCol w:w="784"/>
        <w:gridCol w:w="784"/>
        <w:gridCol w:w="511"/>
      </w:tblGrid>
      <w:tr w:rsidR="00413AB1" w:rsidRPr="00CB5B86" w14:paraId="2EEA33C1" w14:textId="77777777" w:rsidTr="0005444B">
        <w:trPr>
          <w:trHeight w:val="841"/>
        </w:trPr>
        <w:tc>
          <w:tcPr>
            <w:tcW w:w="1133" w:type="dxa"/>
            <w:tcBorders>
              <w:tl2br w:val="single" w:sz="4" w:space="0" w:color="auto"/>
            </w:tcBorders>
          </w:tcPr>
          <w:p w14:paraId="155CC72A" w14:textId="77777777" w:rsidR="00413AB1" w:rsidRDefault="00413AB1" w:rsidP="0005444B">
            <w:pPr>
              <w:jc w:val="left"/>
              <w:rPr>
                <w:rFonts w:cstheme="minorHAnsi"/>
                <w:noProof/>
                <w:sz w:val="20"/>
                <w:szCs w:val="20"/>
                <w:lang w:val="lv-LV"/>
              </w:rPr>
            </w:pPr>
            <w:r>
              <w:rPr>
                <w:rFonts w:cstheme="minorHAnsi"/>
                <w:noProof/>
                <w:sz w:val="20"/>
                <w:szCs w:val="20"/>
                <w:lang w:val="lv-LV"/>
              </w:rPr>
              <w:t xml:space="preserve">    </w:t>
            </w:r>
            <w:r w:rsidRPr="00CB5B86">
              <w:rPr>
                <w:rFonts w:cstheme="minorHAnsi"/>
                <w:noProof/>
                <w:sz w:val="20"/>
                <w:szCs w:val="20"/>
                <w:lang w:val="lv-LV"/>
              </w:rPr>
              <w:t>Datums</w:t>
            </w:r>
          </w:p>
          <w:p w14:paraId="2351410B" w14:textId="77777777" w:rsidR="00413AB1" w:rsidRPr="00CB5B86" w:rsidRDefault="00413AB1" w:rsidP="0005444B">
            <w:pPr>
              <w:jc w:val="left"/>
              <w:rPr>
                <w:rFonts w:cstheme="minorHAnsi"/>
                <w:noProof/>
                <w:sz w:val="20"/>
                <w:szCs w:val="20"/>
                <w:lang w:val="lv-LV"/>
              </w:rPr>
            </w:pPr>
          </w:p>
          <w:p w14:paraId="7F3911F8" w14:textId="77777777" w:rsidR="00413AB1" w:rsidRPr="00CB5B86" w:rsidRDefault="00413AB1" w:rsidP="0005444B">
            <w:pPr>
              <w:rPr>
                <w:rFonts w:cstheme="minorHAnsi"/>
                <w:noProof/>
                <w:sz w:val="20"/>
                <w:szCs w:val="20"/>
                <w:lang w:val="lv-LV"/>
              </w:rPr>
            </w:pPr>
            <w:r w:rsidRPr="00CB5B86">
              <w:rPr>
                <w:rFonts w:cstheme="minorHAnsi"/>
                <w:noProof/>
                <w:sz w:val="20"/>
                <w:szCs w:val="20"/>
                <w:lang w:val="lv-LV"/>
              </w:rPr>
              <w:t>Galamērķis</w:t>
            </w:r>
          </w:p>
        </w:tc>
        <w:tc>
          <w:tcPr>
            <w:tcW w:w="784" w:type="dxa"/>
          </w:tcPr>
          <w:p w14:paraId="4B73422A" w14:textId="77777777" w:rsidR="00413AB1" w:rsidRPr="00CB5B86" w:rsidRDefault="00413AB1" w:rsidP="0005444B">
            <w:pPr>
              <w:rPr>
                <w:rFonts w:cstheme="minorHAnsi"/>
                <w:noProof/>
                <w:sz w:val="20"/>
                <w:szCs w:val="20"/>
                <w:lang w:val="lv-LV"/>
              </w:rPr>
            </w:pPr>
            <w:r w:rsidRPr="00CB5B86">
              <w:rPr>
                <w:rFonts w:cstheme="minorHAnsi"/>
                <w:noProof/>
                <w:sz w:val="20"/>
                <w:szCs w:val="20"/>
                <w:lang w:val="lv-LV"/>
              </w:rPr>
              <w:t>12.06.-13.06.</w:t>
            </w:r>
          </w:p>
        </w:tc>
        <w:tc>
          <w:tcPr>
            <w:tcW w:w="784" w:type="dxa"/>
          </w:tcPr>
          <w:p w14:paraId="1FBE34D4" w14:textId="77777777" w:rsidR="00413AB1" w:rsidRPr="00CB5B86" w:rsidRDefault="00413AB1" w:rsidP="0005444B">
            <w:pPr>
              <w:rPr>
                <w:rFonts w:cstheme="minorHAnsi"/>
                <w:noProof/>
                <w:sz w:val="20"/>
                <w:szCs w:val="20"/>
                <w:lang w:val="lv-LV"/>
              </w:rPr>
            </w:pPr>
            <w:r w:rsidRPr="00CB5B86">
              <w:rPr>
                <w:rFonts w:cstheme="minorHAnsi"/>
                <w:noProof/>
                <w:sz w:val="20"/>
                <w:szCs w:val="20"/>
                <w:lang w:val="lv-LV"/>
              </w:rPr>
              <w:t>19.06.-20.06.</w:t>
            </w:r>
          </w:p>
        </w:tc>
        <w:tc>
          <w:tcPr>
            <w:tcW w:w="784" w:type="dxa"/>
          </w:tcPr>
          <w:p w14:paraId="5EFD6E3F" w14:textId="77777777" w:rsidR="00413AB1" w:rsidRPr="00CB5B86" w:rsidRDefault="00413AB1" w:rsidP="0005444B">
            <w:pPr>
              <w:rPr>
                <w:rFonts w:cstheme="minorHAnsi"/>
                <w:noProof/>
                <w:sz w:val="20"/>
                <w:szCs w:val="20"/>
                <w:lang w:val="lv-LV"/>
              </w:rPr>
            </w:pPr>
            <w:r w:rsidRPr="00CB5B86">
              <w:rPr>
                <w:rFonts w:cstheme="minorHAnsi"/>
                <w:noProof/>
                <w:sz w:val="20"/>
                <w:szCs w:val="20"/>
                <w:lang w:val="lv-LV"/>
              </w:rPr>
              <w:t>03.07.-04.07.</w:t>
            </w:r>
          </w:p>
        </w:tc>
        <w:tc>
          <w:tcPr>
            <w:tcW w:w="784" w:type="dxa"/>
          </w:tcPr>
          <w:p w14:paraId="3B7B60CC" w14:textId="77777777" w:rsidR="00413AB1" w:rsidRPr="00CB5B86" w:rsidRDefault="00413AB1" w:rsidP="0005444B">
            <w:pPr>
              <w:rPr>
                <w:rFonts w:cstheme="minorHAnsi"/>
                <w:noProof/>
                <w:sz w:val="20"/>
                <w:szCs w:val="20"/>
                <w:lang w:val="lv-LV"/>
              </w:rPr>
            </w:pPr>
            <w:r w:rsidRPr="00CB5B86">
              <w:rPr>
                <w:rFonts w:cstheme="minorHAnsi"/>
                <w:noProof/>
                <w:sz w:val="20"/>
                <w:szCs w:val="20"/>
                <w:lang w:val="lv-LV"/>
              </w:rPr>
              <w:t>10.07.-11.07.</w:t>
            </w:r>
          </w:p>
        </w:tc>
        <w:tc>
          <w:tcPr>
            <w:tcW w:w="784" w:type="dxa"/>
          </w:tcPr>
          <w:p w14:paraId="073D39E5" w14:textId="77777777" w:rsidR="00413AB1" w:rsidRPr="00CB5B86" w:rsidRDefault="00413AB1" w:rsidP="0005444B">
            <w:pPr>
              <w:rPr>
                <w:rFonts w:cstheme="minorHAnsi"/>
                <w:noProof/>
                <w:sz w:val="20"/>
                <w:szCs w:val="20"/>
                <w:lang w:val="lv-LV"/>
              </w:rPr>
            </w:pPr>
            <w:r w:rsidRPr="00CB5B86">
              <w:rPr>
                <w:rFonts w:cstheme="minorHAnsi"/>
                <w:noProof/>
                <w:sz w:val="20"/>
                <w:szCs w:val="20"/>
                <w:lang w:val="lv-LV"/>
              </w:rPr>
              <w:t>17.07.-18.07.</w:t>
            </w:r>
          </w:p>
        </w:tc>
        <w:tc>
          <w:tcPr>
            <w:tcW w:w="784" w:type="dxa"/>
          </w:tcPr>
          <w:p w14:paraId="52E2BA1E" w14:textId="77777777" w:rsidR="00413AB1" w:rsidRPr="00CB5B86" w:rsidRDefault="00413AB1" w:rsidP="0005444B">
            <w:pPr>
              <w:rPr>
                <w:rFonts w:cstheme="minorHAnsi"/>
                <w:noProof/>
                <w:sz w:val="20"/>
                <w:szCs w:val="20"/>
                <w:lang w:val="lv-LV"/>
              </w:rPr>
            </w:pPr>
            <w:r w:rsidRPr="00CB5B86">
              <w:rPr>
                <w:rFonts w:cstheme="minorHAnsi"/>
                <w:noProof/>
                <w:sz w:val="20"/>
                <w:szCs w:val="20"/>
                <w:lang w:val="lv-LV"/>
              </w:rPr>
              <w:t>24.07.-25.07.</w:t>
            </w:r>
          </w:p>
        </w:tc>
        <w:tc>
          <w:tcPr>
            <w:tcW w:w="784" w:type="dxa"/>
          </w:tcPr>
          <w:p w14:paraId="5F0AE604" w14:textId="77777777" w:rsidR="00413AB1" w:rsidRPr="00CB5B86" w:rsidRDefault="00413AB1" w:rsidP="0005444B">
            <w:pPr>
              <w:rPr>
                <w:rFonts w:cstheme="minorHAnsi"/>
                <w:noProof/>
                <w:sz w:val="20"/>
                <w:szCs w:val="20"/>
                <w:lang w:val="lv-LV"/>
              </w:rPr>
            </w:pPr>
            <w:r w:rsidRPr="00CB5B86">
              <w:rPr>
                <w:rFonts w:cstheme="minorHAnsi"/>
                <w:noProof/>
                <w:sz w:val="20"/>
                <w:szCs w:val="20"/>
                <w:lang w:val="lv-LV"/>
              </w:rPr>
              <w:t>31.07.-01.08.</w:t>
            </w:r>
          </w:p>
        </w:tc>
        <w:tc>
          <w:tcPr>
            <w:tcW w:w="784" w:type="dxa"/>
          </w:tcPr>
          <w:p w14:paraId="40270E7B" w14:textId="77777777" w:rsidR="00413AB1" w:rsidRPr="00CB5B86" w:rsidRDefault="00413AB1" w:rsidP="0005444B">
            <w:pPr>
              <w:rPr>
                <w:rFonts w:cstheme="minorHAnsi"/>
                <w:noProof/>
                <w:sz w:val="20"/>
                <w:szCs w:val="20"/>
                <w:lang w:val="lv-LV"/>
              </w:rPr>
            </w:pPr>
            <w:r w:rsidRPr="00CB5B86">
              <w:rPr>
                <w:rFonts w:cstheme="minorHAnsi"/>
                <w:noProof/>
                <w:sz w:val="20"/>
                <w:szCs w:val="20"/>
                <w:lang w:val="lv-LV"/>
              </w:rPr>
              <w:t>07.08.-08.08.</w:t>
            </w:r>
          </w:p>
        </w:tc>
        <w:tc>
          <w:tcPr>
            <w:tcW w:w="784" w:type="dxa"/>
          </w:tcPr>
          <w:p w14:paraId="35635528" w14:textId="77777777" w:rsidR="00413AB1" w:rsidRPr="00CB5B86" w:rsidRDefault="00413AB1" w:rsidP="0005444B">
            <w:pPr>
              <w:rPr>
                <w:rFonts w:cstheme="minorHAnsi"/>
                <w:noProof/>
                <w:sz w:val="20"/>
                <w:szCs w:val="20"/>
                <w:lang w:val="lv-LV"/>
              </w:rPr>
            </w:pPr>
            <w:r w:rsidRPr="00CB5B86">
              <w:rPr>
                <w:rFonts w:cstheme="minorHAnsi"/>
                <w:noProof/>
                <w:sz w:val="20"/>
                <w:szCs w:val="20"/>
                <w:lang w:val="lv-LV"/>
              </w:rPr>
              <w:t>14.08.-15.08.</w:t>
            </w:r>
          </w:p>
        </w:tc>
        <w:tc>
          <w:tcPr>
            <w:tcW w:w="784" w:type="dxa"/>
          </w:tcPr>
          <w:p w14:paraId="3EC6BC85" w14:textId="77777777" w:rsidR="00413AB1" w:rsidRPr="00CB5B86" w:rsidRDefault="00413AB1" w:rsidP="0005444B">
            <w:pPr>
              <w:rPr>
                <w:rFonts w:cstheme="minorHAnsi"/>
                <w:noProof/>
                <w:sz w:val="20"/>
                <w:szCs w:val="20"/>
                <w:lang w:val="lv-LV"/>
              </w:rPr>
            </w:pPr>
            <w:r w:rsidRPr="00CB5B86">
              <w:rPr>
                <w:rFonts w:cstheme="minorHAnsi"/>
                <w:noProof/>
                <w:sz w:val="20"/>
                <w:szCs w:val="20"/>
                <w:lang w:val="lv-LV"/>
              </w:rPr>
              <w:t>21.08.-22.08.</w:t>
            </w:r>
          </w:p>
        </w:tc>
        <w:tc>
          <w:tcPr>
            <w:tcW w:w="784" w:type="dxa"/>
          </w:tcPr>
          <w:p w14:paraId="693AFDC0" w14:textId="77777777" w:rsidR="00413AB1" w:rsidRPr="00CB5B86" w:rsidRDefault="00413AB1" w:rsidP="0005444B">
            <w:pPr>
              <w:rPr>
                <w:rFonts w:cstheme="minorHAnsi"/>
                <w:noProof/>
                <w:sz w:val="20"/>
                <w:szCs w:val="20"/>
                <w:lang w:val="lv-LV"/>
              </w:rPr>
            </w:pPr>
            <w:r w:rsidRPr="00CB5B86">
              <w:rPr>
                <w:rFonts w:cstheme="minorHAnsi"/>
                <w:noProof/>
                <w:sz w:val="20"/>
                <w:szCs w:val="20"/>
                <w:lang w:val="lv-LV"/>
              </w:rPr>
              <w:t>28.08.-29.08.</w:t>
            </w:r>
          </w:p>
        </w:tc>
        <w:tc>
          <w:tcPr>
            <w:tcW w:w="784" w:type="dxa"/>
          </w:tcPr>
          <w:p w14:paraId="17259AE0" w14:textId="77777777" w:rsidR="00413AB1" w:rsidRPr="00CB5B86" w:rsidRDefault="00413AB1" w:rsidP="0005444B">
            <w:pPr>
              <w:rPr>
                <w:rFonts w:cstheme="minorHAnsi"/>
                <w:noProof/>
                <w:sz w:val="20"/>
                <w:szCs w:val="20"/>
                <w:lang w:val="lv-LV"/>
              </w:rPr>
            </w:pPr>
            <w:r w:rsidRPr="00CB5B86">
              <w:rPr>
                <w:rFonts w:cstheme="minorHAnsi"/>
                <w:noProof/>
                <w:sz w:val="20"/>
                <w:szCs w:val="20"/>
                <w:lang w:val="lv-LV"/>
              </w:rPr>
              <w:t>04.09.-05.09.</w:t>
            </w:r>
          </w:p>
        </w:tc>
        <w:tc>
          <w:tcPr>
            <w:tcW w:w="511" w:type="dxa"/>
          </w:tcPr>
          <w:p w14:paraId="18B33AF9" w14:textId="77777777" w:rsidR="00413AB1" w:rsidRPr="00CB5B86" w:rsidRDefault="00413AB1" w:rsidP="0005444B">
            <w:pPr>
              <w:rPr>
                <w:rFonts w:cstheme="minorHAnsi"/>
                <w:noProof/>
                <w:sz w:val="20"/>
                <w:szCs w:val="20"/>
                <w:lang w:val="lv-LV"/>
              </w:rPr>
            </w:pPr>
          </w:p>
        </w:tc>
      </w:tr>
      <w:tr w:rsidR="00413AB1" w:rsidRPr="00CB5B86" w14:paraId="38E7C13C" w14:textId="77777777" w:rsidTr="0005444B">
        <w:trPr>
          <w:trHeight w:val="261"/>
        </w:trPr>
        <w:tc>
          <w:tcPr>
            <w:tcW w:w="1133" w:type="dxa"/>
          </w:tcPr>
          <w:p w14:paraId="69D05006" w14:textId="77777777" w:rsidR="00413AB1" w:rsidRPr="00CB5B86" w:rsidRDefault="00413AB1" w:rsidP="0005444B">
            <w:pPr>
              <w:rPr>
                <w:rFonts w:cstheme="minorHAnsi"/>
                <w:noProof/>
                <w:sz w:val="20"/>
                <w:szCs w:val="20"/>
                <w:lang w:val="lv-LV"/>
              </w:rPr>
            </w:pPr>
            <w:r w:rsidRPr="00CB5B86">
              <w:rPr>
                <w:rFonts w:cstheme="minorHAnsi"/>
                <w:noProof/>
                <w:sz w:val="20"/>
                <w:szCs w:val="20"/>
                <w:lang w:val="lv-LV"/>
              </w:rPr>
              <w:t>Dobeles puduris</w:t>
            </w:r>
          </w:p>
        </w:tc>
        <w:tc>
          <w:tcPr>
            <w:tcW w:w="784" w:type="dxa"/>
          </w:tcPr>
          <w:p w14:paraId="779AD902" w14:textId="77777777" w:rsidR="00413AB1" w:rsidRPr="00CB5B86" w:rsidRDefault="00413AB1" w:rsidP="0005444B">
            <w:pPr>
              <w:jc w:val="center"/>
              <w:rPr>
                <w:rFonts w:cstheme="minorHAnsi"/>
                <w:noProof/>
                <w:sz w:val="20"/>
                <w:szCs w:val="20"/>
                <w:lang w:val="lv-LV"/>
              </w:rPr>
            </w:pPr>
          </w:p>
        </w:tc>
        <w:tc>
          <w:tcPr>
            <w:tcW w:w="784" w:type="dxa"/>
          </w:tcPr>
          <w:p w14:paraId="0A8411F9"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07B234D5"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5AA18BC5" w14:textId="77777777" w:rsidR="00413AB1" w:rsidRPr="00CB5B86" w:rsidRDefault="00413AB1" w:rsidP="0005444B">
            <w:pPr>
              <w:jc w:val="center"/>
              <w:rPr>
                <w:rFonts w:cstheme="minorHAnsi"/>
                <w:noProof/>
                <w:sz w:val="20"/>
                <w:szCs w:val="20"/>
                <w:lang w:val="lv-LV"/>
              </w:rPr>
            </w:pPr>
          </w:p>
        </w:tc>
        <w:tc>
          <w:tcPr>
            <w:tcW w:w="784" w:type="dxa"/>
          </w:tcPr>
          <w:p w14:paraId="027BEDD8"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676032CF" w14:textId="77777777" w:rsidR="00413AB1" w:rsidRPr="00CB5B86" w:rsidRDefault="00413AB1" w:rsidP="0005444B">
            <w:pPr>
              <w:jc w:val="center"/>
              <w:rPr>
                <w:rFonts w:cstheme="minorHAnsi"/>
                <w:noProof/>
                <w:sz w:val="20"/>
                <w:szCs w:val="20"/>
                <w:lang w:val="lv-LV"/>
              </w:rPr>
            </w:pPr>
          </w:p>
        </w:tc>
        <w:tc>
          <w:tcPr>
            <w:tcW w:w="784" w:type="dxa"/>
          </w:tcPr>
          <w:p w14:paraId="708A2A02"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7F7A7467" w14:textId="77777777" w:rsidR="00413AB1" w:rsidRPr="00CB5B86" w:rsidRDefault="00413AB1" w:rsidP="0005444B">
            <w:pPr>
              <w:jc w:val="center"/>
              <w:rPr>
                <w:rFonts w:cstheme="minorHAnsi"/>
                <w:noProof/>
                <w:sz w:val="20"/>
                <w:szCs w:val="20"/>
                <w:lang w:val="lv-LV"/>
              </w:rPr>
            </w:pPr>
          </w:p>
        </w:tc>
        <w:tc>
          <w:tcPr>
            <w:tcW w:w="784" w:type="dxa"/>
          </w:tcPr>
          <w:p w14:paraId="17D07FFE"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34CAEE65" w14:textId="77777777" w:rsidR="00413AB1" w:rsidRPr="00CB5B86" w:rsidRDefault="00413AB1" w:rsidP="0005444B">
            <w:pPr>
              <w:jc w:val="center"/>
              <w:rPr>
                <w:rFonts w:cstheme="minorHAnsi"/>
                <w:noProof/>
                <w:sz w:val="20"/>
                <w:szCs w:val="20"/>
                <w:lang w:val="lv-LV"/>
              </w:rPr>
            </w:pPr>
          </w:p>
        </w:tc>
        <w:tc>
          <w:tcPr>
            <w:tcW w:w="784" w:type="dxa"/>
          </w:tcPr>
          <w:p w14:paraId="6828583A"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6ECDAA78" w14:textId="77777777" w:rsidR="00413AB1" w:rsidRPr="00CB5B86" w:rsidRDefault="00413AB1" w:rsidP="0005444B">
            <w:pPr>
              <w:jc w:val="center"/>
              <w:rPr>
                <w:rFonts w:cstheme="minorHAnsi"/>
                <w:noProof/>
                <w:sz w:val="20"/>
                <w:szCs w:val="20"/>
                <w:lang w:val="lv-LV"/>
              </w:rPr>
            </w:pPr>
          </w:p>
        </w:tc>
        <w:tc>
          <w:tcPr>
            <w:tcW w:w="511" w:type="dxa"/>
          </w:tcPr>
          <w:p w14:paraId="6311B208"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6</w:t>
            </w:r>
          </w:p>
        </w:tc>
      </w:tr>
      <w:tr w:rsidR="00413AB1" w:rsidRPr="00CB5B86" w14:paraId="33095F80" w14:textId="77777777" w:rsidTr="0005444B">
        <w:trPr>
          <w:trHeight w:val="247"/>
        </w:trPr>
        <w:tc>
          <w:tcPr>
            <w:tcW w:w="1133" w:type="dxa"/>
          </w:tcPr>
          <w:p w14:paraId="2DECFCF4" w14:textId="77777777" w:rsidR="00413AB1" w:rsidRPr="00CB5B86" w:rsidRDefault="00413AB1" w:rsidP="0005444B">
            <w:pPr>
              <w:rPr>
                <w:rFonts w:cstheme="minorHAnsi"/>
                <w:noProof/>
                <w:sz w:val="20"/>
                <w:szCs w:val="20"/>
                <w:lang w:val="lv-LV"/>
              </w:rPr>
            </w:pPr>
            <w:r w:rsidRPr="00CB5B86">
              <w:rPr>
                <w:rFonts w:cstheme="minorHAnsi"/>
                <w:noProof/>
                <w:sz w:val="20"/>
                <w:szCs w:val="20"/>
                <w:lang w:val="lv-LV"/>
              </w:rPr>
              <w:t>Jelgavas puduris</w:t>
            </w:r>
          </w:p>
        </w:tc>
        <w:tc>
          <w:tcPr>
            <w:tcW w:w="784" w:type="dxa"/>
          </w:tcPr>
          <w:p w14:paraId="77B0F487"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5AA1E1B7" w14:textId="77777777" w:rsidR="00413AB1" w:rsidRPr="00CB5B86" w:rsidRDefault="00413AB1" w:rsidP="0005444B">
            <w:pPr>
              <w:jc w:val="center"/>
              <w:rPr>
                <w:rFonts w:cstheme="minorHAnsi"/>
                <w:noProof/>
                <w:sz w:val="20"/>
                <w:szCs w:val="20"/>
                <w:lang w:val="lv-LV"/>
              </w:rPr>
            </w:pPr>
          </w:p>
        </w:tc>
        <w:tc>
          <w:tcPr>
            <w:tcW w:w="784" w:type="dxa"/>
          </w:tcPr>
          <w:p w14:paraId="0F5D214B" w14:textId="77777777" w:rsidR="00413AB1" w:rsidRPr="00CB5B86" w:rsidRDefault="00413AB1" w:rsidP="0005444B">
            <w:pPr>
              <w:jc w:val="center"/>
              <w:rPr>
                <w:rFonts w:cstheme="minorHAnsi"/>
                <w:noProof/>
                <w:sz w:val="20"/>
                <w:szCs w:val="20"/>
                <w:lang w:val="lv-LV"/>
              </w:rPr>
            </w:pPr>
          </w:p>
        </w:tc>
        <w:tc>
          <w:tcPr>
            <w:tcW w:w="784" w:type="dxa"/>
          </w:tcPr>
          <w:p w14:paraId="02D2FEBC"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73832685" w14:textId="77777777" w:rsidR="00413AB1" w:rsidRPr="00CB5B86" w:rsidRDefault="00413AB1" w:rsidP="0005444B">
            <w:pPr>
              <w:jc w:val="center"/>
              <w:rPr>
                <w:rFonts w:cstheme="minorHAnsi"/>
                <w:noProof/>
                <w:sz w:val="20"/>
                <w:szCs w:val="20"/>
                <w:lang w:val="lv-LV"/>
              </w:rPr>
            </w:pPr>
          </w:p>
        </w:tc>
        <w:tc>
          <w:tcPr>
            <w:tcW w:w="784" w:type="dxa"/>
          </w:tcPr>
          <w:p w14:paraId="0969AD50"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362A9D52" w14:textId="77777777" w:rsidR="00413AB1" w:rsidRPr="00CB5B86" w:rsidRDefault="00413AB1" w:rsidP="0005444B">
            <w:pPr>
              <w:jc w:val="center"/>
              <w:rPr>
                <w:rFonts w:cstheme="minorHAnsi"/>
                <w:noProof/>
                <w:sz w:val="20"/>
                <w:szCs w:val="20"/>
                <w:lang w:val="lv-LV"/>
              </w:rPr>
            </w:pPr>
          </w:p>
        </w:tc>
        <w:tc>
          <w:tcPr>
            <w:tcW w:w="784" w:type="dxa"/>
          </w:tcPr>
          <w:p w14:paraId="1BE222AA"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4D589F5C" w14:textId="77777777" w:rsidR="00413AB1" w:rsidRPr="00CB5B86" w:rsidRDefault="00413AB1" w:rsidP="0005444B">
            <w:pPr>
              <w:jc w:val="center"/>
              <w:rPr>
                <w:rFonts w:cstheme="minorHAnsi"/>
                <w:noProof/>
                <w:sz w:val="20"/>
                <w:szCs w:val="20"/>
                <w:lang w:val="lv-LV"/>
              </w:rPr>
            </w:pPr>
          </w:p>
        </w:tc>
        <w:tc>
          <w:tcPr>
            <w:tcW w:w="784" w:type="dxa"/>
          </w:tcPr>
          <w:p w14:paraId="5BE670D3"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328337C7" w14:textId="77777777" w:rsidR="00413AB1" w:rsidRPr="00CB5B86" w:rsidRDefault="00413AB1" w:rsidP="0005444B">
            <w:pPr>
              <w:jc w:val="center"/>
              <w:rPr>
                <w:rFonts w:cstheme="minorHAnsi"/>
                <w:noProof/>
                <w:sz w:val="20"/>
                <w:szCs w:val="20"/>
                <w:lang w:val="lv-LV"/>
              </w:rPr>
            </w:pPr>
          </w:p>
        </w:tc>
        <w:tc>
          <w:tcPr>
            <w:tcW w:w="784" w:type="dxa"/>
          </w:tcPr>
          <w:p w14:paraId="6EFFA10F"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511" w:type="dxa"/>
          </w:tcPr>
          <w:p w14:paraId="5FD2BF7F"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6</w:t>
            </w:r>
          </w:p>
        </w:tc>
      </w:tr>
      <w:tr w:rsidR="00413AB1" w:rsidRPr="00CB5B86" w14:paraId="0402E3F3" w14:textId="77777777" w:rsidTr="0005444B">
        <w:trPr>
          <w:trHeight w:val="261"/>
        </w:trPr>
        <w:tc>
          <w:tcPr>
            <w:tcW w:w="1133" w:type="dxa"/>
          </w:tcPr>
          <w:p w14:paraId="09A18EB7" w14:textId="77777777" w:rsidR="00413AB1" w:rsidRPr="00CB5B86" w:rsidRDefault="00413AB1" w:rsidP="0005444B">
            <w:pPr>
              <w:rPr>
                <w:rFonts w:cstheme="minorHAnsi"/>
                <w:noProof/>
                <w:sz w:val="20"/>
                <w:szCs w:val="20"/>
                <w:lang w:val="lv-LV"/>
              </w:rPr>
            </w:pPr>
            <w:r w:rsidRPr="00CB5B86">
              <w:rPr>
                <w:rFonts w:cstheme="minorHAnsi"/>
                <w:noProof/>
                <w:sz w:val="20"/>
                <w:szCs w:val="20"/>
                <w:lang w:val="lv-LV"/>
              </w:rPr>
              <w:t>Bauskas puduris</w:t>
            </w:r>
          </w:p>
        </w:tc>
        <w:tc>
          <w:tcPr>
            <w:tcW w:w="784" w:type="dxa"/>
          </w:tcPr>
          <w:p w14:paraId="15ECB476" w14:textId="77777777" w:rsidR="00413AB1" w:rsidRPr="00CB5B86" w:rsidRDefault="00413AB1" w:rsidP="0005444B">
            <w:pPr>
              <w:jc w:val="center"/>
              <w:rPr>
                <w:rFonts w:cstheme="minorHAnsi"/>
                <w:noProof/>
                <w:sz w:val="20"/>
                <w:szCs w:val="20"/>
                <w:lang w:val="lv-LV"/>
              </w:rPr>
            </w:pPr>
          </w:p>
        </w:tc>
        <w:tc>
          <w:tcPr>
            <w:tcW w:w="784" w:type="dxa"/>
          </w:tcPr>
          <w:p w14:paraId="34D3CC43"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3C50056D"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64ECED54" w14:textId="77777777" w:rsidR="00413AB1" w:rsidRPr="00CB5B86" w:rsidRDefault="00413AB1" w:rsidP="0005444B">
            <w:pPr>
              <w:jc w:val="center"/>
              <w:rPr>
                <w:rFonts w:cstheme="minorHAnsi"/>
                <w:noProof/>
                <w:sz w:val="20"/>
                <w:szCs w:val="20"/>
                <w:lang w:val="lv-LV"/>
              </w:rPr>
            </w:pPr>
          </w:p>
        </w:tc>
        <w:tc>
          <w:tcPr>
            <w:tcW w:w="784" w:type="dxa"/>
          </w:tcPr>
          <w:p w14:paraId="70599B56"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38A91AB1" w14:textId="77777777" w:rsidR="00413AB1" w:rsidRPr="00CB5B86" w:rsidRDefault="00413AB1" w:rsidP="0005444B">
            <w:pPr>
              <w:jc w:val="center"/>
              <w:rPr>
                <w:rFonts w:cstheme="minorHAnsi"/>
                <w:noProof/>
                <w:sz w:val="20"/>
                <w:szCs w:val="20"/>
                <w:lang w:val="lv-LV"/>
              </w:rPr>
            </w:pPr>
          </w:p>
        </w:tc>
        <w:tc>
          <w:tcPr>
            <w:tcW w:w="784" w:type="dxa"/>
          </w:tcPr>
          <w:p w14:paraId="4A71DA3B"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0CCDF2C9" w14:textId="77777777" w:rsidR="00413AB1" w:rsidRPr="00CB5B86" w:rsidRDefault="00413AB1" w:rsidP="0005444B">
            <w:pPr>
              <w:jc w:val="center"/>
              <w:rPr>
                <w:rFonts w:cstheme="minorHAnsi"/>
                <w:noProof/>
                <w:sz w:val="20"/>
                <w:szCs w:val="20"/>
                <w:lang w:val="lv-LV"/>
              </w:rPr>
            </w:pPr>
          </w:p>
        </w:tc>
        <w:tc>
          <w:tcPr>
            <w:tcW w:w="784" w:type="dxa"/>
          </w:tcPr>
          <w:p w14:paraId="53E7CB55"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7E704C33" w14:textId="77777777" w:rsidR="00413AB1" w:rsidRPr="00CB5B86" w:rsidRDefault="00413AB1" w:rsidP="0005444B">
            <w:pPr>
              <w:jc w:val="center"/>
              <w:rPr>
                <w:rFonts w:cstheme="minorHAnsi"/>
                <w:noProof/>
                <w:sz w:val="20"/>
                <w:szCs w:val="20"/>
                <w:lang w:val="lv-LV"/>
              </w:rPr>
            </w:pPr>
          </w:p>
        </w:tc>
        <w:tc>
          <w:tcPr>
            <w:tcW w:w="784" w:type="dxa"/>
          </w:tcPr>
          <w:p w14:paraId="352835F1"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62AA2A4D" w14:textId="77777777" w:rsidR="00413AB1" w:rsidRPr="00CB5B86" w:rsidRDefault="00413AB1" w:rsidP="0005444B">
            <w:pPr>
              <w:jc w:val="center"/>
              <w:rPr>
                <w:rFonts w:cstheme="minorHAnsi"/>
                <w:noProof/>
                <w:sz w:val="20"/>
                <w:szCs w:val="20"/>
                <w:lang w:val="lv-LV"/>
              </w:rPr>
            </w:pPr>
          </w:p>
        </w:tc>
        <w:tc>
          <w:tcPr>
            <w:tcW w:w="511" w:type="dxa"/>
          </w:tcPr>
          <w:p w14:paraId="3525BE50"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6</w:t>
            </w:r>
          </w:p>
        </w:tc>
      </w:tr>
      <w:tr w:rsidR="00413AB1" w:rsidRPr="00CB5B86" w14:paraId="67935930" w14:textId="77777777" w:rsidTr="0005444B">
        <w:trPr>
          <w:trHeight w:val="509"/>
        </w:trPr>
        <w:tc>
          <w:tcPr>
            <w:tcW w:w="1133" w:type="dxa"/>
          </w:tcPr>
          <w:p w14:paraId="7DEF8F6E" w14:textId="77777777" w:rsidR="00413AB1" w:rsidRPr="00CB5B86" w:rsidRDefault="00413AB1" w:rsidP="0005444B">
            <w:pPr>
              <w:rPr>
                <w:rFonts w:cstheme="minorHAnsi"/>
                <w:noProof/>
                <w:sz w:val="20"/>
                <w:szCs w:val="20"/>
                <w:lang w:val="lv-LV"/>
              </w:rPr>
            </w:pPr>
            <w:r w:rsidRPr="00CB5B86">
              <w:rPr>
                <w:rFonts w:cstheme="minorHAnsi"/>
                <w:noProof/>
                <w:sz w:val="20"/>
                <w:szCs w:val="20"/>
                <w:lang w:val="lv-LV"/>
              </w:rPr>
              <w:t>Aizkraukles puduris</w:t>
            </w:r>
          </w:p>
        </w:tc>
        <w:tc>
          <w:tcPr>
            <w:tcW w:w="784" w:type="dxa"/>
          </w:tcPr>
          <w:p w14:paraId="6A5E6AF7"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433A773F" w14:textId="77777777" w:rsidR="00413AB1" w:rsidRPr="00CB5B86" w:rsidRDefault="00413AB1" w:rsidP="0005444B">
            <w:pPr>
              <w:jc w:val="center"/>
              <w:rPr>
                <w:rFonts w:cstheme="minorHAnsi"/>
                <w:noProof/>
                <w:sz w:val="20"/>
                <w:szCs w:val="20"/>
                <w:lang w:val="lv-LV"/>
              </w:rPr>
            </w:pPr>
          </w:p>
        </w:tc>
        <w:tc>
          <w:tcPr>
            <w:tcW w:w="784" w:type="dxa"/>
          </w:tcPr>
          <w:p w14:paraId="34FD8CD8" w14:textId="77777777" w:rsidR="00413AB1" w:rsidRPr="00CB5B86" w:rsidRDefault="00413AB1" w:rsidP="0005444B">
            <w:pPr>
              <w:jc w:val="center"/>
              <w:rPr>
                <w:rFonts w:cstheme="minorHAnsi"/>
                <w:noProof/>
                <w:sz w:val="20"/>
                <w:szCs w:val="20"/>
                <w:lang w:val="lv-LV"/>
              </w:rPr>
            </w:pPr>
          </w:p>
        </w:tc>
        <w:tc>
          <w:tcPr>
            <w:tcW w:w="784" w:type="dxa"/>
          </w:tcPr>
          <w:p w14:paraId="7E1115F4"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70842986" w14:textId="77777777" w:rsidR="00413AB1" w:rsidRPr="00CB5B86" w:rsidRDefault="00413AB1" w:rsidP="0005444B">
            <w:pPr>
              <w:jc w:val="center"/>
              <w:rPr>
                <w:rFonts w:cstheme="minorHAnsi"/>
                <w:noProof/>
                <w:sz w:val="20"/>
                <w:szCs w:val="20"/>
                <w:lang w:val="lv-LV"/>
              </w:rPr>
            </w:pPr>
          </w:p>
        </w:tc>
        <w:tc>
          <w:tcPr>
            <w:tcW w:w="784" w:type="dxa"/>
          </w:tcPr>
          <w:p w14:paraId="1939EB80"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5E0C3DAD" w14:textId="77777777" w:rsidR="00413AB1" w:rsidRPr="00CB5B86" w:rsidRDefault="00413AB1" w:rsidP="0005444B">
            <w:pPr>
              <w:jc w:val="center"/>
              <w:rPr>
                <w:rFonts w:cstheme="minorHAnsi"/>
                <w:noProof/>
                <w:sz w:val="20"/>
                <w:szCs w:val="20"/>
                <w:lang w:val="lv-LV"/>
              </w:rPr>
            </w:pPr>
          </w:p>
        </w:tc>
        <w:tc>
          <w:tcPr>
            <w:tcW w:w="784" w:type="dxa"/>
          </w:tcPr>
          <w:p w14:paraId="16A70E2F"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21D7EFFA" w14:textId="77777777" w:rsidR="00413AB1" w:rsidRPr="00CB5B86" w:rsidRDefault="00413AB1" w:rsidP="0005444B">
            <w:pPr>
              <w:jc w:val="center"/>
              <w:rPr>
                <w:rFonts w:cstheme="minorHAnsi"/>
                <w:noProof/>
                <w:sz w:val="20"/>
                <w:szCs w:val="20"/>
                <w:lang w:val="lv-LV"/>
              </w:rPr>
            </w:pPr>
          </w:p>
        </w:tc>
        <w:tc>
          <w:tcPr>
            <w:tcW w:w="784" w:type="dxa"/>
          </w:tcPr>
          <w:p w14:paraId="741E078F"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3F14EC90" w14:textId="77777777" w:rsidR="00413AB1" w:rsidRPr="00CB5B86" w:rsidRDefault="00413AB1" w:rsidP="0005444B">
            <w:pPr>
              <w:jc w:val="center"/>
              <w:rPr>
                <w:rFonts w:cstheme="minorHAnsi"/>
                <w:noProof/>
                <w:sz w:val="20"/>
                <w:szCs w:val="20"/>
                <w:lang w:val="lv-LV"/>
              </w:rPr>
            </w:pPr>
          </w:p>
        </w:tc>
        <w:tc>
          <w:tcPr>
            <w:tcW w:w="784" w:type="dxa"/>
          </w:tcPr>
          <w:p w14:paraId="20C434A5"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511" w:type="dxa"/>
          </w:tcPr>
          <w:p w14:paraId="222459BD"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6</w:t>
            </w:r>
          </w:p>
        </w:tc>
      </w:tr>
      <w:tr w:rsidR="00413AB1" w:rsidRPr="00CB5B86" w14:paraId="358752DA" w14:textId="77777777" w:rsidTr="0005444B">
        <w:trPr>
          <w:trHeight w:val="261"/>
        </w:trPr>
        <w:tc>
          <w:tcPr>
            <w:tcW w:w="1133" w:type="dxa"/>
          </w:tcPr>
          <w:p w14:paraId="1AD162C0" w14:textId="77777777" w:rsidR="00413AB1" w:rsidRPr="00CB5B86" w:rsidRDefault="00413AB1" w:rsidP="0005444B">
            <w:pPr>
              <w:rPr>
                <w:rFonts w:cstheme="minorHAnsi"/>
                <w:noProof/>
                <w:sz w:val="20"/>
                <w:szCs w:val="20"/>
                <w:lang w:val="lv-LV"/>
              </w:rPr>
            </w:pPr>
            <w:r w:rsidRPr="00CB5B86">
              <w:rPr>
                <w:rFonts w:cstheme="minorHAnsi"/>
                <w:noProof/>
                <w:sz w:val="20"/>
                <w:szCs w:val="20"/>
                <w:lang w:val="lv-LV"/>
              </w:rPr>
              <w:t>Jēkabpils puduris</w:t>
            </w:r>
          </w:p>
        </w:tc>
        <w:tc>
          <w:tcPr>
            <w:tcW w:w="784" w:type="dxa"/>
          </w:tcPr>
          <w:p w14:paraId="6DC63132" w14:textId="77777777" w:rsidR="00413AB1" w:rsidRPr="00CB5B86" w:rsidRDefault="00413AB1" w:rsidP="0005444B">
            <w:pPr>
              <w:jc w:val="center"/>
              <w:rPr>
                <w:rFonts w:cstheme="minorHAnsi"/>
                <w:noProof/>
                <w:sz w:val="20"/>
                <w:szCs w:val="20"/>
                <w:lang w:val="lv-LV"/>
              </w:rPr>
            </w:pPr>
          </w:p>
        </w:tc>
        <w:tc>
          <w:tcPr>
            <w:tcW w:w="784" w:type="dxa"/>
          </w:tcPr>
          <w:p w14:paraId="675A3602"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0AD6EBD5"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7221FC94" w14:textId="77777777" w:rsidR="00413AB1" w:rsidRPr="00CB5B86" w:rsidRDefault="00413AB1" w:rsidP="0005444B">
            <w:pPr>
              <w:jc w:val="center"/>
              <w:rPr>
                <w:rFonts w:cstheme="minorHAnsi"/>
                <w:noProof/>
                <w:sz w:val="20"/>
                <w:szCs w:val="20"/>
                <w:lang w:val="lv-LV"/>
              </w:rPr>
            </w:pPr>
          </w:p>
        </w:tc>
        <w:tc>
          <w:tcPr>
            <w:tcW w:w="784" w:type="dxa"/>
          </w:tcPr>
          <w:p w14:paraId="1CE3AE6E"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65A784C1" w14:textId="77777777" w:rsidR="00413AB1" w:rsidRPr="00CB5B86" w:rsidRDefault="00413AB1" w:rsidP="0005444B">
            <w:pPr>
              <w:jc w:val="center"/>
              <w:rPr>
                <w:rFonts w:cstheme="minorHAnsi"/>
                <w:noProof/>
                <w:sz w:val="20"/>
                <w:szCs w:val="20"/>
                <w:lang w:val="lv-LV"/>
              </w:rPr>
            </w:pPr>
          </w:p>
        </w:tc>
        <w:tc>
          <w:tcPr>
            <w:tcW w:w="784" w:type="dxa"/>
          </w:tcPr>
          <w:p w14:paraId="669CD54D"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29AFC81C" w14:textId="77777777" w:rsidR="00413AB1" w:rsidRPr="00CB5B86" w:rsidRDefault="00413AB1" w:rsidP="0005444B">
            <w:pPr>
              <w:jc w:val="center"/>
              <w:rPr>
                <w:rFonts w:cstheme="minorHAnsi"/>
                <w:noProof/>
                <w:sz w:val="20"/>
                <w:szCs w:val="20"/>
                <w:lang w:val="lv-LV"/>
              </w:rPr>
            </w:pPr>
          </w:p>
        </w:tc>
        <w:tc>
          <w:tcPr>
            <w:tcW w:w="784" w:type="dxa"/>
          </w:tcPr>
          <w:p w14:paraId="579CAB8B"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306DD760" w14:textId="77777777" w:rsidR="00413AB1" w:rsidRPr="00CB5B86" w:rsidRDefault="00413AB1" w:rsidP="0005444B">
            <w:pPr>
              <w:jc w:val="center"/>
              <w:rPr>
                <w:rFonts w:cstheme="minorHAnsi"/>
                <w:noProof/>
                <w:sz w:val="20"/>
                <w:szCs w:val="20"/>
                <w:lang w:val="lv-LV"/>
              </w:rPr>
            </w:pPr>
          </w:p>
        </w:tc>
        <w:tc>
          <w:tcPr>
            <w:tcW w:w="784" w:type="dxa"/>
          </w:tcPr>
          <w:p w14:paraId="00EC5C97"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x</w:t>
            </w:r>
          </w:p>
        </w:tc>
        <w:tc>
          <w:tcPr>
            <w:tcW w:w="784" w:type="dxa"/>
          </w:tcPr>
          <w:p w14:paraId="06A8B0C0" w14:textId="77777777" w:rsidR="00413AB1" w:rsidRPr="00CB5B86" w:rsidRDefault="00413AB1" w:rsidP="0005444B">
            <w:pPr>
              <w:jc w:val="center"/>
              <w:rPr>
                <w:rFonts w:cstheme="minorHAnsi"/>
                <w:noProof/>
                <w:sz w:val="20"/>
                <w:szCs w:val="20"/>
                <w:lang w:val="lv-LV"/>
              </w:rPr>
            </w:pPr>
          </w:p>
        </w:tc>
        <w:tc>
          <w:tcPr>
            <w:tcW w:w="511" w:type="dxa"/>
          </w:tcPr>
          <w:p w14:paraId="10916974" w14:textId="77777777" w:rsidR="00413AB1" w:rsidRPr="00CB5B86" w:rsidRDefault="00413AB1" w:rsidP="0005444B">
            <w:pPr>
              <w:jc w:val="center"/>
              <w:rPr>
                <w:rFonts w:cstheme="minorHAnsi"/>
                <w:noProof/>
                <w:sz w:val="20"/>
                <w:szCs w:val="20"/>
                <w:lang w:val="lv-LV"/>
              </w:rPr>
            </w:pPr>
            <w:r w:rsidRPr="00CB5B86">
              <w:rPr>
                <w:rFonts w:cstheme="minorHAnsi"/>
                <w:noProof/>
                <w:sz w:val="20"/>
                <w:szCs w:val="20"/>
                <w:lang w:val="lv-LV"/>
              </w:rPr>
              <w:t>6</w:t>
            </w:r>
          </w:p>
        </w:tc>
      </w:tr>
    </w:tbl>
    <w:p w14:paraId="23824940" w14:textId="77777777" w:rsidR="00413AB1" w:rsidRDefault="00413AB1" w:rsidP="00413AB1">
      <w:pPr>
        <w:spacing w:before="120" w:after="120" w:line="276" w:lineRule="auto"/>
        <w:ind w:left="720"/>
        <w:contextualSpacing/>
        <w:jc w:val="both"/>
        <w:rPr>
          <w:rFonts w:eastAsiaTheme="minorHAnsi"/>
          <w:noProof/>
          <w:szCs w:val="24"/>
          <w:lang w:val="lv-LV"/>
        </w:rPr>
      </w:pPr>
    </w:p>
    <w:p w14:paraId="5840CFF3" w14:textId="77777777" w:rsidR="00413AB1" w:rsidRPr="00CB5B86" w:rsidRDefault="00413AB1" w:rsidP="00413AB1">
      <w:pPr>
        <w:spacing w:before="120" w:after="120" w:line="276" w:lineRule="auto"/>
        <w:ind w:left="720"/>
        <w:contextualSpacing/>
        <w:jc w:val="both"/>
        <w:rPr>
          <w:rFonts w:eastAsiaTheme="minorHAnsi"/>
          <w:noProof/>
          <w:szCs w:val="24"/>
          <w:u w:val="single"/>
          <w:lang w:val="lv-LV"/>
        </w:rPr>
      </w:pPr>
    </w:p>
    <w:p w14:paraId="497683DB" w14:textId="77777777" w:rsidR="00413AB1" w:rsidRDefault="00413AB1" w:rsidP="00413AB1">
      <w:pPr>
        <w:jc w:val="center"/>
        <w:rPr>
          <w:b/>
          <w:bCs/>
          <w:u w:val="single"/>
          <w:lang w:val="lv-LV"/>
        </w:rPr>
      </w:pPr>
      <w:r w:rsidRPr="00CB5B86">
        <w:rPr>
          <w:b/>
          <w:bCs/>
          <w:u w:val="single"/>
          <w:lang w:val="lv-LV"/>
        </w:rPr>
        <w:t>Tāme:</w:t>
      </w:r>
    </w:p>
    <w:p w14:paraId="62AD3595" w14:textId="77777777" w:rsidR="00413AB1" w:rsidRPr="00CB5B86" w:rsidRDefault="00413AB1" w:rsidP="00413AB1">
      <w:pPr>
        <w:rPr>
          <w:b/>
          <w:bCs/>
          <w:u w:val="single"/>
          <w:lang w:val="lv-LV"/>
        </w:rPr>
      </w:pPr>
    </w:p>
    <w:tbl>
      <w:tblPr>
        <w:tblpPr w:leftFromText="180" w:rightFromText="180" w:vertAnchor="text" w:horzAnchor="margin" w:tblpY="239"/>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1276"/>
        <w:gridCol w:w="1559"/>
      </w:tblGrid>
      <w:tr w:rsidR="00413AB1" w14:paraId="07CEB1E0" w14:textId="77777777" w:rsidTr="0005444B">
        <w:trPr>
          <w:trHeight w:val="562"/>
        </w:trPr>
        <w:tc>
          <w:tcPr>
            <w:tcW w:w="5949" w:type="dxa"/>
            <w:hideMark/>
          </w:tcPr>
          <w:p w14:paraId="29ED8AD8" w14:textId="77777777" w:rsidR="00413AB1" w:rsidRPr="00841581" w:rsidRDefault="00413AB1" w:rsidP="0005444B">
            <w:pPr>
              <w:rPr>
                <w:b/>
                <w:lang w:val="lv-LV"/>
              </w:rPr>
            </w:pPr>
            <w:r w:rsidRPr="00841581">
              <w:rPr>
                <w:b/>
                <w:lang w:val="lv-LV"/>
              </w:rPr>
              <w:t>Nosaukums</w:t>
            </w:r>
          </w:p>
        </w:tc>
        <w:tc>
          <w:tcPr>
            <w:tcW w:w="1276" w:type="dxa"/>
            <w:hideMark/>
          </w:tcPr>
          <w:p w14:paraId="18F441A9" w14:textId="77777777" w:rsidR="00413AB1" w:rsidRPr="00841581" w:rsidRDefault="00413AB1" w:rsidP="0005444B">
            <w:pPr>
              <w:rPr>
                <w:b/>
                <w:lang w:val="lv-LV"/>
              </w:rPr>
            </w:pPr>
            <w:r w:rsidRPr="00841581">
              <w:rPr>
                <w:b/>
                <w:lang w:val="lv-LV"/>
              </w:rPr>
              <w:t>Skaits</w:t>
            </w:r>
          </w:p>
        </w:tc>
        <w:tc>
          <w:tcPr>
            <w:tcW w:w="1559" w:type="dxa"/>
            <w:hideMark/>
          </w:tcPr>
          <w:p w14:paraId="6D87A4EB" w14:textId="77777777" w:rsidR="00413AB1" w:rsidRPr="00841581" w:rsidRDefault="00413AB1" w:rsidP="0005444B">
            <w:pPr>
              <w:rPr>
                <w:b/>
                <w:lang w:val="lv-LV"/>
              </w:rPr>
            </w:pPr>
            <w:r w:rsidRPr="00841581">
              <w:rPr>
                <w:b/>
                <w:lang w:val="lv-LV"/>
              </w:rPr>
              <w:t>Kopā EUR</w:t>
            </w:r>
          </w:p>
        </w:tc>
      </w:tr>
      <w:tr w:rsidR="00413AB1" w14:paraId="56701725" w14:textId="77777777" w:rsidTr="0005444B">
        <w:trPr>
          <w:trHeight w:val="506"/>
        </w:trPr>
        <w:tc>
          <w:tcPr>
            <w:tcW w:w="5949" w:type="dxa"/>
            <w:hideMark/>
          </w:tcPr>
          <w:p w14:paraId="1F8AA46F" w14:textId="77777777" w:rsidR="00413AB1" w:rsidRPr="00841581" w:rsidRDefault="00413AB1" w:rsidP="0005444B">
            <w:pPr>
              <w:rPr>
                <w:lang w:val="lv-LV"/>
              </w:rPr>
            </w:pPr>
            <w:proofErr w:type="spellStart"/>
            <w:r w:rsidRPr="00841581">
              <w:rPr>
                <w:lang w:val="lv-LV"/>
              </w:rPr>
              <w:t>StarFM</w:t>
            </w:r>
            <w:proofErr w:type="spellEnd"/>
            <w:r w:rsidRPr="00841581">
              <w:rPr>
                <w:lang w:val="lv-LV"/>
              </w:rPr>
              <w:t xml:space="preserve"> 60 sekunžu klipi 4 nedēļas jūnijā, jūlijā, augustā, kopā 12 nedēļas.</w:t>
            </w:r>
          </w:p>
        </w:tc>
        <w:tc>
          <w:tcPr>
            <w:tcW w:w="1276" w:type="dxa"/>
            <w:hideMark/>
          </w:tcPr>
          <w:p w14:paraId="24D309CC" w14:textId="77777777" w:rsidR="00413AB1" w:rsidRPr="00841581" w:rsidRDefault="00413AB1" w:rsidP="0005444B">
            <w:pPr>
              <w:jc w:val="right"/>
              <w:rPr>
                <w:lang w:val="lv-LV"/>
              </w:rPr>
            </w:pPr>
            <w:r w:rsidRPr="00841581">
              <w:rPr>
                <w:lang w:val="lv-LV"/>
              </w:rPr>
              <w:t xml:space="preserve">12 nedēļas </w:t>
            </w:r>
          </w:p>
        </w:tc>
        <w:tc>
          <w:tcPr>
            <w:tcW w:w="1559" w:type="dxa"/>
            <w:hideMark/>
          </w:tcPr>
          <w:p w14:paraId="4F2B97EC" w14:textId="77777777" w:rsidR="00413AB1" w:rsidRPr="00841581" w:rsidRDefault="00413AB1" w:rsidP="0005444B">
            <w:pPr>
              <w:jc w:val="right"/>
              <w:rPr>
                <w:lang w:val="lv-LV"/>
              </w:rPr>
            </w:pPr>
            <w:r w:rsidRPr="00841581">
              <w:rPr>
                <w:lang w:val="lv-LV"/>
              </w:rPr>
              <w:t>2480</w:t>
            </w:r>
          </w:p>
        </w:tc>
      </w:tr>
      <w:tr w:rsidR="00413AB1" w14:paraId="38737BEA" w14:textId="77777777" w:rsidTr="0005444B">
        <w:trPr>
          <w:trHeight w:val="883"/>
        </w:trPr>
        <w:tc>
          <w:tcPr>
            <w:tcW w:w="5949" w:type="dxa"/>
          </w:tcPr>
          <w:p w14:paraId="2534BB30" w14:textId="77777777" w:rsidR="00413AB1" w:rsidRPr="00841581" w:rsidRDefault="00413AB1" w:rsidP="0005444B">
            <w:pPr>
              <w:rPr>
                <w:lang w:val="lv-LV"/>
              </w:rPr>
            </w:pPr>
            <w:r w:rsidRPr="00841581">
              <w:rPr>
                <w:lang w:val="lv-LV"/>
              </w:rPr>
              <w:t>Relīžu sagatavošana.</w:t>
            </w:r>
          </w:p>
          <w:p w14:paraId="72FDE49F" w14:textId="77777777" w:rsidR="00413AB1" w:rsidRPr="00841581" w:rsidRDefault="00413AB1" w:rsidP="0005444B">
            <w:pPr>
              <w:rPr>
                <w:lang w:val="lv-LV"/>
              </w:rPr>
            </w:pPr>
            <w:r w:rsidRPr="00841581">
              <w:rPr>
                <w:lang w:val="lv-LV"/>
              </w:rPr>
              <w:t xml:space="preserve">Relīžu ievietošana medijos - 1 nedēļa </w:t>
            </w:r>
            <w:proofErr w:type="spellStart"/>
            <w:r w:rsidRPr="00841581">
              <w:rPr>
                <w:lang w:val="lv-LV"/>
              </w:rPr>
              <w:t>reklāmraksti</w:t>
            </w:r>
            <w:proofErr w:type="spellEnd"/>
            <w:r w:rsidRPr="00841581">
              <w:rPr>
                <w:lang w:val="lv-LV"/>
              </w:rPr>
              <w:t xml:space="preserve"> Apollo, Delfi Izklaide, </w:t>
            </w:r>
            <w:proofErr w:type="spellStart"/>
            <w:r w:rsidRPr="00841581">
              <w:rPr>
                <w:lang w:val="lv-LV"/>
              </w:rPr>
              <w:t>Jauns.lv</w:t>
            </w:r>
            <w:proofErr w:type="spellEnd"/>
            <w:r w:rsidRPr="00841581">
              <w:rPr>
                <w:lang w:val="lv-LV"/>
              </w:rPr>
              <w:t xml:space="preserve">, </w:t>
            </w:r>
            <w:proofErr w:type="spellStart"/>
            <w:r w:rsidRPr="00841581">
              <w:rPr>
                <w:lang w:val="lv-LV"/>
              </w:rPr>
              <w:t>Calis.lv</w:t>
            </w:r>
            <w:proofErr w:type="spellEnd"/>
            <w:r w:rsidRPr="00841581">
              <w:rPr>
                <w:lang w:val="lv-LV"/>
              </w:rPr>
              <w:t xml:space="preserve">, </w:t>
            </w:r>
            <w:proofErr w:type="spellStart"/>
            <w:r w:rsidRPr="00841581">
              <w:rPr>
                <w:lang w:val="lv-LV"/>
              </w:rPr>
              <w:t>Diena.lv</w:t>
            </w:r>
            <w:proofErr w:type="spellEnd"/>
            <w:r w:rsidRPr="00841581">
              <w:rPr>
                <w:lang w:val="lv-LV"/>
              </w:rPr>
              <w:t xml:space="preserve"> un Delfi pirmā sadaļa</w:t>
            </w:r>
          </w:p>
          <w:p w14:paraId="11388CD8" w14:textId="77777777" w:rsidR="00413AB1" w:rsidRPr="00841581" w:rsidRDefault="00413AB1" w:rsidP="0005444B">
            <w:pPr>
              <w:rPr>
                <w:lang w:val="lv-LV"/>
              </w:rPr>
            </w:pPr>
          </w:p>
        </w:tc>
        <w:tc>
          <w:tcPr>
            <w:tcW w:w="1276" w:type="dxa"/>
          </w:tcPr>
          <w:p w14:paraId="417FEF4B" w14:textId="77777777" w:rsidR="00413AB1" w:rsidRPr="00841581" w:rsidRDefault="00413AB1" w:rsidP="0005444B">
            <w:pPr>
              <w:jc w:val="right"/>
              <w:rPr>
                <w:lang w:val="lv-LV"/>
              </w:rPr>
            </w:pPr>
            <w:r w:rsidRPr="00841581">
              <w:rPr>
                <w:lang w:val="lv-LV"/>
              </w:rPr>
              <w:t xml:space="preserve">13 relīzes </w:t>
            </w:r>
          </w:p>
        </w:tc>
        <w:tc>
          <w:tcPr>
            <w:tcW w:w="1559" w:type="dxa"/>
          </w:tcPr>
          <w:p w14:paraId="640BEC42" w14:textId="77777777" w:rsidR="00413AB1" w:rsidRPr="00841581" w:rsidRDefault="00413AB1" w:rsidP="0005444B">
            <w:pPr>
              <w:jc w:val="right"/>
              <w:rPr>
                <w:lang w:val="lv-LV"/>
              </w:rPr>
            </w:pPr>
            <w:r w:rsidRPr="00841581">
              <w:rPr>
                <w:lang w:val="lv-LV"/>
              </w:rPr>
              <w:t>5496</w:t>
            </w:r>
          </w:p>
        </w:tc>
      </w:tr>
      <w:tr w:rsidR="00413AB1" w14:paraId="20D567A9" w14:textId="77777777" w:rsidTr="0005444B">
        <w:trPr>
          <w:trHeight w:val="833"/>
        </w:trPr>
        <w:tc>
          <w:tcPr>
            <w:tcW w:w="5949" w:type="dxa"/>
          </w:tcPr>
          <w:p w14:paraId="416594FA" w14:textId="77777777" w:rsidR="00413AB1" w:rsidRPr="00841581" w:rsidRDefault="00413AB1" w:rsidP="0005444B">
            <w:pPr>
              <w:rPr>
                <w:lang w:val="lv-LV"/>
              </w:rPr>
            </w:pPr>
            <w:r w:rsidRPr="00841581">
              <w:rPr>
                <w:rFonts w:eastAsiaTheme="minorHAnsi"/>
                <w:noProof/>
                <w:szCs w:val="24"/>
                <w:lang w:val="lv-LV"/>
              </w:rPr>
              <w:t>K</w:t>
            </w:r>
            <w:r w:rsidRPr="0062050C">
              <w:rPr>
                <w:rFonts w:eastAsiaTheme="minorHAnsi"/>
                <w:noProof/>
                <w:szCs w:val="24"/>
                <w:lang w:val="lv-LV"/>
              </w:rPr>
              <w:t>opīgas vienota dizaina afišas kopējam (viens kopējs) un katram piedāvājumam (12 kopā katram nedēļas nogales piedāvājumam un 30 atsevišķi katrtam pudura piedāvājumam)</w:t>
            </w:r>
            <w:r w:rsidRPr="00841581">
              <w:rPr>
                <w:rFonts w:eastAsiaTheme="minorHAnsi"/>
                <w:noProof/>
                <w:szCs w:val="24"/>
                <w:lang w:val="lv-LV"/>
              </w:rPr>
              <w:t>, ietverot maketa adaptācijas, pieņemot vienu satura apjoma standartu un paredzot 0,5h maketa pielāgošanu un 0,33h uz materiālu saskaņošanu, nodošanu, arhivēšanu)</w:t>
            </w:r>
          </w:p>
        </w:tc>
        <w:tc>
          <w:tcPr>
            <w:tcW w:w="1276" w:type="dxa"/>
          </w:tcPr>
          <w:p w14:paraId="711113E8" w14:textId="77777777" w:rsidR="00413AB1" w:rsidRPr="00841581" w:rsidRDefault="00413AB1" w:rsidP="0005444B">
            <w:pPr>
              <w:jc w:val="right"/>
              <w:rPr>
                <w:lang w:val="lv-LV"/>
              </w:rPr>
            </w:pPr>
            <w:r w:rsidRPr="00841581">
              <w:rPr>
                <w:lang w:val="lv-LV"/>
              </w:rPr>
              <w:t xml:space="preserve">12 + 30 afišas </w:t>
            </w:r>
          </w:p>
        </w:tc>
        <w:tc>
          <w:tcPr>
            <w:tcW w:w="1559" w:type="dxa"/>
          </w:tcPr>
          <w:p w14:paraId="3735AA5C" w14:textId="77777777" w:rsidR="00413AB1" w:rsidRPr="00841581" w:rsidRDefault="00413AB1" w:rsidP="0005444B">
            <w:pPr>
              <w:jc w:val="right"/>
              <w:rPr>
                <w:lang w:val="lv-LV"/>
              </w:rPr>
            </w:pPr>
            <w:r w:rsidRPr="00841581">
              <w:rPr>
                <w:lang w:val="lv-LV"/>
              </w:rPr>
              <w:t xml:space="preserve">3135 </w:t>
            </w:r>
          </w:p>
        </w:tc>
      </w:tr>
      <w:tr w:rsidR="00413AB1" w14:paraId="3044DB35" w14:textId="77777777" w:rsidTr="0005444B">
        <w:trPr>
          <w:trHeight w:val="606"/>
        </w:trPr>
        <w:tc>
          <w:tcPr>
            <w:tcW w:w="5949" w:type="dxa"/>
          </w:tcPr>
          <w:p w14:paraId="35F688E0" w14:textId="77777777" w:rsidR="00413AB1" w:rsidRPr="00841581" w:rsidRDefault="00413AB1" w:rsidP="0005444B">
            <w:pPr>
              <w:rPr>
                <w:lang w:val="lv-LV"/>
              </w:rPr>
            </w:pPr>
            <w:r w:rsidRPr="00841581">
              <w:rPr>
                <w:lang w:val="lv-LV"/>
              </w:rPr>
              <w:t xml:space="preserve">Žurnāls "Ieva", makets </w:t>
            </w:r>
            <w:proofErr w:type="spellStart"/>
            <w:r w:rsidRPr="00841581">
              <w:rPr>
                <w:lang w:val="lv-LV"/>
              </w:rPr>
              <w:t>iekšlapā</w:t>
            </w:r>
            <w:proofErr w:type="spellEnd"/>
            <w:r>
              <w:rPr>
                <w:lang w:val="lv-LV"/>
              </w:rPr>
              <w:t xml:space="preserve"> -</w:t>
            </w:r>
            <w:proofErr w:type="gramStart"/>
            <w:r>
              <w:rPr>
                <w:lang w:val="lv-LV"/>
              </w:rPr>
              <w:t xml:space="preserve"> </w:t>
            </w:r>
            <w:r w:rsidRPr="00841581">
              <w:rPr>
                <w:lang w:val="lv-LV"/>
              </w:rPr>
              <w:t xml:space="preserve"> </w:t>
            </w:r>
            <w:proofErr w:type="gramEnd"/>
            <w:r w:rsidRPr="00841581">
              <w:rPr>
                <w:lang w:val="lv-LV"/>
              </w:rPr>
              <w:t xml:space="preserve">1/4 daļa </w:t>
            </w:r>
            <w:proofErr w:type="spellStart"/>
            <w:r w:rsidRPr="00841581">
              <w:rPr>
                <w:lang w:val="lv-LV"/>
              </w:rPr>
              <w:t>iekšlapas</w:t>
            </w:r>
            <w:proofErr w:type="spellEnd"/>
          </w:p>
        </w:tc>
        <w:tc>
          <w:tcPr>
            <w:tcW w:w="1276" w:type="dxa"/>
          </w:tcPr>
          <w:p w14:paraId="4DEDC1FB" w14:textId="77777777" w:rsidR="00413AB1" w:rsidRPr="00841581" w:rsidRDefault="00413AB1" w:rsidP="0005444B">
            <w:pPr>
              <w:jc w:val="right"/>
              <w:rPr>
                <w:lang w:val="lv-LV"/>
              </w:rPr>
            </w:pPr>
            <w:r w:rsidRPr="00841581">
              <w:rPr>
                <w:lang w:val="lv-LV"/>
              </w:rPr>
              <w:t>12 reizes</w:t>
            </w:r>
          </w:p>
        </w:tc>
        <w:tc>
          <w:tcPr>
            <w:tcW w:w="1559" w:type="dxa"/>
          </w:tcPr>
          <w:p w14:paraId="35379466" w14:textId="77777777" w:rsidR="00413AB1" w:rsidRPr="00841581" w:rsidRDefault="00413AB1" w:rsidP="0005444B">
            <w:pPr>
              <w:jc w:val="right"/>
              <w:rPr>
                <w:lang w:val="lv-LV"/>
              </w:rPr>
            </w:pPr>
            <w:r w:rsidRPr="00841581">
              <w:rPr>
                <w:lang w:val="lv-LV"/>
              </w:rPr>
              <w:t>3228</w:t>
            </w:r>
          </w:p>
        </w:tc>
      </w:tr>
      <w:tr w:rsidR="00413AB1" w14:paraId="7E97B517" w14:textId="77777777" w:rsidTr="0005444B">
        <w:trPr>
          <w:trHeight w:val="544"/>
        </w:trPr>
        <w:tc>
          <w:tcPr>
            <w:tcW w:w="5949" w:type="dxa"/>
          </w:tcPr>
          <w:p w14:paraId="5C9A4509" w14:textId="77777777" w:rsidR="00413AB1" w:rsidRPr="00841581" w:rsidRDefault="00413AB1" w:rsidP="0005444B">
            <w:pPr>
              <w:rPr>
                <w:lang w:val="lv-LV"/>
              </w:rPr>
            </w:pPr>
            <w:r w:rsidRPr="00841581">
              <w:rPr>
                <w:lang w:val="lv-LV"/>
              </w:rPr>
              <w:t>Kampaņas koordinēšana</w:t>
            </w:r>
          </w:p>
        </w:tc>
        <w:tc>
          <w:tcPr>
            <w:tcW w:w="1276" w:type="dxa"/>
          </w:tcPr>
          <w:p w14:paraId="255760BC" w14:textId="77777777" w:rsidR="00413AB1" w:rsidRPr="00841581" w:rsidRDefault="00413AB1" w:rsidP="0005444B">
            <w:pPr>
              <w:jc w:val="right"/>
              <w:rPr>
                <w:lang w:val="lv-LV"/>
              </w:rPr>
            </w:pPr>
          </w:p>
        </w:tc>
        <w:tc>
          <w:tcPr>
            <w:tcW w:w="1559" w:type="dxa"/>
          </w:tcPr>
          <w:p w14:paraId="2426C671" w14:textId="77777777" w:rsidR="00413AB1" w:rsidRPr="00841581" w:rsidRDefault="00413AB1" w:rsidP="0005444B">
            <w:pPr>
              <w:jc w:val="right"/>
              <w:rPr>
                <w:lang w:val="lv-LV"/>
              </w:rPr>
            </w:pPr>
            <w:r w:rsidRPr="00841581">
              <w:rPr>
                <w:lang w:val="lv-LV"/>
              </w:rPr>
              <w:t>1500</w:t>
            </w:r>
          </w:p>
        </w:tc>
      </w:tr>
      <w:tr w:rsidR="00413AB1" w14:paraId="74D028ED" w14:textId="77777777" w:rsidTr="0005444B">
        <w:trPr>
          <w:trHeight w:val="521"/>
        </w:trPr>
        <w:tc>
          <w:tcPr>
            <w:tcW w:w="7225" w:type="dxa"/>
            <w:gridSpan w:val="2"/>
            <w:hideMark/>
          </w:tcPr>
          <w:p w14:paraId="1D0B1D9B" w14:textId="77777777" w:rsidR="00413AB1" w:rsidRDefault="00413AB1" w:rsidP="0005444B">
            <w:pPr>
              <w:jc w:val="right"/>
            </w:pPr>
            <w:r>
              <w:t>KOPĀ BEZ PVN:</w:t>
            </w:r>
          </w:p>
        </w:tc>
        <w:tc>
          <w:tcPr>
            <w:tcW w:w="1559" w:type="dxa"/>
            <w:hideMark/>
          </w:tcPr>
          <w:p w14:paraId="4E7B8CAA" w14:textId="77777777" w:rsidR="00413AB1" w:rsidRDefault="00413AB1" w:rsidP="0005444B">
            <w:pPr>
              <w:jc w:val="right"/>
              <w:rPr>
                <w:b/>
              </w:rPr>
            </w:pPr>
            <w:r>
              <w:rPr>
                <w:b/>
              </w:rPr>
              <w:t>15 839</w:t>
            </w:r>
          </w:p>
        </w:tc>
      </w:tr>
      <w:tr w:rsidR="00413AB1" w14:paraId="0503AF7E" w14:textId="77777777" w:rsidTr="0005444B">
        <w:trPr>
          <w:trHeight w:val="521"/>
        </w:trPr>
        <w:tc>
          <w:tcPr>
            <w:tcW w:w="7225" w:type="dxa"/>
            <w:gridSpan w:val="2"/>
          </w:tcPr>
          <w:p w14:paraId="70BEFDC3" w14:textId="77777777" w:rsidR="00413AB1" w:rsidRDefault="00413AB1" w:rsidP="0005444B">
            <w:pPr>
              <w:jc w:val="right"/>
            </w:pPr>
            <w:r>
              <w:t xml:space="preserve">PVN 21%: </w:t>
            </w:r>
          </w:p>
        </w:tc>
        <w:tc>
          <w:tcPr>
            <w:tcW w:w="1559" w:type="dxa"/>
          </w:tcPr>
          <w:p w14:paraId="6A1A10CE" w14:textId="77777777" w:rsidR="00413AB1" w:rsidRDefault="00413AB1" w:rsidP="0005444B">
            <w:pPr>
              <w:jc w:val="right"/>
              <w:rPr>
                <w:b/>
              </w:rPr>
            </w:pPr>
            <w:r>
              <w:rPr>
                <w:b/>
              </w:rPr>
              <w:t>3 326,19</w:t>
            </w:r>
          </w:p>
        </w:tc>
      </w:tr>
      <w:tr w:rsidR="00413AB1" w14:paraId="21075817" w14:textId="77777777" w:rsidTr="0005444B">
        <w:trPr>
          <w:trHeight w:val="521"/>
        </w:trPr>
        <w:tc>
          <w:tcPr>
            <w:tcW w:w="7225" w:type="dxa"/>
            <w:gridSpan w:val="2"/>
          </w:tcPr>
          <w:p w14:paraId="79702387" w14:textId="77777777" w:rsidR="00413AB1" w:rsidRDefault="00413AB1" w:rsidP="0005444B">
            <w:pPr>
              <w:jc w:val="right"/>
            </w:pPr>
            <w:r>
              <w:t>KOPĀ AR PVN:</w:t>
            </w:r>
          </w:p>
        </w:tc>
        <w:tc>
          <w:tcPr>
            <w:tcW w:w="1559" w:type="dxa"/>
          </w:tcPr>
          <w:p w14:paraId="5E0FD911" w14:textId="77777777" w:rsidR="00413AB1" w:rsidRDefault="00413AB1" w:rsidP="0005444B">
            <w:pPr>
              <w:jc w:val="right"/>
              <w:rPr>
                <w:b/>
              </w:rPr>
            </w:pPr>
            <w:r>
              <w:rPr>
                <w:b/>
              </w:rPr>
              <w:t>19 165,19</w:t>
            </w:r>
          </w:p>
        </w:tc>
      </w:tr>
    </w:tbl>
    <w:p w14:paraId="31CB27F3" w14:textId="77777777" w:rsidR="00413AB1" w:rsidRDefault="00413AB1" w:rsidP="00413AB1">
      <w:pPr>
        <w:ind w:firstLine="360"/>
        <w:jc w:val="center"/>
        <w:rPr>
          <w:i/>
          <w:sz w:val="22"/>
        </w:rPr>
      </w:pPr>
    </w:p>
    <w:p w14:paraId="59C85497" w14:textId="77777777" w:rsidR="00413AB1" w:rsidRDefault="00413AB1" w:rsidP="00413AB1">
      <w:pPr>
        <w:rPr>
          <w:i/>
          <w:sz w:val="22"/>
        </w:rPr>
      </w:pPr>
    </w:p>
    <w:p w14:paraId="75621159" w14:textId="77777777" w:rsidR="00413AB1" w:rsidRDefault="00413AB1" w:rsidP="00413AB1">
      <w:pPr>
        <w:ind w:firstLine="360"/>
        <w:jc w:val="center"/>
        <w:rPr>
          <w:i/>
          <w:sz w:val="22"/>
        </w:rPr>
      </w:pPr>
    </w:p>
    <w:p w14:paraId="4E408422" w14:textId="77777777" w:rsidR="00413AB1" w:rsidRPr="00CB5B86" w:rsidRDefault="00413AB1" w:rsidP="00413AB1">
      <w:pPr>
        <w:ind w:firstLine="360"/>
        <w:jc w:val="both"/>
        <w:rPr>
          <w:sz w:val="22"/>
        </w:rPr>
      </w:pPr>
      <w:proofErr w:type="spellStart"/>
      <w:r w:rsidRPr="008921E9">
        <w:rPr>
          <w:sz w:val="22"/>
        </w:rPr>
        <w:t>Izpilddirektors</w:t>
      </w:r>
      <w:proofErr w:type="spellEnd"/>
      <w:r w:rsidRPr="008921E9">
        <w:rPr>
          <w:sz w:val="22"/>
        </w:rPr>
        <w:t xml:space="preserve"> </w:t>
      </w:r>
      <w:r w:rsidRPr="008921E9">
        <w:rPr>
          <w:sz w:val="22"/>
        </w:rPr>
        <w:tab/>
      </w:r>
      <w:r w:rsidRPr="008921E9">
        <w:rPr>
          <w:sz w:val="22"/>
        </w:rPr>
        <w:tab/>
      </w:r>
      <w:r w:rsidRPr="008921E9">
        <w:rPr>
          <w:sz w:val="22"/>
        </w:rPr>
        <w:tab/>
      </w:r>
      <w:r>
        <w:rPr>
          <w:sz w:val="22"/>
        </w:rPr>
        <w:tab/>
      </w:r>
      <w:r>
        <w:rPr>
          <w:sz w:val="22"/>
        </w:rPr>
        <w:tab/>
      </w:r>
      <w:r>
        <w:rPr>
          <w:sz w:val="22"/>
        </w:rPr>
        <w:tab/>
      </w:r>
      <w:r>
        <w:rPr>
          <w:sz w:val="22"/>
        </w:rPr>
        <w:tab/>
      </w:r>
      <w:r>
        <w:rPr>
          <w:sz w:val="22"/>
        </w:rPr>
        <w:tab/>
      </w:r>
      <w:r w:rsidRPr="008921E9">
        <w:rPr>
          <w:sz w:val="22"/>
        </w:rPr>
        <w:t>V. VEIPS</w:t>
      </w:r>
    </w:p>
    <w:p w14:paraId="1C19EF7C" w14:textId="77777777" w:rsidR="00413AB1" w:rsidRDefault="00413AB1" w:rsidP="00413AB1">
      <w:pPr>
        <w:ind w:firstLine="360"/>
        <w:jc w:val="center"/>
        <w:rPr>
          <w:i/>
          <w:sz w:val="22"/>
        </w:rPr>
      </w:pPr>
    </w:p>
    <w:p w14:paraId="2A052770" w14:textId="77777777" w:rsidR="00413AB1" w:rsidRDefault="00413AB1" w:rsidP="00413AB1">
      <w:pPr>
        <w:ind w:firstLine="360"/>
        <w:jc w:val="center"/>
        <w:rPr>
          <w:i/>
          <w:sz w:val="22"/>
        </w:rPr>
      </w:pPr>
    </w:p>
    <w:p w14:paraId="22C6C0CA" w14:textId="77777777" w:rsidR="00413AB1" w:rsidRPr="00CB5B86" w:rsidRDefault="00413AB1" w:rsidP="00413AB1">
      <w:pPr>
        <w:ind w:firstLine="360"/>
        <w:jc w:val="center"/>
        <w:rPr>
          <w:i/>
          <w:sz w:val="14"/>
          <w:szCs w:val="14"/>
        </w:rPr>
      </w:pPr>
    </w:p>
    <w:p w14:paraId="3DDEDBB3" w14:textId="77777777" w:rsidR="00413AB1" w:rsidRPr="00CB5B86" w:rsidRDefault="00413AB1" w:rsidP="00413AB1">
      <w:pPr>
        <w:jc w:val="both"/>
        <w:rPr>
          <w:i/>
          <w:iCs/>
          <w:sz w:val="16"/>
          <w:szCs w:val="16"/>
          <w:lang w:val="lv-LV"/>
        </w:rPr>
      </w:pPr>
      <w:r w:rsidRPr="00CB5B86">
        <w:rPr>
          <w:i/>
          <w:iCs/>
          <w:sz w:val="16"/>
          <w:szCs w:val="16"/>
          <w:lang w:val="lv-LV"/>
        </w:rPr>
        <w:t>Sagatavoja:</w:t>
      </w:r>
      <w:proofErr w:type="gramStart"/>
      <w:r w:rsidRPr="00CB5B86">
        <w:rPr>
          <w:i/>
          <w:iCs/>
          <w:sz w:val="16"/>
          <w:szCs w:val="16"/>
          <w:lang w:val="lv-LV"/>
        </w:rPr>
        <w:t xml:space="preserve">  </w:t>
      </w:r>
      <w:proofErr w:type="gramEnd"/>
      <w:r w:rsidRPr="00CB5B86">
        <w:rPr>
          <w:i/>
          <w:iCs/>
          <w:sz w:val="16"/>
          <w:szCs w:val="16"/>
          <w:lang w:val="lv-LV"/>
        </w:rPr>
        <w:t>A.Builo-</w:t>
      </w:r>
      <w:proofErr w:type="spellStart"/>
      <w:r w:rsidRPr="00CB5B86">
        <w:rPr>
          <w:i/>
          <w:iCs/>
          <w:sz w:val="16"/>
          <w:szCs w:val="16"/>
          <w:lang w:val="lv-LV"/>
        </w:rPr>
        <w:t>Hoļme</w:t>
      </w:r>
      <w:proofErr w:type="spellEnd"/>
    </w:p>
    <w:p w14:paraId="41EB316D" w14:textId="77777777" w:rsidR="00413AB1" w:rsidRPr="001E5D0A" w:rsidRDefault="00413AB1" w:rsidP="008F1F40">
      <w:pPr>
        <w:spacing w:after="240"/>
        <w:rPr>
          <w:bCs/>
          <w:i/>
          <w:szCs w:val="24"/>
        </w:rPr>
      </w:pPr>
    </w:p>
    <w:p w14:paraId="7ABA0130" w14:textId="77777777" w:rsidR="00DC0F4B" w:rsidRPr="001E5D0A" w:rsidRDefault="00DC0F4B" w:rsidP="00DC0F4B">
      <w:pPr>
        <w:tabs>
          <w:tab w:val="left" w:pos="709"/>
        </w:tabs>
        <w:jc w:val="both"/>
        <w:rPr>
          <w:bCs/>
          <w:i/>
          <w:szCs w:val="24"/>
        </w:rPr>
      </w:pPr>
    </w:p>
    <w:p w14:paraId="4CCC8174" w14:textId="77777777" w:rsidR="002D008C" w:rsidRPr="00CB4960" w:rsidRDefault="002D008C" w:rsidP="00CA0C17">
      <w:pPr>
        <w:pStyle w:val="NoSpacing"/>
        <w:jc w:val="both"/>
        <w:rPr>
          <w:rFonts w:ascii="Times New Roman BaltRim" w:eastAsia="Times New Roman" w:hAnsi="Times New Roman BaltRim"/>
          <w:color w:val="FF0000"/>
          <w:lang w:val="sv-SE"/>
        </w:rPr>
      </w:pPr>
    </w:p>
    <w:sectPr w:rsidR="002D008C" w:rsidRPr="00CB4960" w:rsidSect="008912D8">
      <w:headerReference w:type="default" r:id="rId9"/>
      <w:type w:val="continuous"/>
      <w:pgSz w:w="11906" w:h="16838" w:code="9"/>
      <w:pgMar w:top="1134" w:right="991" w:bottom="142"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CC7449" w14:textId="77777777" w:rsidR="00332A75" w:rsidRDefault="00332A75" w:rsidP="00434F22">
      <w:r>
        <w:separator/>
      </w:r>
    </w:p>
  </w:endnote>
  <w:endnote w:type="continuationSeparator" w:id="0">
    <w:p w14:paraId="5CCD0BCF" w14:textId="77777777" w:rsidR="00332A75" w:rsidRDefault="00332A75" w:rsidP="00434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LR_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 New Roman BaltRim">
    <w:altName w:val="Times New Roman"/>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C90606" w14:textId="77777777" w:rsidR="00332A75" w:rsidRDefault="00332A75" w:rsidP="00434F22">
      <w:r>
        <w:separator/>
      </w:r>
    </w:p>
  </w:footnote>
  <w:footnote w:type="continuationSeparator" w:id="0">
    <w:p w14:paraId="5C816612" w14:textId="77777777" w:rsidR="00332A75" w:rsidRDefault="00332A75" w:rsidP="00434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E7B39" w14:textId="77777777" w:rsidR="00CC55DC" w:rsidRDefault="002D008C" w:rsidP="000F3B53">
    <w:pPr>
      <w:pStyle w:val="Header"/>
      <w:jc w:val="right"/>
    </w:pPr>
    <w:r>
      <w:tab/>
    </w:r>
    <w:r>
      <w:tab/>
    </w:r>
    <w:r w:rsidR="004A27CB">
      <w:tab/>
    </w:r>
    <w:r w:rsidR="004A27CB">
      <w:tab/>
    </w:r>
    <w:r w:rsidR="00DD3AA9">
      <w:tab/>
    </w:r>
    <w:r w:rsidR="00DD3AA9">
      <w:tab/>
    </w:r>
    <w:r w:rsidR="00CC55DC">
      <w:tab/>
    </w:r>
    <w:r w:rsidR="00CC55DC">
      <w:tab/>
    </w:r>
    <w:r w:rsidR="00CC55DC">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0"/>
    <w:lvl w:ilvl="0">
      <w:start w:val="1"/>
      <w:numFmt w:val="decimal"/>
      <w:lvlText w:val="%1."/>
      <w:lvlJc w:val="left"/>
      <w:pPr>
        <w:tabs>
          <w:tab w:val="num" w:pos="0"/>
        </w:tabs>
        <w:ind w:left="502" w:hanging="360"/>
      </w:pPr>
    </w:lvl>
  </w:abstractNum>
  <w:abstractNum w:abstractNumId="1" w15:restartNumberingAfterBreak="0">
    <w:nsid w:val="0A545C18"/>
    <w:multiLevelType w:val="hybridMultilevel"/>
    <w:tmpl w:val="7DC2085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9E05DF3"/>
    <w:multiLevelType w:val="hybridMultilevel"/>
    <w:tmpl w:val="40BE41C6"/>
    <w:lvl w:ilvl="0" w:tplc="D06C36BC">
      <w:start w:val="1"/>
      <w:numFmt w:val="decimal"/>
      <w:lvlText w:val="%1."/>
      <w:lvlJc w:val="left"/>
      <w:pPr>
        <w:ind w:left="360" w:hanging="360"/>
      </w:pPr>
      <w:rPr>
        <w:b/>
        <w:i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E63791E"/>
    <w:multiLevelType w:val="hybridMultilevel"/>
    <w:tmpl w:val="6C10212A"/>
    <w:lvl w:ilvl="0" w:tplc="04260011">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22ED1DFE"/>
    <w:multiLevelType w:val="hybridMultilevel"/>
    <w:tmpl w:val="8272E702"/>
    <w:lvl w:ilvl="0" w:tplc="EFEE2F80">
      <w:start w:val="1"/>
      <w:numFmt w:val="decimal"/>
      <w:lvlText w:val="%1."/>
      <w:lvlJc w:val="left"/>
      <w:pPr>
        <w:tabs>
          <w:tab w:val="num" w:pos="720"/>
        </w:tabs>
        <w:ind w:left="720" w:hanging="360"/>
      </w:pPr>
    </w:lvl>
    <w:lvl w:ilvl="1" w:tplc="A3B83430">
      <w:numFmt w:val="none"/>
      <w:lvlText w:val=""/>
      <w:lvlJc w:val="left"/>
      <w:pPr>
        <w:tabs>
          <w:tab w:val="num" w:pos="360"/>
        </w:tabs>
      </w:pPr>
    </w:lvl>
    <w:lvl w:ilvl="2" w:tplc="71487946">
      <w:numFmt w:val="none"/>
      <w:lvlText w:val=""/>
      <w:lvlJc w:val="left"/>
      <w:pPr>
        <w:tabs>
          <w:tab w:val="num" w:pos="360"/>
        </w:tabs>
      </w:pPr>
    </w:lvl>
    <w:lvl w:ilvl="3" w:tplc="13E6CB38">
      <w:numFmt w:val="none"/>
      <w:lvlText w:val=""/>
      <w:lvlJc w:val="left"/>
      <w:pPr>
        <w:tabs>
          <w:tab w:val="num" w:pos="360"/>
        </w:tabs>
      </w:pPr>
    </w:lvl>
    <w:lvl w:ilvl="4" w:tplc="BBC617F6">
      <w:numFmt w:val="none"/>
      <w:lvlText w:val=""/>
      <w:lvlJc w:val="left"/>
      <w:pPr>
        <w:tabs>
          <w:tab w:val="num" w:pos="360"/>
        </w:tabs>
      </w:pPr>
    </w:lvl>
    <w:lvl w:ilvl="5" w:tplc="9F9465E4">
      <w:numFmt w:val="none"/>
      <w:lvlText w:val=""/>
      <w:lvlJc w:val="left"/>
      <w:pPr>
        <w:tabs>
          <w:tab w:val="num" w:pos="360"/>
        </w:tabs>
      </w:pPr>
    </w:lvl>
    <w:lvl w:ilvl="6" w:tplc="789C8124">
      <w:numFmt w:val="none"/>
      <w:lvlText w:val=""/>
      <w:lvlJc w:val="left"/>
      <w:pPr>
        <w:tabs>
          <w:tab w:val="num" w:pos="360"/>
        </w:tabs>
      </w:pPr>
    </w:lvl>
    <w:lvl w:ilvl="7" w:tplc="EB84A7D2">
      <w:numFmt w:val="none"/>
      <w:lvlText w:val=""/>
      <w:lvlJc w:val="left"/>
      <w:pPr>
        <w:tabs>
          <w:tab w:val="num" w:pos="360"/>
        </w:tabs>
      </w:pPr>
    </w:lvl>
    <w:lvl w:ilvl="8" w:tplc="BE0A2ADA">
      <w:numFmt w:val="none"/>
      <w:lvlText w:val=""/>
      <w:lvlJc w:val="left"/>
      <w:pPr>
        <w:tabs>
          <w:tab w:val="num" w:pos="360"/>
        </w:tabs>
      </w:pPr>
    </w:lvl>
  </w:abstractNum>
  <w:abstractNum w:abstractNumId="5" w15:restartNumberingAfterBreak="0">
    <w:nsid w:val="25A552E1"/>
    <w:multiLevelType w:val="hybridMultilevel"/>
    <w:tmpl w:val="A3E89D42"/>
    <w:lvl w:ilvl="0" w:tplc="7C6236C6">
      <w:start w:val="1"/>
      <w:numFmt w:val="bullet"/>
      <w:lvlText w:val="-"/>
      <w:lvlJc w:val="left"/>
      <w:pPr>
        <w:ind w:left="420" w:hanging="360"/>
      </w:pPr>
      <w:rPr>
        <w:rFonts w:ascii="Times New Roman" w:eastAsiaTheme="minorHAnsi" w:hAnsi="Times New Roman" w:cs="Times New Roman" w:hint="default"/>
        <w:b w:val="0"/>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6" w15:restartNumberingAfterBreak="0">
    <w:nsid w:val="2B1B6B49"/>
    <w:multiLevelType w:val="hybridMultilevel"/>
    <w:tmpl w:val="BC02516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0A03321"/>
    <w:multiLevelType w:val="hybridMultilevel"/>
    <w:tmpl w:val="0C16F4D8"/>
    <w:lvl w:ilvl="0" w:tplc="04260003">
      <w:start w:val="1"/>
      <w:numFmt w:val="bullet"/>
      <w:lvlText w:val="o"/>
      <w:lvlJc w:val="left"/>
      <w:pPr>
        <w:ind w:left="1080" w:hanging="360"/>
      </w:pPr>
      <w:rPr>
        <w:rFonts w:ascii="Courier New" w:hAnsi="Courier New" w:cs="Courier New"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33BF5271"/>
    <w:multiLevelType w:val="multilevel"/>
    <w:tmpl w:val="E954BF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C77D9F"/>
    <w:multiLevelType w:val="multilevel"/>
    <w:tmpl w:val="0874B686"/>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5E95D6A"/>
    <w:multiLevelType w:val="hybridMultilevel"/>
    <w:tmpl w:val="DB96982A"/>
    <w:lvl w:ilvl="0" w:tplc="FA844E7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3ADE10F7"/>
    <w:multiLevelType w:val="hybridMultilevel"/>
    <w:tmpl w:val="F9D4C108"/>
    <w:lvl w:ilvl="0" w:tplc="04260001">
      <w:start w:val="1"/>
      <w:numFmt w:val="bullet"/>
      <w:lvlText w:val=""/>
      <w:lvlJc w:val="left"/>
      <w:pPr>
        <w:ind w:left="893" w:hanging="360"/>
      </w:pPr>
      <w:rPr>
        <w:rFonts w:ascii="Symbol" w:hAnsi="Symbol" w:hint="default"/>
      </w:rPr>
    </w:lvl>
    <w:lvl w:ilvl="1" w:tplc="04260003" w:tentative="1">
      <w:start w:val="1"/>
      <w:numFmt w:val="bullet"/>
      <w:lvlText w:val="o"/>
      <w:lvlJc w:val="left"/>
      <w:pPr>
        <w:ind w:left="1613" w:hanging="360"/>
      </w:pPr>
      <w:rPr>
        <w:rFonts w:ascii="Courier New" w:hAnsi="Courier New" w:cs="Courier New" w:hint="default"/>
      </w:rPr>
    </w:lvl>
    <w:lvl w:ilvl="2" w:tplc="04260005" w:tentative="1">
      <w:start w:val="1"/>
      <w:numFmt w:val="bullet"/>
      <w:lvlText w:val=""/>
      <w:lvlJc w:val="left"/>
      <w:pPr>
        <w:ind w:left="2333" w:hanging="360"/>
      </w:pPr>
      <w:rPr>
        <w:rFonts w:ascii="Wingdings" w:hAnsi="Wingdings" w:hint="default"/>
      </w:rPr>
    </w:lvl>
    <w:lvl w:ilvl="3" w:tplc="04260001" w:tentative="1">
      <w:start w:val="1"/>
      <w:numFmt w:val="bullet"/>
      <w:lvlText w:val=""/>
      <w:lvlJc w:val="left"/>
      <w:pPr>
        <w:ind w:left="3053" w:hanging="360"/>
      </w:pPr>
      <w:rPr>
        <w:rFonts w:ascii="Symbol" w:hAnsi="Symbol" w:hint="default"/>
      </w:rPr>
    </w:lvl>
    <w:lvl w:ilvl="4" w:tplc="04260003" w:tentative="1">
      <w:start w:val="1"/>
      <w:numFmt w:val="bullet"/>
      <w:lvlText w:val="o"/>
      <w:lvlJc w:val="left"/>
      <w:pPr>
        <w:ind w:left="3773" w:hanging="360"/>
      </w:pPr>
      <w:rPr>
        <w:rFonts w:ascii="Courier New" w:hAnsi="Courier New" w:cs="Courier New" w:hint="default"/>
      </w:rPr>
    </w:lvl>
    <w:lvl w:ilvl="5" w:tplc="04260005" w:tentative="1">
      <w:start w:val="1"/>
      <w:numFmt w:val="bullet"/>
      <w:lvlText w:val=""/>
      <w:lvlJc w:val="left"/>
      <w:pPr>
        <w:ind w:left="4493" w:hanging="360"/>
      </w:pPr>
      <w:rPr>
        <w:rFonts w:ascii="Wingdings" w:hAnsi="Wingdings" w:hint="default"/>
      </w:rPr>
    </w:lvl>
    <w:lvl w:ilvl="6" w:tplc="04260001" w:tentative="1">
      <w:start w:val="1"/>
      <w:numFmt w:val="bullet"/>
      <w:lvlText w:val=""/>
      <w:lvlJc w:val="left"/>
      <w:pPr>
        <w:ind w:left="5213" w:hanging="360"/>
      </w:pPr>
      <w:rPr>
        <w:rFonts w:ascii="Symbol" w:hAnsi="Symbol" w:hint="default"/>
      </w:rPr>
    </w:lvl>
    <w:lvl w:ilvl="7" w:tplc="04260003" w:tentative="1">
      <w:start w:val="1"/>
      <w:numFmt w:val="bullet"/>
      <w:lvlText w:val="o"/>
      <w:lvlJc w:val="left"/>
      <w:pPr>
        <w:ind w:left="5933" w:hanging="360"/>
      </w:pPr>
      <w:rPr>
        <w:rFonts w:ascii="Courier New" w:hAnsi="Courier New" w:cs="Courier New" w:hint="default"/>
      </w:rPr>
    </w:lvl>
    <w:lvl w:ilvl="8" w:tplc="04260005" w:tentative="1">
      <w:start w:val="1"/>
      <w:numFmt w:val="bullet"/>
      <w:lvlText w:val=""/>
      <w:lvlJc w:val="left"/>
      <w:pPr>
        <w:ind w:left="6653" w:hanging="360"/>
      </w:pPr>
      <w:rPr>
        <w:rFonts w:ascii="Wingdings" w:hAnsi="Wingdings" w:hint="default"/>
      </w:rPr>
    </w:lvl>
  </w:abstractNum>
  <w:abstractNum w:abstractNumId="12" w15:restartNumberingAfterBreak="0">
    <w:nsid w:val="3C357C2C"/>
    <w:multiLevelType w:val="hybridMultilevel"/>
    <w:tmpl w:val="06D698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3DB32B8A"/>
    <w:multiLevelType w:val="multilevel"/>
    <w:tmpl w:val="F7A2B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0941F43"/>
    <w:multiLevelType w:val="hybridMultilevel"/>
    <w:tmpl w:val="990CE696"/>
    <w:lvl w:ilvl="0" w:tplc="B0288890">
      <w:start w:val="1"/>
      <w:numFmt w:val="decimal"/>
      <w:lvlText w:val="%1."/>
      <w:lvlJc w:val="left"/>
      <w:pPr>
        <w:ind w:left="720" w:hanging="360"/>
      </w:pPr>
      <w:rPr>
        <w:rFonts w:ascii="Times New Roman" w:eastAsia="Calibr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3333808"/>
    <w:multiLevelType w:val="multilevel"/>
    <w:tmpl w:val="F9CA4A9A"/>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45F46195"/>
    <w:multiLevelType w:val="hybridMultilevel"/>
    <w:tmpl w:val="AD0E9D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62C4EE7"/>
    <w:multiLevelType w:val="hybridMultilevel"/>
    <w:tmpl w:val="CCEC0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026401"/>
    <w:multiLevelType w:val="hybridMultilevel"/>
    <w:tmpl w:val="289C30D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B78702A"/>
    <w:multiLevelType w:val="hybridMultilevel"/>
    <w:tmpl w:val="D6505B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70475E1"/>
    <w:multiLevelType w:val="multilevel"/>
    <w:tmpl w:val="CE5AFEB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7BA4474"/>
    <w:multiLevelType w:val="hybridMultilevel"/>
    <w:tmpl w:val="95C89C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59044402"/>
    <w:multiLevelType w:val="hybridMultilevel"/>
    <w:tmpl w:val="9B3CBB3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5A4D16B1"/>
    <w:multiLevelType w:val="multilevel"/>
    <w:tmpl w:val="5A32BC50"/>
    <w:lvl w:ilvl="0">
      <w:start w:val="1"/>
      <w:numFmt w:val="decimal"/>
      <w:lvlText w:val="%1."/>
      <w:lvlJc w:val="left"/>
      <w:pPr>
        <w:ind w:left="475" w:hanging="475"/>
      </w:pPr>
      <w:rPr>
        <w:rFonts w:hint="default"/>
      </w:rPr>
    </w:lvl>
    <w:lvl w:ilvl="1">
      <w:start w:val="1"/>
      <w:numFmt w:val="decimal"/>
      <w:lvlText w:val="%1.%2."/>
      <w:lvlJc w:val="left"/>
      <w:pPr>
        <w:ind w:left="475" w:hanging="4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1FA04EB"/>
    <w:multiLevelType w:val="hybridMultilevel"/>
    <w:tmpl w:val="A98AB07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5D01FB3"/>
    <w:multiLevelType w:val="hybridMultilevel"/>
    <w:tmpl w:val="5642A5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67A740DF"/>
    <w:multiLevelType w:val="hybridMultilevel"/>
    <w:tmpl w:val="51106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00172B"/>
    <w:multiLevelType w:val="multilevel"/>
    <w:tmpl w:val="11A071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07C17CB"/>
    <w:multiLevelType w:val="multilevel"/>
    <w:tmpl w:val="C86AFCB4"/>
    <w:lvl w:ilvl="0">
      <w:start w:val="1"/>
      <w:numFmt w:val="decimal"/>
      <w:lvlText w:val="%1."/>
      <w:lvlJc w:val="left"/>
      <w:pPr>
        <w:tabs>
          <w:tab w:val="num" w:pos="502"/>
        </w:tabs>
        <w:ind w:left="502" w:hanging="360"/>
      </w:pPr>
      <w:rPr>
        <w:rFonts w:hint="default"/>
        <w:b w:val="0"/>
        <w:color w:val="auto"/>
      </w:rPr>
    </w:lvl>
    <w:lvl w:ilvl="1">
      <w:start w:val="1"/>
      <w:numFmt w:val="decimal"/>
      <w:isLgl/>
      <w:lvlText w:val="%1.%2."/>
      <w:lvlJc w:val="left"/>
      <w:pPr>
        <w:tabs>
          <w:tab w:val="num" w:pos="502"/>
        </w:tabs>
        <w:ind w:left="502" w:hanging="360"/>
      </w:pPr>
      <w:rPr>
        <w:rFonts w:hint="default"/>
        <w:b w:val="0"/>
      </w:rPr>
    </w:lvl>
    <w:lvl w:ilvl="2">
      <w:start w:val="1"/>
      <w:numFmt w:val="decimal"/>
      <w:isLgl/>
      <w:lvlText w:val="%1.%2.%3."/>
      <w:lvlJc w:val="left"/>
      <w:pPr>
        <w:tabs>
          <w:tab w:val="num" w:pos="862"/>
        </w:tabs>
        <w:ind w:left="862" w:hanging="720"/>
      </w:pPr>
      <w:rPr>
        <w:rFonts w:hint="default"/>
        <w:b w:val="0"/>
      </w:rPr>
    </w:lvl>
    <w:lvl w:ilvl="3">
      <w:start w:val="1"/>
      <w:numFmt w:val="decimal"/>
      <w:isLgl/>
      <w:lvlText w:val="%1.%2.%3.%4."/>
      <w:lvlJc w:val="left"/>
      <w:pPr>
        <w:tabs>
          <w:tab w:val="num" w:pos="862"/>
        </w:tabs>
        <w:ind w:left="862" w:hanging="720"/>
      </w:pPr>
      <w:rPr>
        <w:rFonts w:hint="default"/>
        <w:b w:val="0"/>
      </w:rPr>
    </w:lvl>
    <w:lvl w:ilvl="4">
      <w:start w:val="1"/>
      <w:numFmt w:val="decimal"/>
      <w:isLgl/>
      <w:lvlText w:val="%1.%2.%3.%4.%5."/>
      <w:lvlJc w:val="left"/>
      <w:pPr>
        <w:tabs>
          <w:tab w:val="num" w:pos="1222"/>
        </w:tabs>
        <w:ind w:left="1222" w:hanging="1080"/>
      </w:pPr>
      <w:rPr>
        <w:rFonts w:hint="default"/>
        <w:b w:val="0"/>
      </w:rPr>
    </w:lvl>
    <w:lvl w:ilvl="5">
      <w:start w:val="1"/>
      <w:numFmt w:val="decimal"/>
      <w:isLgl/>
      <w:lvlText w:val="%1.%2.%3.%4.%5.%6."/>
      <w:lvlJc w:val="left"/>
      <w:pPr>
        <w:tabs>
          <w:tab w:val="num" w:pos="1222"/>
        </w:tabs>
        <w:ind w:left="1222" w:hanging="1080"/>
      </w:pPr>
      <w:rPr>
        <w:rFonts w:hint="default"/>
        <w:b w:val="0"/>
      </w:rPr>
    </w:lvl>
    <w:lvl w:ilvl="6">
      <w:start w:val="1"/>
      <w:numFmt w:val="decimal"/>
      <w:isLgl/>
      <w:lvlText w:val="%1.%2.%3.%4.%5.%6.%7."/>
      <w:lvlJc w:val="left"/>
      <w:pPr>
        <w:tabs>
          <w:tab w:val="num" w:pos="1582"/>
        </w:tabs>
        <w:ind w:left="1582" w:hanging="1440"/>
      </w:pPr>
      <w:rPr>
        <w:rFonts w:hint="default"/>
        <w:b w:val="0"/>
      </w:rPr>
    </w:lvl>
    <w:lvl w:ilvl="7">
      <w:start w:val="1"/>
      <w:numFmt w:val="decimal"/>
      <w:isLgl/>
      <w:lvlText w:val="%1.%2.%3.%4.%5.%6.%7.%8."/>
      <w:lvlJc w:val="left"/>
      <w:pPr>
        <w:tabs>
          <w:tab w:val="num" w:pos="1582"/>
        </w:tabs>
        <w:ind w:left="1582" w:hanging="1440"/>
      </w:pPr>
      <w:rPr>
        <w:rFonts w:hint="default"/>
        <w:b w:val="0"/>
      </w:rPr>
    </w:lvl>
    <w:lvl w:ilvl="8">
      <w:start w:val="1"/>
      <w:numFmt w:val="decimal"/>
      <w:isLgl/>
      <w:lvlText w:val="%1.%2.%3.%4.%5.%6.%7.%8.%9."/>
      <w:lvlJc w:val="left"/>
      <w:pPr>
        <w:tabs>
          <w:tab w:val="num" w:pos="1942"/>
        </w:tabs>
        <w:ind w:left="1942" w:hanging="1800"/>
      </w:pPr>
      <w:rPr>
        <w:rFonts w:hint="default"/>
        <w:b w:val="0"/>
      </w:rPr>
    </w:lvl>
  </w:abstractNum>
  <w:abstractNum w:abstractNumId="29" w15:restartNumberingAfterBreak="0">
    <w:nsid w:val="721E4063"/>
    <w:multiLevelType w:val="hybridMultilevel"/>
    <w:tmpl w:val="CF0EF124"/>
    <w:lvl w:ilvl="0" w:tplc="8910B522">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725C03AD"/>
    <w:multiLevelType w:val="multilevel"/>
    <w:tmpl w:val="19762E88"/>
    <w:lvl w:ilvl="0">
      <w:start w:val="1"/>
      <w:numFmt w:val="decimal"/>
      <w:lvlText w:val="%1."/>
      <w:lvlJc w:val="left"/>
      <w:pPr>
        <w:ind w:left="720" w:hanging="360"/>
      </w:pPr>
      <w:rPr>
        <w:rFonts w:hint="default"/>
        <w:b w:val="0"/>
        <w:sz w:val="24"/>
      </w:rPr>
    </w:lvl>
    <w:lvl w:ilvl="1">
      <w:start w:val="1"/>
      <w:numFmt w:val="decimal"/>
      <w:isLgl/>
      <w:lvlText w:val="%1.%2."/>
      <w:lvlJc w:val="left"/>
      <w:pPr>
        <w:ind w:left="740" w:hanging="380"/>
      </w:pPr>
      <w:rPr>
        <w:rFonts w:hint="default"/>
        <w:b w:val="0"/>
        <w:sz w:val="24"/>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080" w:hanging="72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440" w:hanging="1080"/>
      </w:pPr>
      <w:rPr>
        <w:rFonts w:hint="default"/>
        <w:b w:val="0"/>
        <w:sz w:val="24"/>
      </w:rPr>
    </w:lvl>
    <w:lvl w:ilvl="6">
      <w:start w:val="1"/>
      <w:numFmt w:val="decimal"/>
      <w:isLgl/>
      <w:lvlText w:val="%1.%2.%3.%4.%5.%6.%7."/>
      <w:lvlJc w:val="left"/>
      <w:pPr>
        <w:ind w:left="1440" w:hanging="1080"/>
      </w:pPr>
      <w:rPr>
        <w:rFonts w:hint="default"/>
        <w:b w:val="0"/>
        <w:sz w:val="24"/>
      </w:rPr>
    </w:lvl>
    <w:lvl w:ilvl="7">
      <w:start w:val="1"/>
      <w:numFmt w:val="decimal"/>
      <w:isLgl/>
      <w:lvlText w:val="%1.%2.%3.%4.%5.%6.%7.%8."/>
      <w:lvlJc w:val="left"/>
      <w:pPr>
        <w:ind w:left="1800" w:hanging="1440"/>
      </w:pPr>
      <w:rPr>
        <w:rFonts w:hint="default"/>
        <w:b w:val="0"/>
        <w:sz w:val="24"/>
      </w:rPr>
    </w:lvl>
    <w:lvl w:ilvl="8">
      <w:start w:val="1"/>
      <w:numFmt w:val="decimal"/>
      <w:isLgl/>
      <w:lvlText w:val="%1.%2.%3.%4.%5.%6.%7.%8.%9."/>
      <w:lvlJc w:val="left"/>
      <w:pPr>
        <w:ind w:left="1800" w:hanging="1440"/>
      </w:pPr>
      <w:rPr>
        <w:rFonts w:hint="default"/>
        <w:b w:val="0"/>
        <w:sz w:val="24"/>
      </w:rPr>
    </w:lvl>
  </w:abstractNum>
  <w:abstractNum w:abstractNumId="31" w15:restartNumberingAfterBreak="0">
    <w:nsid w:val="73C92FBC"/>
    <w:multiLevelType w:val="multilevel"/>
    <w:tmpl w:val="C8F03A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i w:val="0"/>
        <w:i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7733687"/>
    <w:multiLevelType w:val="hybridMultilevel"/>
    <w:tmpl w:val="A3C42750"/>
    <w:lvl w:ilvl="0" w:tplc="0409000F">
      <w:start w:val="1"/>
      <w:numFmt w:val="decimal"/>
      <w:lvlText w:val="%1."/>
      <w:lvlJc w:val="left"/>
      <w:pPr>
        <w:tabs>
          <w:tab w:val="num" w:pos="720"/>
        </w:tabs>
        <w:ind w:left="720" w:hanging="360"/>
      </w:pPr>
      <w:rPr>
        <w:rFonts w:hint="default"/>
      </w:rPr>
    </w:lvl>
    <w:lvl w:ilvl="1" w:tplc="B2F0177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D2E2ABA"/>
    <w:multiLevelType w:val="multilevel"/>
    <w:tmpl w:val="69822208"/>
    <w:lvl w:ilvl="0">
      <w:start w:val="1"/>
      <w:numFmt w:val="decimal"/>
      <w:lvlText w:val="%1."/>
      <w:lvlJc w:val="left"/>
      <w:pPr>
        <w:ind w:left="720" w:hanging="360"/>
      </w:pPr>
      <w:rPr>
        <w:rFonts w:hint="default"/>
        <w:b w:val="0"/>
        <w:bCs w:val="0"/>
      </w:rPr>
    </w:lvl>
    <w:lvl w:ilvl="1">
      <w:start w:val="1"/>
      <w:numFmt w:val="decimal"/>
      <w:isLgl/>
      <w:lvlText w:val="%1.%2."/>
      <w:lvlJc w:val="left"/>
      <w:pPr>
        <w:ind w:left="928" w:hanging="360"/>
      </w:pPr>
      <w:rPr>
        <w:rFonts w:ascii="Times New Roman" w:hAnsi="Times New Roman" w:cs="Times New Roman" w:hint="default"/>
        <w:color w:val="auto"/>
        <w:sz w:val="24"/>
      </w:rPr>
    </w:lvl>
    <w:lvl w:ilvl="2">
      <w:start w:val="1"/>
      <w:numFmt w:val="decimal"/>
      <w:isLgl/>
      <w:lvlText w:val="%1.%2.%3."/>
      <w:lvlJc w:val="left"/>
      <w:pPr>
        <w:ind w:left="2520" w:hanging="720"/>
      </w:pPr>
      <w:rPr>
        <w:rFonts w:ascii="Times New Roman" w:hAnsi="Times New Roman" w:cs="Times New Roman" w:hint="default"/>
        <w:color w:val="00B050"/>
        <w:sz w:val="24"/>
      </w:rPr>
    </w:lvl>
    <w:lvl w:ilvl="3">
      <w:start w:val="1"/>
      <w:numFmt w:val="decimal"/>
      <w:isLgl/>
      <w:lvlText w:val="%1.%2.%3.%4."/>
      <w:lvlJc w:val="left"/>
      <w:pPr>
        <w:ind w:left="3240" w:hanging="720"/>
      </w:pPr>
      <w:rPr>
        <w:rFonts w:ascii="Times New Roman" w:hAnsi="Times New Roman" w:cs="Times New Roman" w:hint="default"/>
        <w:color w:val="00B050"/>
        <w:sz w:val="24"/>
      </w:rPr>
    </w:lvl>
    <w:lvl w:ilvl="4">
      <w:start w:val="1"/>
      <w:numFmt w:val="decimal"/>
      <w:isLgl/>
      <w:lvlText w:val="%1.%2.%3.%4.%5."/>
      <w:lvlJc w:val="left"/>
      <w:pPr>
        <w:ind w:left="4320" w:hanging="1080"/>
      </w:pPr>
      <w:rPr>
        <w:rFonts w:ascii="Times New Roman" w:hAnsi="Times New Roman" w:cs="Times New Roman" w:hint="default"/>
        <w:color w:val="00B050"/>
        <w:sz w:val="24"/>
      </w:rPr>
    </w:lvl>
    <w:lvl w:ilvl="5">
      <w:start w:val="1"/>
      <w:numFmt w:val="decimal"/>
      <w:isLgl/>
      <w:lvlText w:val="%1.%2.%3.%4.%5.%6."/>
      <w:lvlJc w:val="left"/>
      <w:pPr>
        <w:ind w:left="5040" w:hanging="1080"/>
      </w:pPr>
      <w:rPr>
        <w:rFonts w:ascii="Times New Roman" w:hAnsi="Times New Roman" w:cs="Times New Roman" w:hint="default"/>
        <w:color w:val="00B050"/>
        <w:sz w:val="24"/>
      </w:rPr>
    </w:lvl>
    <w:lvl w:ilvl="6">
      <w:start w:val="1"/>
      <w:numFmt w:val="decimal"/>
      <w:isLgl/>
      <w:lvlText w:val="%1.%2.%3.%4.%5.%6.%7."/>
      <w:lvlJc w:val="left"/>
      <w:pPr>
        <w:ind w:left="6120" w:hanging="1440"/>
      </w:pPr>
      <w:rPr>
        <w:rFonts w:ascii="Times New Roman" w:hAnsi="Times New Roman" w:cs="Times New Roman" w:hint="default"/>
        <w:color w:val="00B050"/>
        <w:sz w:val="24"/>
      </w:rPr>
    </w:lvl>
    <w:lvl w:ilvl="7">
      <w:start w:val="1"/>
      <w:numFmt w:val="decimal"/>
      <w:isLgl/>
      <w:lvlText w:val="%1.%2.%3.%4.%5.%6.%7.%8."/>
      <w:lvlJc w:val="left"/>
      <w:pPr>
        <w:ind w:left="6840" w:hanging="1440"/>
      </w:pPr>
      <w:rPr>
        <w:rFonts w:ascii="Times New Roman" w:hAnsi="Times New Roman" w:cs="Times New Roman" w:hint="default"/>
        <w:color w:val="00B050"/>
        <w:sz w:val="24"/>
      </w:rPr>
    </w:lvl>
    <w:lvl w:ilvl="8">
      <w:start w:val="1"/>
      <w:numFmt w:val="decimal"/>
      <w:isLgl/>
      <w:lvlText w:val="%1.%2.%3.%4.%5.%6.%7.%8.%9."/>
      <w:lvlJc w:val="left"/>
      <w:pPr>
        <w:ind w:left="7920" w:hanging="1800"/>
      </w:pPr>
      <w:rPr>
        <w:rFonts w:ascii="Times New Roman" w:hAnsi="Times New Roman" w:cs="Times New Roman" w:hint="default"/>
        <w:color w:val="00B050"/>
        <w:sz w:val="24"/>
      </w:rPr>
    </w:lvl>
  </w:abstractNum>
  <w:abstractNum w:abstractNumId="34" w15:restartNumberingAfterBreak="0">
    <w:nsid w:val="7E5E353B"/>
    <w:multiLevelType w:val="hybridMultilevel"/>
    <w:tmpl w:val="35B02718"/>
    <w:lvl w:ilvl="0" w:tplc="28D6155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0"/>
  </w:num>
  <w:num w:numId="2">
    <w:abstractNumId w:val="31"/>
  </w:num>
  <w:num w:numId="3">
    <w:abstractNumId w:val="19"/>
  </w:num>
  <w:num w:numId="4">
    <w:abstractNumId w:val="24"/>
  </w:num>
  <w:num w:numId="5">
    <w:abstractNumId w:val="21"/>
  </w:num>
  <w:num w:numId="6">
    <w:abstractNumId w:val="12"/>
  </w:num>
  <w:num w:numId="7">
    <w:abstractNumId w:val="7"/>
  </w:num>
  <w:num w:numId="8">
    <w:abstractNumId w:val="17"/>
  </w:num>
  <w:num w:numId="9">
    <w:abstractNumId w:val="26"/>
  </w:num>
  <w:num w:numId="10">
    <w:abstractNumId w:val="6"/>
  </w:num>
  <w:num w:numId="11">
    <w:abstractNumId w:val="28"/>
  </w:num>
  <w:num w:numId="12">
    <w:abstractNumId w:val="2"/>
  </w:num>
  <w:num w:numId="13">
    <w:abstractNumId w:val="15"/>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9"/>
  </w:num>
  <w:num w:numId="17">
    <w:abstractNumId w:val="3"/>
  </w:num>
  <w:num w:numId="18">
    <w:abstractNumId w:val="22"/>
  </w:num>
  <w:num w:numId="19">
    <w:abstractNumId w:val="11"/>
  </w:num>
  <w:num w:numId="20">
    <w:abstractNumId w:val="16"/>
  </w:num>
  <w:num w:numId="21">
    <w:abstractNumId w:val="18"/>
  </w:num>
  <w:num w:numId="22">
    <w:abstractNumId w:val="14"/>
  </w:num>
  <w:num w:numId="23">
    <w:abstractNumId w:val="23"/>
  </w:num>
  <w:num w:numId="24">
    <w:abstractNumId w:val="10"/>
  </w:num>
  <w:num w:numId="25">
    <w:abstractNumId w:val="1"/>
  </w:num>
  <w:num w:numId="26">
    <w:abstractNumId w:val="34"/>
  </w:num>
  <w:num w:numId="27">
    <w:abstractNumId w:val="25"/>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13"/>
  </w:num>
  <w:num w:numId="31">
    <w:abstractNumId w:val="8"/>
    <w:lvlOverride w:ilvl="0">
      <w:lvl w:ilvl="0">
        <w:numFmt w:val="decimal"/>
        <w:lvlText w:val="%1."/>
        <w:lvlJc w:val="left"/>
      </w:lvl>
    </w:lvlOverride>
  </w:num>
  <w:num w:numId="32">
    <w:abstractNumId w:val="27"/>
    <w:lvlOverride w:ilvl="0">
      <w:lvl w:ilvl="0">
        <w:numFmt w:val="decimal"/>
        <w:lvlText w:val="%1."/>
        <w:lvlJc w:val="left"/>
      </w:lvl>
    </w:lvlOverride>
  </w:num>
  <w:num w:numId="33">
    <w:abstractNumId w:val="9"/>
  </w:num>
  <w:num w:numId="34">
    <w:abstractNumId w:val="33"/>
  </w:num>
  <w:num w:numId="35">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AAC"/>
    <w:rsid w:val="00003DB2"/>
    <w:rsid w:val="00005442"/>
    <w:rsid w:val="00010736"/>
    <w:rsid w:val="00011DB3"/>
    <w:rsid w:val="00012A71"/>
    <w:rsid w:val="00013260"/>
    <w:rsid w:val="00013915"/>
    <w:rsid w:val="00016A5B"/>
    <w:rsid w:val="00020853"/>
    <w:rsid w:val="000226F4"/>
    <w:rsid w:val="00023989"/>
    <w:rsid w:val="00024DF7"/>
    <w:rsid w:val="000346A2"/>
    <w:rsid w:val="000360A0"/>
    <w:rsid w:val="0004255F"/>
    <w:rsid w:val="00045991"/>
    <w:rsid w:val="0004768B"/>
    <w:rsid w:val="00051ADB"/>
    <w:rsid w:val="000623D5"/>
    <w:rsid w:val="00070E0F"/>
    <w:rsid w:val="00071AD8"/>
    <w:rsid w:val="00077100"/>
    <w:rsid w:val="000839DC"/>
    <w:rsid w:val="00086522"/>
    <w:rsid w:val="00092895"/>
    <w:rsid w:val="00096C62"/>
    <w:rsid w:val="000A7DDE"/>
    <w:rsid w:val="000B0D5A"/>
    <w:rsid w:val="000B241B"/>
    <w:rsid w:val="000B32B7"/>
    <w:rsid w:val="000C27D3"/>
    <w:rsid w:val="000C660B"/>
    <w:rsid w:val="000C69A4"/>
    <w:rsid w:val="000D52B4"/>
    <w:rsid w:val="000D5E59"/>
    <w:rsid w:val="000D7549"/>
    <w:rsid w:val="000E4C63"/>
    <w:rsid w:val="000E6F67"/>
    <w:rsid w:val="000E71CE"/>
    <w:rsid w:val="000E7A37"/>
    <w:rsid w:val="000F1916"/>
    <w:rsid w:val="000F3B53"/>
    <w:rsid w:val="000F3C11"/>
    <w:rsid w:val="0010028A"/>
    <w:rsid w:val="00102FC4"/>
    <w:rsid w:val="00115EE9"/>
    <w:rsid w:val="00124BEE"/>
    <w:rsid w:val="0012606D"/>
    <w:rsid w:val="00142F0A"/>
    <w:rsid w:val="00145358"/>
    <w:rsid w:val="00150429"/>
    <w:rsid w:val="00160889"/>
    <w:rsid w:val="00167A79"/>
    <w:rsid w:val="0017138F"/>
    <w:rsid w:val="001737B0"/>
    <w:rsid w:val="00175D71"/>
    <w:rsid w:val="00181AB8"/>
    <w:rsid w:val="00181D13"/>
    <w:rsid w:val="00185494"/>
    <w:rsid w:val="0018553F"/>
    <w:rsid w:val="0019758E"/>
    <w:rsid w:val="0019767A"/>
    <w:rsid w:val="001A6982"/>
    <w:rsid w:val="001C78DB"/>
    <w:rsid w:val="001D2595"/>
    <w:rsid w:val="001D37D3"/>
    <w:rsid w:val="001D4452"/>
    <w:rsid w:val="001D6EEC"/>
    <w:rsid w:val="001E3BD6"/>
    <w:rsid w:val="001E4F50"/>
    <w:rsid w:val="001F2D93"/>
    <w:rsid w:val="001F3FF2"/>
    <w:rsid w:val="001F4F36"/>
    <w:rsid w:val="00203DFE"/>
    <w:rsid w:val="00207767"/>
    <w:rsid w:val="00210C92"/>
    <w:rsid w:val="00213683"/>
    <w:rsid w:val="00221349"/>
    <w:rsid w:val="00222B13"/>
    <w:rsid w:val="002263F1"/>
    <w:rsid w:val="002359DB"/>
    <w:rsid w:val="00237F39"/>
    <w:rsid w:val="00242C83"/>
    <w:rsid w:val="00244E31"/>
    <w:rsid w:val="00254C27"/>
    <w:rsid w:val="002620A3"/>
    <w:rsid w:val="0026776C"/>
    <w:rsid w:val="002724FB"/>
    <w:rsid w:val="00274C50"/>
    <w:rsid w:val="0028019E"/>
    <w:rsid w:val="00284F33"/>
    <w:rsid w:val="00286683"/>
    <w:rsid w:val="002922D1"/>
    <w:rsid w:val="002970DB"/>
    <w:rsid w:val="002A6A90"/>
    <w:rsid w:val="002B0778"/>
    <w:rsid w:val="002B4031"/>
    <w:rsid w:val="002B4125"/>
    <w:rsid w:val="002B6E6E"/>
    <w:rsid w:val="002B7890"/>
    <w:rsid w:val="002C00CA"/>
    <w:rsid w:val="002C1DE2"/>
    <w:rsid w:val="002C5F2E"/>
    <w:rsid w:val="002C7D6E"/>
    <w:rsid w:val="002D008C"/>
    <w:rsid w:val="002D5400"/>
    <w:rsid w:val="002D555D"/>
    <w:rsid w:val="002E0824"/>
    <w:rsid w:val="002E0B1E"/>
    <w:rsid w:val="002E1156"/>
    <w:rsid w:val="002E6C40"/>
    <w:rsid w:val="002E77B5"/>
    <w:rsid w:val="002E7C3A"/>
    <w:rsid w:val="002F6823"/>
    <w:rsid w:val="0030216E"/>
    <w:rsid w:val="00313127"/>
    <w:rsid w:val="00315C0E"/>
    <w:rsid w:val="003233AB"/>
    <w:rsid w:val="00327474"/>
    <w:rsid w:val="0033074D"/>
    <w:rsid w:val="00332820"/>
    <w:rsid w:val="00332A75"/>
    <w:rsid w:val="00334CA4"/>
    <w:rsid w:val="00336B08"/>
    <w:rsid w:val="00340C6E"/>
    <w:rsid w:val="00342CE9"/>
    <w:rsid w:val="0035000C"/>
    <w:rsid w:val="003502E9"/>
    <w:rsid w:val="00361EE5"/>
    <w:rsid w:val="003622A6"/>
    <w:rsid w:val="00365C93"/>
    <w:rsid w:val="00373762"/>
    <w:rsid w:val="00373831"/>
    <w:rsid w:val="00375D63"/>
    <w:rsid w:val="00384481"/>
    <w:rsid w:val="00384F03"/>
    <w:rsid w:val="00390C3C"/>
    <w:rsid w:val="00394D5A"/>
    <w:rsid w:val="003A15AC"/>
    <w:rsid w:val="003B2A0E"/>
    <w:rsid w:val="003C0D84"/>
    <w:rsid w:val="003C0F7F"/>
    <w:rsid w:val="003D168A"/>
    <w:rsid w:val="003D3EF2"/>
    <w:rsid w:val="003D48FC"/>
    <w:rsid w:val="003D4AB0"/>
    <w:rsid w:val="003D71FF"/>
    <w:rsid w:val="003F16B4"/>
    <w:rsid w:val="003F188C"/>
    <w:rsid w:val="003F38FC"/>
    <w:rsid w:val="003F6387"/>
    <w:rsid w:val="004032EA"/>
    <w:rsid w:val="00410BC2"/>
    <w:rsid w:val="00411BCC"/>
    <w:rsid w:val="00413AB1"/>
    <w:rsid w:val="00424D9A"/>
    <w:rsid w:val="00434F22"/>
    <w:rsid w:val="00450014"/>
    <w:rsid w:val="00453ED4"/>
    <w:rsid w:val="00461BB2"/>
    <w:rsid w:val="0046554D"/>
    <w:rsid w:val="00471456"/>
    <w:rsid w:val="00473738"/>
    <w:rsid w:val="0047510F"/>
    <w:rsid w:val="00484039"/>
    <w:rsid w:val="00495F36"/>
    <w:rsid w:val="00497469"/>
    <w:rsid w:val="004A1CB9"/>
    <w:rsid w:val="004A27CB"/>
    <w:rsid w:val="004A453B"/>
    <w:rsid w:val="004A6825"/>
    <w:rsid w:val="004B066B"/>
    <w:rsid w:val="004B5B37"/>
    <w:rsid w:val="004B67CA"/>
    <w:rsid w:val="004D0623"/>
    <w:rsid w:val="004D3835"/>
    <w:rsid w:val="004D388C"/>
    <w:rsid w:val="004E06A1"/>
    <w:rsid w:val="004E3FC8"/>
    <w:rsid w:val="004E47DD"/>
    <w:rsid w:val="004E51F9"/>
    <w:rsid w:val="004E5678"/>
    <w:rsid w:val="004F1248"/>
    <w:rsid w:val="004F2574"/>
    <w:rsid w:val="004F41B0"/>
    <w:rsid w:val="005047B5"/>
    <w:rsid w:val="00513273"/>
    <w:rsid w:val="005145B6"/>
    <w:rsid w:val="00516A45"/>
    <w:rsid w:val="0051799E"/>
    <w:rsid w:val="0052697D"/>
    <w:rsid w:val="00531F03"/>
    <w:rsid w:val="005465B4"/>
    <w:rsid w:val="00546615"/>
    <w:rsid w:val="00546EDE"/>
    <w:rsid w:val="00552632"/>
    <w:rsid w:val="0055308D"/>
    <w:rsid w:val="00555233"/>
    <w:rsid w:val="0056145E"/>
    <w:rsid w:val="00562730"/>
    <w:rsid w:val="00563076"/>
    <w:rsid w:val="005766DC"/>
    <w:rsid w:val="00577818"/>
    <w:rsid w:val="00581137"/>
    <w:rsid w:val="00583C41"/>
    <w:rsid w:val="00585E1E"/>
    <w:rsid w:val="005864D4"/>
    <w:rsid w:val="005867B8"/>
    <w:rsid w:val="005878C7"/>
    <w:rsid w:val="00590DF5"/>
    <w:rsid w:val="005919A5"/>
    <w:rsid w:val="00595636"/>
    <w:rsid w:val="0059601D"/>
    <w:rsid w:val="005A2C56"/>
    <w:rsid w:val="005A6142"/>
    <w:rsid w:val="005A79BA"/>
    <w:rsid w:val="005B2BC8"/>
    <w:rsid w:val="005B358F"/>
    <w:rsid w:val="005B36EF"/>
    <w:rsid w:val="005B70E4"/>
    <w:rsid w:val="005C4823"/>
    <w:rsid w:val="005C4FCF"/>
    <w:rsid w:val="005C58F5"/>
    <w:rsid w:val="005C6A75"/>
    <w:rsid w:val="005D3AF0"/>
    <w:rsid w:val="005D4660"/>
    <w:rsid w:val="005D4EC4"/>
    <w:rsid w:val="005D6CE9"/>
    <w:rsid w:val="005E3C56"/>
    <w:rsid w:val="005E4E85"/>
    <w:rsid w:val="005E6DFC"/>
    <w:rsid w:val="00604727"/>
    <w:rsid w:val="00604C27"/>
    <w:rsid w:val="0060652C"/>
    <w:rsid w:val="0060657B"/>
    <w:rsid w:val="00613174"/>
    <w:rsid w:val="0061442B"/>
    <w:rsid w:val="00622C34"/>
    <w:rsid w:val="00625DB8"/>
    <w:rsid w:val="00626C07"/>
    <w:rsid w:val="00635296"/>
    <w:rsid w:val="006405C1"/>
    <w:rsid w:val="00641F4C"/>
    <w:rsid w:val="006428D5"/>
    <w:rsid w:val="00642920"/>
    <w:rsid w:val="00644C65"/>
    <w:rsid w:val="00646F97"/>
    <w:rsid w:val="006519B3"/>
    <w:rsid w:val="006610E4"/>
    <w:rsid w:val="006616B7"/>
    <w:rsid w:val="00670840"/>
    <w:rsid w:val="00670AC9"/>
    <w:rsid w:val="00671AE5"/>
    <w:rsid w:val="00674189"/>
    <w:rsid w:val="006763D2"/>
    <w:rsid w:val="006769E9"/>
    <w:rsid w:val="0068059D"/>
    <w:rsid w:val="00681FA8"/>
    <w:rsid w:val="006828B9"/>
    <w:rsid w:val="00682B10"/>
    <w:rsid w:val="00684903"/>
    <w:rsid w:val="006873EF"/>
    <w:rsid w:val="00687F62"/>
    <w:rsid w:val="0069455A"/>
    <w:rsid w:val="006A08F3"/>
    <w:rsid w:val="006A2CED"/>
    <w:rsid w:val="006A50AC"/>
    <w:rsid w:val="006B27A5"/>
    <w:rsid w:val="006C13FE"/>
    <w:rsid w:val="006C2FA2"/>
    <w:rsid w:val="006C3A9D"/>
    <w:rsid w:val="006C4F63"/>
    <w:rsid w:val="006D5986"/>
    <w:rsid w:val="006D66A3"/>
    <w:rsid w:val="006E29A3"/>
    <w:rsid w:val="006E5A69"/>
    <w:rsid w:val="006E6146"/>
    <w:rsid w:val="006E7F45"/>
    <w:rsid w:val="006F0562"/>
    <w:rsid w:val="006F0FDB"/>
    <w:rsid w:val="006F4AE4"/>
    <w:rsid w:val="006F6CFA"/>
    <w:rsid w:val="0070482F"/>
    <w:rsid w:val="007078F0"/>
    <w:rsid w:val="00713723"/>
    <w:rsid w:val="00715254"/>
    <w:rsid w:val="00717B84"/>
    <w:rsid w:val="00726497"/>
    <w:rsid w:val="00731171"/>
    <w:rsid w:val="00734625"/>
    <w:rsid w:val="00740AFB"/>
    <w:rsid w:val="00751B08"/>
    <w:rsid w:val="00752C89"/>
    <w:rsid w:val="00754FE5"/>
    <w:rsid w:val="00763A30"/>
    <w:rsid w:val="007733E5"/>
    <w:rsid w:val="00773512"/>
    <w:rsid w:val="007816DF"/>
    <w:rsid w:val="00783643"/>
    <w:rsid w:val="00787569"/>
    <w:rsid w:val="007906B9"/>
    <w:rsid w:val="00791284"/>
    <w:rsid w:val="007958DA"/>
    <w:rsid w:val="007A0FD0"/>
    <w:rsid w:val="007A33F6"/>
    <w:rsid w:val="007B22C7"/>
    <w:rsid w:val="007B7C05"/>
    <w:rsid w:val="007C51AF"/>
    <w:rsid w:val="007C61E7"/>
    <w:rsid w:val="007D1D76"/>
    <w:rsid w:val="007D43B2"/>
    <w:rsid w:val="007E0086"/>
    <w:rsid w:val="007E0DA5"/>
    <w:rsid w:val="007E1AC3"/>
    <w:rsid w:val="007E240A"/>
    <w:rsid w:val="007E399A"/>
    <w:rsid w:val="007E6EB3"/>
    <w:rsid w:val="007F74DC"/>
    <w:rsid w:val="007F7D95"/>
    <w:rsid w:val="008034DC"/>
    <w:rsid w:val="008110D8"/>
    <w:rsid w:val="00812D49"/>
    <w:rsid w:val="00813278"/>
    <w:rsid w:val="008150B5"/>
    <w:rsid w:val="00823567"/>
    <w:rsid w:val="0082737E"/>
    <w:rsid w:val="00831D72"/>
    <w:rsid w:val="008341F1"/>
    <w:rsid w:val="0083576A"/>
    <w:rsid w:val="008402AF"/>
    <w:rsid w:val="008472D9"/>
    <w:rsid w:val="00847771"/>
    <w:rsid w:val="00847EF2"/>
    <w:rsid w:val="00854FFF"/>
    <w:rsid w:val="00855665"/>
    <w:rsid w:val="008603AC"/>
    <w:rsid w:val="0086435B"/>
    <w:rsid w:val="00864568"/>
    <w:rsid w:val="00871856"/>
    <w:rsid w:val="00877C2F"/>
    <w:rsid w:val="008912D8"/>
    <w:rsid w:val="0089772F"/>
    <w:rsid w:val="008B2CE2"/>
    <w:rsid w:val="008B7AEB"/>
    <w:rsid w:val="008C167A"/>
    <w:rsid w:val="008C28D1"/>
    <w:rsid w:val="008C4953"/>
    <w:rsid w:val="008C6AB7"/>
    <w:rsid w:val="008D2CF1"/>
    <w:rsid w:val="008E69FA"/>
    <w:rsid w:val="008F1075"/>
    <w:rsid w:val="008F1394"/>
    <w:rsid w:val="008F1F40"/>
    <w:rsid w:val="008F725C"/>
    <w:rsid w:val="009023D5"/>
    <w:rsid w:val="0090400A"/>
    <w:rsid w:val="009062BC"/>
    <w:rsid w:val="00907107"/>
    <w:rsid w:val="00912B28"/>
    <w:rsid w:val="00915C09"/>
    <w:rsid w:val="00920C9D"/>
    <w:rsid w:val="00920D76"/>
    <w:rsid w:val="00921846"/>
    <w:rsid w:val="00926602"/>
    <w:rsid w:val="00931A28"/>
    <w:rsid w:val="00934244"/>
    <w:rsid w:val="00934DC8"/>
    <w:rsid w:val="00943C03"/>
    <w:rsid w:val="00945787"/>
    <w:rsid w:val="00945CC1"/>
    <w:rsid w:val="009517C2"/>
    <w:rsid w:val="00953240"/>
    <w:rsid w:val="00965BDF"/>
    <w:rsid w:val="009678BF"/>
    <w:rsid w:val="0097075D"/>
    <w:rsid w:val="0097207E"/>
    <w:rsid w:val="0097432E"/>
    <w:rsid w:val="00980F0F"/>
    <w:rsid w:val="00981651"/>
    <w:rsid w:val="009A478C"/>
    <w:rsid w:val="009A7264"/>
    <w:rsid w:val="009B479E"/>
    <w:rsid w:val="009D225D"/>
    <w:rsid w:val="009D4A8C"/>
    <w:rsid w:val="009E08D7"/>
    <w:rsid w:val="009E37BE"/>
    <w:rsid w:val="00A01468"/>
    <w:rsid w:val="00A11398"/>
    <w:rsid w:val="00A11CE7"/>
    <w:rsid w:val="00A14723"/>
    <w:rsid w:val="00A161CA"/>
    <w:rsid w:val="00A175A5"/>
    <w:rsid w:val="00A213E8"/>
    <w:rsid w:val="00A3083A"/>
    <w:rsid w:val="00A30C3B"/>
    <w:rsid w:val="00A3130A"/>
    <w:rsid w:val="00A31A1B"/>
    <w:rsid w:val="00A337E4"/>
    <w:rsid w:val="00A44007"/>
    <w:rsid w:val="00A515E9"/>
    <w:rsid w:val="00A53388"/>
    <w:rsid w:val="00A53538"/>
    <w:rsid w:val="00A650D4"/>
    <w:rsid w:val="00A707E1"/>
    <w:rsid w:val="00A75F9D"/>
    <w:rsid w:val="00A77CF3"/>
    <w:rsid w:val="00A930AE"/>
    <w:rsid w:val="00A932D1"/>
    <w:rsid w:val="00AB0B62"/>
    <w:rsid w:val="00AB0B7E"/>
    <w:rsid w:val="00AC0E8A"/>
    <w:rsid w:val="00AC253B"/>
    <w:rsid w:val="00AC7835"/>
    <w:rsid w:val="00AD0AAC"/>
    <w:rsid w:val="00AD17A2"/>
    <w:rsid w:val="00AD5C14"/>
    <w:rsid w:val="00AE21E7"/>
    <w:rsid w:val="00AE47DD"/>
    <w:rsid w:val="00AE5600"/>
    <w:rsid w:val="00AF27F4"/>
    <w:rsid w:val="00B00735"/>
    <w:rsid w:val="00B05A35"/>
    <w:rsid w:val="00B06AD2"/>
    <w:rsid w:val="00B0705C"/>
    <w:rsid w:val="00B10426"/>
    <w:rsid w:val="00B10487"/>
    <w:rsid w:val="00B11C89"/>
    <w:rsid w:val="00B1275F"/>
    <w:rsid w:val="00B14F24"/>
    <w:rsid w:val="00B17D5B"/>
    <w:rsid w:val="00B20163"/>
    <w:rsid w:val="00B275D0"/>
    <w:rsid w:val="00B31D61"/>
    <w:rsid w:val="00B33132"/>
    <w:rsid w:val="00B35010"/>
    <w:rsid w:val="00B36BF8"/>
    <w:rsid w:val="00B373E7"/>
    <w:rsid w:val="00B37481"/>
    <w:rsid w:val="00B40BE6"/>
    <w:rsid w:val="00B4542A"/>
    <w:rsid w:val="00B46017"/>
    <w:rsid w:val="00B472A1"/>
    <w:rsid w:val="00B5519B"/>
    <w:rsid w:val="00B5768F"/>
    <w:rsid w:val="00B62865"/>
    <w:rsid w:val="00B632C8"/>
    <w:rsid w:val="00B64A0B"/>
    <w:rsid w:val="00B66DB5"/>
    <w:rsid w:val="00B7145F"/>
    <w:rsid w:val="00B717A6"/>
    <w:rsid w:val="00B71C8B"/>
    <w:rsid w:val="00B71C9F"/>
    <w:rsid w:val="00B76551"/>
    <w:rsid w:val="00B92818"/>
    <w:rsid w:val="00B9498F"/>
    <w:rsid w:val="00B96309"/>
    <w:rsid w:val="00BA15E6"/>
    <w:rsid w:val="00BA3F1A"/>
    <w:rsid w:val="00BA6A26"/>
    <w:rsid w:val="00BB1685"/>
    <w:rsid w:val="00BB6AB7"/>
    <w:rsid w:val="00BC0350"/>
    <w:rsid w:val="00BC48A5"/>
    <w:rsid w:val="00BC70CC"/>
    <w:rsid w:val="00BD4A59"/>
    <w:rsid w:val="00BD56F1"/>
    <w:rsid w:val="00BD7E54"/>
    <w:rsid w:val="00BE20E4"/>
    <w:rsid w:val="00BE5C04"/>
    <w:rsid w:val="00BF2E72"/>
    <w:rsid w:val="00BF3660"/>
    <w:rsid w:val="00BF5B42"/>
    <w:rsid w:val="00BF624A"/>
    <w:rsid w:val="00C00657"/>
    <w:rsid w:val="00C01697"/>
    <w:rsid w:val="00C04CD6"/>
    <w:rsid w:val="00C058F8"/>
    <w:rsid w:val="00C067FF"/>
    <w:rsid w:val="00C10DE5"/>
    <w:rsid w:val="00C219D2"/>
    <w:rsid w:val="00C24467"/>
    <w:rsid w:val="00C32C63"/>
    <w:rsid w:val="00C40230"/>
    <w:rsid w:val="00C42F5A"/>
    <w:rsid w:val="00C457B1"/>
    <w:rsid w:val="00C45C85"/>
    <w:rsid w:val="00C475A7"/>
    <w:rsid w:val="00C47EF4"/>
    <w:rsid w:val="00C50FB3"/>
    <w:rsid w:val="00C77128"/>
    <w:rsid w:val="00C800EE"/>
    <w:rsid w:val="00C8188D"/>
    <w:rsid w:val="00CA0C17"/>
    <w:rsid w:val="00CA287D"/>
    <w:rsid w:val="00CA2FEC"/>
    <w:rsid w:val="00CA5307"/>
    <w:rsid w:val="00CB5753"/>
    <w:rsid w:val="00CC3FC8"/>
    <w:rsid w:val="00CC55DC"/>
    <w:rsid w:val="00CD0933"/>
    <w:rsid w:val="00CD1214"/>
    <w:rsid w:val="00CE118E"/>
    <w:rsid w:val="00CE33D7"/>
    <w:rsid w:val="00CE3D31"/>
    <w:rsid w:val="00CF54DC"/>
    <w:rsid w:val="00D0049E"/>
    <w:rsid w:val="00D00FB4"/>
    <w:rsid w:val="00D0597A"/>
    <w:rsid w:val="00D065FB"/>
    <w:rsid w:val="00D1629E"/>
    <w:rsid w:val="00D24D0A"/>
    <w:rsid w:val="00D3080F"/>
    <w:rsid w:val="00D45C7A"/>
    <w:rsid w:val="00D4748A"/>
    <w:rsid w:val="00D5055D"/>
    <w:rsid w:val="00D52F63"/>
    <w:rsid w:val="00D540AE"/>
    <w:rsid w:val="00D62A6E"/>
    <w:rsid w:val="00D65383"/>
    <w:rsid w:val="00D65DA9"/>
    <w:rsid w:val="00D67B31"/>
    <w:rsid w:val="00D7152A"/>
    <w:rsid w:val="00D72C9C"/>
    <w:rsid w:val="00D74B20"/>
    <w:rsid w:val="00D76CAE"/>
    <w:rsid w:val="00D770D9"/>
    <w:rsid w:val="00D863D5"/>
    <w:rsid w:val="00D95B64"/>
    <w:rsid w:val="00DA2BB5"/>
    <w:rsid w:val="00DA32A1"/>
    <w:rsid w:val="00DA4C4C"/>
    <w:rsid w:val="00DA7410"/>
    <w:rsid w:val="00DC0F4B"/>
    <w:rsid w:val="00DC6CF3"/>
    <w:rsid w:val="00DD3AA9"/>
    <w:rsid w:val="00DE083C"/>
    <w:rsid w:val="00DE3AFE"/>
    <w:rsid w:val="00DE7835"/>
    <w:rsid w:val="00DF5FC5"/>
    <w:rsid w:val="00DF664E"/>
    <w:rsid w:val="00E147B2"/>
    <w:rsid w:val="00E173D0"/>
    <w:rsid w:val="00E208F2"/>
    <w:rsid w:val="00E223E5"/>
    <w:rsid w:val="00E25D36"/>
    <w:rsid w:val="00E27756"/>
    <w:rsid w:val="00E3160D"/>
    <w:rsid w:val="00E338F1"/>
    <w:rsid w:val="00E37BAA"/>
    <w:rsid w:val="00E52D93"/>
    <w:rsid w:val="00E53B8B"/>
    <w:rsid w:val="00E6122D"/>
    <w:rsid w:val="00E615D0"/>
    <w:rsid w:val="00E6363D"/>
    <w:rsid w:val="00E660B8"/>
    <w:rsid w:val="00E6625E"/>
    <w:rsid w:val="00E7057C"/>
    <w:rsid w:val="00E711A0"/>
    <w:rsid w:val="00E73033"/>
    <w:rsid w:val="00E76F54"/>
    <w:rsid w:val="00E76FE9"/>
    <w:rsid w:val="00E87252"/>
    <w:rsid w:val="00E92309"/>
    <w:rsid w:val="00E9643E"/>
    <w:rsid w:val="00E96BA4"/>
    <w:rsid w:val="00EA2C39"/>
    <w:rsid w:val="00EA594A"/>
    <w:rsid w:val="00EB02C1"/>
    <w:rsid w:val="00EB0DB1"/>
    <w:rsid w:val="00EB1A30"/>
    <w:rsid w:val="00EB765C"/>
    <w:rsid w:val="00EC0270"/>
    <w:rsid w:val="00EC2E98"/>
    <w:rsid w:val="00EC4560"/>
    <w:rsid w:val="00EC6D09"/>
    <w:rsid w:val="00EC7726"/>
    <w:rsid w:val="00ED015A"/>
    <w:rsid w:val="00ED0335"/>
    <w:rsid w:val="00ED1B32"/>
    <w:rsid w:val="00ED38A4"/>
    <w:rsid w:val="00ED40B8"/>
    <w:rsid w:val="00ED4E1E"/>
    <w:rsid w:val="00EE04A1"/>
    <w:rsid w:val="00EE46C8"/>
    <w:rsid w:val="00EF08A6"/>
    <w:rsid w:val="00F03D94"/>
    <w:rsid w:val="00F0501D"/>
    <w:rsid w:val="00F149C0"/>
    <w:rsid w:val="00F21F73"/>
    <w:rsid w:val="00F2662A"/>
    <w:rsid w:val="00F3435C"/>
    <w:rsid w:val="00F3746C"/>
    <w:rsid w:val="00F40FD7"/>
    <w:rsid w:val="00F417C8"/>
    <w:rsid w:val="00F436A6"/>
    <w:rsid w:val="00F441A2"/>
    <w:rsid w:val="00F57121"/>
    <w:rsid w:val="00F610D2"/>
    <w:rsid w:val="00F64A73"/>
    <w:rsid w:val="00F66E2B"/>
    <w:rsid w:val="00F75293"/>
    <w:rsid w:val="00F800A5"/>
    <w:rsid w:val="00F867F7"/>
    <w:rsid w:val="00F904A0"/>
    <w:rsid w:val="00F92B66"/>
    <w:rsid w:val="00F93CFE"/>
    <w:rsid w:val="00F9404F"/>
    <w:rsid w:val="00FA0133"/>
    <w:rsid w:val="00FA2F42"/>
    <w:rsid w:val="00FA5D32"/>
    <w:rsid w:val="00FB0ADE"/>
    <w:rsid w:val="00FB0C6E"/>
    <w:rsid w:val="00FB2A99"/>
    <w:rsid w:val="00FC3525"/>
    <w:rsid w:val="00FC7A87"/>
    <w:rsid w:val="00FD15E7"/>
    <w:rsid w:val="00FD553A"/>
    <w:rsid w:val="00FD5A68"/>
    <w:rsid w:val="00FD6BC0"/>
    <w:rsid w:val="00FD7B40"/>
    <w:rsid w:val="00FD7F29"/>
    <w:rsid w:val="00FE69C6"/>
    <w:rsid w:val="00FF70FF"/>
    <w:rsid w:val="00FF72D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8C4552"/>
  <w15:docId w15:val="{BC7E13B7-0EFC-43DE-A117-8E60F7E2E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D49"/>
    <w:rPr>
      <w:sz w:val="24"/>
      <w:szCs w:val="22"/>
      <w:lang w:val="en-US" w:eastAsia="en-US"/>
    </w:rPr>
  </w:style>
  <w:style w:type="paragraph" w:styleId="Heading1">
    <w:name w:val="heading 1"/>
    <w:basedOn w:val="Normal"/>
    <w:next w:val="Normal"/>
    <w:link w:val="Heading1Char"/>
    <w:qFormat/>
    <w:rsid w:val="00F3746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3D4AB0"/>
    <w:pPr>
      <w:keepNext/>
      <w:spacing w:before="240" w:after="60"/>
      <w:outlineLvl w:val="1"/>
    </w:pPr>
    <w:rPr>
      <w:rFonts w:ascii="Arial" w:eastAsia="Times New Roman" w:hAnsi="Arial" w:cs="Arial"/>
      <w:b/>
      <w:bCs/>
      <w:i/>
      <w:iCs/>
      <w:sz w:val="28"/>
      <w:szCs w:val="28"/>
      <w:lang w:val="lv-LV" w:eastAsia="lv-LV"/>
    </w:rPr>
  </w:style>
  <w:style w:type="paragraph" w:styleId="Heading3">
    <w:name w:val="heading 3"/>
    <w:basedOn w:val="Normal"/>
    <w:next w:val="Normal"/>
    <w:link w:val="Heading3Char"/>
    <w:semiHidden/>
    <w:unhideWhenUsed/>
    <w:qFormat/>
    <w:rsid w:val="006610E4"/>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qFormat/>
    <w:rsid w:val="003F188C"/>
    <w:pPr>
      <w:keepNext/>
      <w:spacing w:before="240" w:after="60"/>
      <w:outlineLvl w:val="3"/>
    </w:pPr>
    <w:rPr>
      <w:rFonts w:eastAsia="Times New Roman"/>
      <w:b/>
      <w:b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84F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24BEE"/>
    <w:pPr>
      <w:ind w:left="720"/>
      <w:contextualSpacing/>
    </w:pPr>
  </w:style>
  <w:style w:type="paragraph" w:styleId="Header">
    <w:name w:val="header"/>
    <w:basedOn w:val="Normal"/>
    <w:link w:val="HeaderChar"/>
    <w:rsid w:val="00B5519B"/>
    <w:pPr>
      <w:tabs>
        <w:tab w:val="center" w:pos="4153"/>
        <w:tab w:val="right" w:pos="8306"/>
      </w:tabs>
    </w:pPr>
    <w:rPr>
      <w:rFonts w:ascii="LR_Optima" w:eastAsia="Times New Roman" w:hAnsi="LR_Optima"/>
      <w:szCs w:val="20"/>
      <w:lang w:val="lv-LV" w:eastAsia="lv-LV"/>
    </w:rPr>
  </w:style>
  <w:style w:type="character" w:customStyle="1" w:styleId="HeaderChar">
    <w:name w:val="Header Char"/>
    <w:basedOn w:val="DefaultParagraphFont"/>
    <w:link w:val="Header"/>
    <w:rsid w:val="00B5519B"/>
    <w:rPr>
      <w:rFonts w:ascii="LR_Optima" w:eastAsia="Times New Roman" w:hAnsi="LR_Optima"/>
      <w:sz w:val="24"/>
    </w:rPr>
  </w:style>
  <w:style w:type="paragraph" w:styleId="BalloonText">
    <w:name w:val="Balloon Text"/>
    <w:basedOn w:val="Normal"/>
    <w:link w:val="BalloonTextChar"/>
    <w:uiPriority w:val="99"/>
    <w:semiHidden/>
    <w:unhideWhenUsed/>
    <w:rsid w:val="00B5519B"/>
    <w:rPr>
      <w:rFonts w:ascii="Tahoma" w:hAnsi="Tahoma" w:cs="Tahoma"/>
      <w:sz w:val="16"/>
      <w:szCs w:val="16"/>
    </w:rPr>
  </w:style>
  <w:style w:type="character" w:customStyle="1" w:styleId="BalloonTextChar">
    <w:name w:val="Balloon Text Char"/>
    <w:basedOn w:val="DefaultParagraphFont"/>
    <w:link w:val="BalloonText"/>
    <w:uiPriority w:val="99"/>
    <w:semiHidden/>
    <w:rsid w:val="00B5519B"/>
    <w:rPr>
      <w:rFonts w:ascii="Tahoma" w:hAnsi="Tahoma" w:cs="Tahoma"/>
      <w:sz w:val="16"/>
      <w:szCs w:val="16"/>
      <w:lang w:val="en-US" w:eastAsia="en-US"/>
    </w:rPr>
  </w:style>
  <w:style w:type="paragraph" w:styleId="HTMLPreformatted">
    <w:name w:val="HTML Preformatted"/>
    <w:basedOn w:val="Normal"/>
    <w:link w:val="HTMLPreformattedChar"/>
    <w:rsid w:val="00D54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val="lv-LV" w:eastAsia="lv-LV"/>
    </w:rPr>
  </w:style>
  <w:style w:type="character" w:customStyle="1" w:styleId="HTMLPreformattedChar">
    <w:name w:val="HTML Preformatted Char"/>
    <w:basedOn w:val="DefaultParagraphFont"/>
    <w:link w:val="HTMLPreformatted"/>
    <w:rsid w:val="00D540AE"/>
    <w:rPr>
      <w:rFonts w:ascii="Courier New" w:eastAsia="Times New Roman" w:hAnsi="Courier New" w:cs="Courier New"/>
      <w:color w:val="000000"/>
    </w:rPr>
  </w:style>
  <w:style w:type="character" w:customStyle="1" w:styleId="Heading4Char">
    <w:name w:val="Heading 4 Char"/>
    <w:basedOn w:val="DefaultParagraphFont"/>
    <w:link w:val="Heading4"/>
    <w:rsid w:val="003F188C"/>
    <w:rPr>
      <w:rFonts w:eastAsia="Times New Roman"/>
      <w:b/>
      <w:bCs/>
      <w:sz w:val="28"/>
      <w:szCs w:val="28"/>
      <w:lang w:eastAsia="en-US"/>
    </w:rPr>
  </w:style>
  <w:style w:type="paragraph" w:styleId="Subtitle">
    <w:name w:val="Subtitle"/>
    <w:basedOn w:val="Normal"/>
    <w:link w:val="SubtitleChar"/>
    <w:qFormat/>
    <w:rsid w:val="003F188C"/>
    <w:pPr>
      <w:jc w:val="center"/>
    </w:pPr>
    <w:rPr>
      <w:rFonts w:eastAsia="Times New Roman"/>
      <w:b/>
      <w:sz w:val="32"/>
      <w:szCs w:val="20"/>
      <w:lang w:val="lv-LV"/>
    </w:rPr>
  </w:style>
  <w:style w:type="character" w:customStyle="1" w:styleId="SubtitleChar">
    <w:name w:val="Subtitle Char"/>
    <w:basedOn w:val="DefaultParagraphFont"/>
    <w:link w:val="Subtitle"/>
    <w:rsid w:val="003F188C"/>
    <w:rPr>
      <w:rFonts w:eastAsia="Times New Roman"/>
      <w:b/>
      <w:sz w:val="32"/>
      <w:lang w:eastAsia="en-US"/>
    </w:rPr>
  </w:style>
  <w:style w:type="paragraph" w:styleId="NormalWeb">
    <w:name w:val="Normal (Web)"/>
    <w:basedOn w:val="Normal"/>
    <w:uiPriority w:val="99"/>
    <w:rsid w:val="003F188C"/>
    <w:pPr>
      <w:spacing w:before="100" w:beforeAutospacing="1" w:after="100" w:afterAutospacing="1"/>
      <w:jc w:val="both"/>
    </w:pPr>
    <w:rPr>
      <w:rFonts w:eastAsia="Times New Roman"/>
      <w:szCs w:val="24"/>
    </w:rPr>
  </w:style>
  <w:style w:type="paragraph" w:styleId="Title">
    <w:name w:val="Title"/>
    <w:basedOn w:val="Normal"/>
    <w:link w:val="TitleChar"/>
    <w:qFormat/>
    <w:rsid w:val="00434F22"/>
    <w:pPr>
      <w:jc w:val="center"/>
    </w:pPr>
    <w:rPr>
      <w:rFonts w:ascii="Times New Roman BaltRim" w:eastAsia="Times New Roman" w:hAnsi="Times New Roman BaltRim"/>
      <w:b/>
      <w:bCs/>
      <w:sz w:val="32"/>
      <w:szCs w:val="20"/>
      <w:lang w:val="lv-LV"/>
    </w:rPr>
  </w:style>
  <w:style w:type="character" w:customStyle="1" w:styleId="TitleChar">
    <w:name w:val="Title Char"/>
    <w:basedOn w:val="DefaultParagraphFont"/>
    <w:link w:val="Title"/>
    <w:rsid w:val="00434F22"/>
    <w:rPr>
      <w:rFonts w:ascii="Times New Roman BaltRim" w:eastAsia="Times New Roman" w:hAnsi="Times New Roman BaltRim"/>
      <w:b/>
      <w:bCs/>
      <w:sz w:val="32"/>
      <w:lang w:eastAsia="en-US"/>
    </w:rPr>
  </w:style>
  <w:style w:type="paragraph" w:styleId="Footer">
    <w:name w:val="footer"/>
    <w:basedOn w:val="Normal"/>
    <w:link w:val="FooterChar"/>
    <w:uiPriority w:val="99"/>
    <w:unhideWhenUsed/>
    <w:rsid w:val="00434F22"/>
    <w:pPr>
      <w:tabs>
        <w:tab w:val="center" w:pos="4153"/>
        <w:tab w:val="right" w:pos="8306"/>
      </w:tabs>
    </w:pPr>
  </w:style>
  <w:style w:type="character" w:customStyle="1" w:styleId="FooterChar">
    <w:name w:val="Footer Char"/>
    <w:basedOn w:val="DefaultParagraphFont"/>
    <w:link w:val="Footer"/>
    <w:uiPriority w:val="99"/>
    <w:rsid w:val="00434F22"/>
    <w:rPr>
      <w:sz w:val="24"/>
      <w:szCs w:val="22"/>
      <w:lang w:val="en-US" w:eastAsia="en-US"/>
    </w:rPr>
  </w:style>
  <w:style w:type="paragraph" w:styleId="BodyText">
    <w:name w:val="Body Text"/>
    <w:basedOn w:val="Normal"/>
    <w:link w:val="BodyTextChar"/>
    <w:rsid w:val="003F16B4"/>
    <w:rPr>
      <w:rFonts w:eastAsia="Times New Roman"/>
      <w:sz w:val="28"/>
      <w:szCs w:val="20"/>
      <w:lang w:val="en-GB" w:eastAsia="lv-LV"/>
    </w:rPr>
  </w:style>
  <w:style w:type="character" w:customStyle="1" w:styleId="BodyTextChar">
    <w:name w:val="Body Text Char"/>
    <w:basedOn w:val="DefaultParagraphFont"/>
    <w:link w:val="BodyText"/>
    <w:rsid w:val="003F16B4"/>
    <w:rPr>
      <w:rFonts w:eastAsia="Times New Roman"/>
      <w:sz w:val="28"/>
      <w:lang w:val="en-GB"/>
    </w:rPr>
  </w:style>
  <w:style w:type="character" w:styleId="Hyperlink">
    <w:name w:val="Hyperlink"/>
    <w:uiPriority w:val="99"/>
    <w:unhideWhenUsed/>
    <w:rsid w:val="008B7AEB"/>
    <w:rPr>
      <w:color w:val="0563C1"/>
      <w:u w:val="single"/>
    </w:rPr>
  </w:style>
  <w:style w:type="paragraph" w:styleId="NoSpacing">
    <w:name w:val="No Spacing"/>
    <w:uiPriority w:val="1"/>
    <w:qFormat/>
    <w:rsid w:val="00C457B1"/>
    <w:rPr>
      <w:sz w:val="24"/>
      <w:szCs w:val="24"/>
    </w:rPr>
  </w:style>
  <w:style w:type="paragraph" w:customStyle="1" w:styleId="BodyTextKeep">
    <w:name w:val="Body Text Keep"/>
    <w:basedOn w:val="BodyText"/>
    <w:rsid w:val="009678BF"/>
    <w:pPr>
      <w:keepNext/>
      <w:spacing w:after="220" w:line="220" w:lineRule="atLeast"/>
      <w:ind w:left="1080"/>
      <w:jc w:val="center"/>
    </w:pPr>
    <w:rPr>
      <w:sz w:val="24"/>
      <w:lang w:val="lv-LV" w:eastAsia="en-US"/>
    </w:rPr>
  </w:style>
  <w:style w:type="paragraph" w:styleId="FootnoteText">
    <w:name w:val="footnote text"/>
    <w:basedOn w:val="Normal"/>
    <w:link w:val="FootnoteTextChar"/>
    <w:uiPriority w:val="99"/>
    <w:unhideWhenUsed/>
    <w:rsid w:val="009678BF"/>
    <w:rPr>
      <w:rFonts w:eastAsia="Times New Roman"/>
      <w:sz w:val="20"/>
      <w:szCs w:val="20"/>
      <w:lang w:val="lv-LV" w:eastAsia="lv-LV"/>
    </w:rPr>
  </w:style>
  <w:style w:type="character" w:customStyle="1" w:styleId="FootnoteTextChar">
    <w:name w:val="Footnote Text Char"/>
    <w:basedOn w:val="DefaultParagraphFont"/>
    <w:link w:val="FootnoteText"/>
    <w:uiPriority w:val="99"/>
    <w:rsid w:val="009678BF"/>
    <w:rPr>
      <w:rFonts w:eastAsia="Times New Roman"/>
    </w:rPr>
  </w:style>
  <w:style w:type="character" w:styleId="FootnoteReference">
    <w:name w:val="footnote reference"/>
    <w:uiPriority w:val="99"/>
    <w:unhideWhenUsed/>
    <w:rsid w:val="009678BF"/>
    <w:rPr>
      <w:vertAlign w:val="superscript"/>
    </w:rPr>
  </w:style>
  <w:style w:type="character" w:customStyle="1" w:styleId="Heading2Char">
    <w:name w:val="Heading 2 Char"/>
    <w:basedOn w:val="DefaultParagraphFont"/>
    <w:link w:val="Heading2"/>
    <w:rsid w:val="003D4AB0"/>
    <w:rPr>
      <w:rFonts w:ascii="Arial" w:eastAsia="Times New Roman" w:hAnsi="Arial" w:cs="Arial"/>
      <w:b/>
      <w:bCs/>
      <w:i/>
      <w:iCs/>
      <w:sz w:val="28"/>
      <w:szCs w:val="28"/>
    </w:rPr>
  </w:style>
  <w:style w:type="paragraph" w:customStyle="1" w:styleId="tv213">
    <w:name w:val="tv213"/>
    <w:basedOn w:val="Normal"/>
    <w:rsid w:val="003D4AB0"/>
    <w:pPr>
      <w:spacing w:before="100" w:beforeAutospacing="1" w:after="100" w:afterAutospacing="1"/>
    </w:pPr>
    <w:rPr>
      <w:rFonts w:eastAsia="Times New Roman"/>
      <w:szCs w:val="24"/>
      <w:lang w:val="lv-LV" w:eastAsia="lv-LV"/>
    </w:rPr>
  </w:style>
  <w:style w:type="paragraph" w:customStyle="1" w:styleId="Default">
    <w:name w:val="Default"/>
    <w:rsid w:val="005D6CE9"/>
    <w:pPr>
      <w:autoSpaceDE w:val="0"/>
      <w:autoSpaceDN w:val="0"/>
      <w:adjustRightInd w:val="0"/>
    </w:pPr>
    <w:rPr>
      <w:rFonts w:ascii="Calibri" w:hAnsi="Calibri" w:cs="Calibri"/>
      <w:color w:val="000000"/>
      <w:sz w:val="24"/>
      <w:szCs w:val="24"/>
      <w:lang w:eastAsia="en-US"/>
    </w:rPr>
  </w:style>
  <w:style w:type="character" w:customStyle="1" w:styleId="Heading1Char">
    <w:name w:val="Heading 1 Char"/>
    <w:basedOn w:val="DefaultParagraphFont"/>
    <w:link w:val="Heading1"/>
    <w:rsid w:val="00F3746C"/>
    <w:rPr>
      <w:rFonts w:asciiTheme="majorHAnsi" w:eastAsiaTheme="majorEastAsia" w:hAnsiTheme="majorHAnsi" w:cstheme="majorBidi"/>
      <w:color w:val="365F91" w:themeColor="accent1" w:themeShade="BF"/>
      <w:sz w:val="32"/>
      <w:szCs w:val="32"/>
      <w:lang w:val="en-US" w:eastAsia="en-US"/>
    </w:rPr>
  </w:style>
  <w:style w:type="character" w:customStyle="1" w:styleId="fontstyle01">
    <w:name w:val="fontstyle01"/>
    <w:rsid w:val="00C00657"/>
    <w:rPr>
      <w:rFonts w:ascii="Times New Roman" w:hAnsi="Times New Roman" w:cs="Times New Roman" w:hint="default"/>
      <w:b/>
      <w:bCs/>
      <w:i/>
      <w:iCs/>
      <w:color w:val="0F6FC6"/>
      <w:sz w:val="24"/>
      <w:szCs w:val="24"/>
    </w:rPr>
  </w:style>
  <w:style w:type="paragraph" w:styleId="BodyText2">
    <w:name w:val="Body Text 2"/>
    <w:basedOn w:val="Normal"/>
    <w:link w:val="BodyText2Char"/>
    <w:rsid w:val="00787569"/>
    <w:pPr>
      <w:spacing w:after="120" w:line="480" w:lineRule="auto"/>
    </w:pPr>
    <w:rPr>
      <w:rFonts w:eastAsia="Times New Roman"/>
      <w:szCs w:val="24"/>
      <w:lang w:val="x-none"/>
    </w:rPr>
  </w:style>
  <w:style w:type="character" w:customStyle="1" w:styleId="BodyText2Char">
    <w:name w:val="Body Text 2 Char"/>
    <w:basedOn w:val="DefaultParagraphFont"/>
    <w:link w:val="BodyText2"/>
    <w:rsid w:val="00787569"/>
    <w:rPr>
      <w:rFonts w:eastAsia="Times New Roman"/>
      <w:sz w:val="24"/>
      <w:szCs w:val="24"/>
      <w:lang w:val="x-none" w:eastAsia="en-US"/>
    </w:rPr>
  </w:style>
  <w:style w:type="character" w:styleId="Strong">
    <w:name w:val="Strong"/>
    <w:uiPriority w:val="22"/>
    <w:qFormat/>
    <w:rsid w:val="00787569"/>
    <w:rPr>
      <w:b/>
      <w:bCs/>
    </w:rPr>
  </w:style>
  <w:style w:type="paragraph" w:customStyle="1" w:styleId="tabteksts">
    <w:name w:val="tab_teksts"/>
    <w:basedOn w:val="Normal"/>
    <w:uiPriority w:val="99"/>
    <w:qFormat/>
    <w:rsid w:val="00024DF7"/>
    <w:rPr>
      <w:rFonts w:eastAsia="Times New Roman"/>
      <w:sz w:val="18"/>
      <w:szCs w:val="20"/>
      <w:lang w:val="lv-LV"/>
    </w:rPr>
  </w:style>
  <w:style w:type="character" w:customStyle="1" w:styleId="Heading3Char">
    <w:name w:val="Heading 3 Char"/>
    <w:basedOn w:val="DefaultParagraphFont"/>
    <w:link w:val="Heading3"/>
    <w:semiHidden/>
    <w:rsid w:val="006610E4"/>
    <w:rPr>
      <w:rFonts w:asciiTheme="majorHAnsi" w:eastAsiaTheme="majorEastAsia" w:hAnsiTheme="majorHAnsi" w:cstheme="majorBidi"/>
      <w:color w:val="243F60" w:themeColor="accent1" w:themeShade="7F"/>
      <w:sz w:val="24"/>
      <w:szCs w:val="24"/>
      <w:lang w:val="en-US" w:eastAsia="en-US"/>
    </w:rPr>
  </w:style>
  <w:style w:type="character" w:customStyle="1" w:styleId="apple-tab-span">
    <w:name w:val="apple-tab-span"/>
    <w:basedOn w:val="DefaultParagraphFont"/>
    <w:rsid w:val="00185494"/>
  </w:style>
  <w:style w:type="table" w:customStyle="1" w:styleId="TableGrid1">
    <w:name w:val="Table Grid1"/>
    <w:basedOn w:val="TableNormal"/>
    <w:next w:val="TableGrid"/>
    <w:uiPriority w:val="59"/>
    <w:rsid w:val="00413AB1"/>
    <w:pPr>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6561">
      <w:bodyDiv w:val="1"/>
      <w:marLeft w:val="0"/>
      <w:marRight w:val="0"/>
      <w:marTop w:val="0"/>
      <w:marBottom w:val="0"/>
      <w:divBdr>
        <w:top w:val="none" w:sz="0" w:space="0" w:color="auto"/>
        <w:left w:val="none" w:sz="0" w:space="0" w:color="auto"/>
        <w:bottom w:val="none" w:sz="0" w:space="0" w:color="auto"/>
        <w:right w:val="none" w:sz="0" w:space="0" w:color="auto"/>
      </w:divBdr>
      <w:divsChild>
        <w:div w:id="2114400900">
          <w:marLeft w:val="0"/>
          <w:marRight w:val="0"/>
          <w:marTop w:val="0"/>
          <w:marBottom w:val="0"/>
          <w:divBdr>
            <w:top w:val="none" w:sz="0" w:space="0" w:color="auto"/>
            <w:left w:val="none" w:sz="0" w:space="0" w:color="auto"/>
            <w:bottom w:val="none" w:sz="0" w:space="0" w:color="auto"/>
            <w:right w:val="none" w:sz="0" w:space="0" w:color="auto"/>
          </w:divBdr>
        </w:div>
        <w:div w:id="2070766939">
          <w:marLeft w:val="0"/>
          <w:marRight w:val="0"/>
          <w:marTop w:val="0"/>
          <w:marBottom w:val="0"/>
          <w:divBdr>
            <w:top w:val="none" w:sz="0" w:space="0" w:color="auto"/>
            <w:left w:val="none" w:sz="0" w:space="0" w:color="auto"/>
            <w:bottom w:val="none" w:sz="0" w:space="0" w:color="auto"/>
            <w:right w:val="none" w:sz="0" w:space="0" w:color="auto"/>
          </w:divBdr>
        </w:div>
      </w:divsChild>
    </w:div>
    <w:div w:id="54163556">
      <w:bodyDiv w:val="1"/>
      <w:marLeft w:val="0"/>
      <w:marRight w:val="0"/>
      <w:marTop w:val="0"/>
      <w:marBottom w:val="0"/>
      <w:divBdr>
        <w:top w:val="none" w:sz="0" w:space="0" w:color="auto"/>
        <w:left w:val="none" w:sz="0" w:space="0" w:color="auto"/>
        <w:bottom w:val="none" w:sz="0" w:space="0" w:color="auto"/>
        <w:right w:val="none" w:sz="0" w:space="0" w:color="auto"/>
      </w:divBdr>
    </w:div>
    <w:div w:id="296222802">
      <w:bodyDiv w:val="1"/>
      <w:marLeft w:val="0"/>
      <w:marRight w:val="0"/>
      <w:marTop w:val="0"/>
      <w:marBottom w:val="0"/>
      <w:divBdr>
        <w:top w:val="none" w:sz="0" w:space="0" w:color="auto"/>
        <w:left w:val="none" w:sz="0" w:space="0" w:color="auto"/>
        <w:bottom w:val="none" w:sz="0" w:space="0" w:color="auto"/>
        <w:right w:val="none" w:sz="0" w:space="0" w:color="auto"/>
      </w:divBdr>
    </w:div>
    <w:div w:id="36552385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53187776">
          <w:marLeft w:val="0"/>
          <w:marRight w:val="0"/>
          <w:marTop w:val="0"/>
          <w:marBottom w:val="0"/>
          <w:divBdr>
            <w:top w:val="none" w:sz="0" w:space="0" w:color="auto"/>
            <w:left w:val="none" w:sz="0" w:space="0" w:color="auto"/>
            <w:bottom w:val="none" w:sz="0" w:space="0" w:color="auto"/>
            <w:right w:val="none" w:sz="0" w:space="0" w:color="auto"/>
          </w:divBdr>
        </w:div>
        <w:div w:id="2034306131">
          <w:marLeft w:val="0"/>
          <w:marRight w:val="0"/>
          <w:marTop w:val="0"/>
          <w:marBottom w:val="0"/>
          <w:divBdr>
            <w:top w:val="none" w:sz="0" w:space="0" w:color="auto"/>
            <w:left w:val="none" w:sz="0" w:space="0" w:color="auto"/>
            <w:bottom w:val="none" w:sz="0" w:space="0" w:color="auto"/>
            <w:right w:val="none" w:sz="0" w:space="0" w:color="auto"/>
          </w:divBdr>
        </w:div>
        <w:div w:id="1196117451">
          <w:marLeft w:val="0"/>
          <w:marRight w:val="0"/>
          <w:marTop w:val="0"/>
          <w:marBottom w:val="0"/>
          <w:divBdr>
            <w:top w:val="none" w:sz="0" w:space="0" w:color="auto"/>
            <w:left w:val="none" w:sz="0" w:space="0" w:color="auto"/>
            <w:bottom w:val="none" w:sz="0" w:space="0" w:color="auto"/>
            <w:right w:val="none" w:sz="0" w:space="0" w:color="auto"/>
          </w:divBdr>
        </w:div>
        <w:div w:id="386993969">
          <w:marLeft w:val="0"/>
          <w:marRight w:val="0"/>
          <w:marTop w:val="0"/>
          <w:marBottom w:val="0"/>
          <w:divBdr>
            <w:top w:val="none" w:sz="0" w:space="0" w:color="auto"/>
            <w:left w:val="none" w:sz="0" w:space="0" w:color="auto"/>
            <w:bottom w:val="none" w:sz="0" w:space="0" w:color="auto"/>
            <w:right w:val="none" w:sz="0" w:space="0" w:color="auto"/>
          </w:divBdr>
        </w:div>
        <w:div w:id="1242521446">
          <w:marLeft w:val="0"/>
          <w:marRight w:val="0"/>
          <w:marTop w:val="0"/>
          <w:marBottom w:val="0"/>
          <w:divBdr>
            <w:top w:val="none" w:sz="0" w:space="0" w:color="auto"/>
            <w:left w:val="none" w:sz="0" w:space="0" w:color="auto"/>
            <w:bottom w:val="none" w:sz="0" w:space="0" w:color="auto"/>
            <w:right w:val="none" w:sz="0" w:space="0" w:color="auto"/>
          </w:divBdr>
        </w:div>
        <w:div w:id="1890264397">
          <w:marLeft w:val="0"/>
          <w:marRight w:val="0"/>
          <w:marTop w:val="0"/>
          <w:marBottom w:val="0"/>
          <w:divBdr>
            <w:top w:val="none" w:sz="0" w:space="0" w:color="auto"/>
            <w:left w:val="none" w:sz="0" w:space="0" w:color="auto"/>
            <w:bottom w:val="none" w:sz="0" w:space="0" w:color="auto"/>
            <w:right w:val="none" w:sz="0" w:space="0" w:color="auto"/>
          </w:divBdr>
        </w:div>
        <w:div w:id="537473320">
          <w:marLeft w:val="0"/>
          <w:marRight w:val="0"/>
          <w:marTop w:val="0"/>
          <w:marBottom w:val="0"/>
          <w:divBdr>
            <w:top w:val="none" w:sz="0" w:space="0" w:color="auto"/>
            <w:left w:val="none" w:sz="0" w:space="0" w:color="auto"/>
            <w:bottom w:val="none" w:sz="0" w:space="0" w:color="auto"/>
            <w:right w:val="none" w:sz="0" w:space="0" w:color="auto"/>
          </w:divBdr>
        </w:div>
        <w:div w:id="1456800687">
          <w:marLeft w:val="0"/>
          <w:marRight w:val="0"/>
          <w:marTop w:val="0"/>
          <w:marBottom w:val="0"/>
          <w:divBdr>
            <w:top w:val="none" w:sz="0" w:space="0" w:color="auto"/>
            <w:left w:val="none" w:sz="0" w:space="0" w:color="auto"/>
            <w:bottom w:val="none" w:sz="0" w:space="0" w:color="auto"/>
            <w:right w:val="none" w:sz="0" w:space="0" w:color="auto"/>
          </w:divBdr>
        </w:div>
        <w:div w:id="1631937859">
          <w:marLeft w:val="0"/>
          <w:marRight w:val="0"/>
          <w:marTop w:val="0"/>
          <w:marBottom w:val="0"/>
          <w:divBdr>
            <w:top w:val="none" w:sz="0" w:space="0" w:color="auto"/>
            <w:left w:val="none" w:sz="0" w:space="0" w:color="auto"/>
            <w:bottom w:val="none" w:sz="0" w:space="0" w:color="auto"/>
            <w:right w:val="none" w:sz="0" w:space="0" w:color="auto"/>
          </w:divBdr>
        </w:div>
        <w:div w:id="1636254138">
          <w:marLeft w:val="0"/>
          <w:marRight w:val="0"/>
          <w:marTop w:val="0"/>
          <w:marBottom w:val="0"/>
          <w:divBdr>
            <w:top w:val="none" w:sz="0" w:space="0" w:color="auto"/>
            <w:left w:val="none" w:sz="0" w:space="0" w:color="auto"/>
            <w:bottom w:val="none" w:sz="0" w:space="0" w:color="auto"/>
            <w:right w:val="none" w:sz="0" w:space="0" w:color="auto"/>
          </w:divBdr>
        </w:div>
      </w:divsChild>
    </w:div>
    <w:div w:id="471748579">
      <w:bodyDiv w:val="1"/>
      <w:marLeft w:val="0"/>
      <w:marRight w:val="0"/>
      <w:marTop w:val="0"/>
      <w:marBottom w:val="0"/>
      <w:divBdr>
        <w:top w:val="none" w:sz="0" w:space="0" w:color="auto"/>
        <w:left w:val="none" w:sz="0" w:space="0" w:color="auto"/>
        <w:bottom w:val="none" w:sz="0" w:space="0" w:color="auto"/>
        <w:right w:val="none" w:sz="0" w:space="0" w:color="auto"/>
      </w:divBdr>
    </w:div>
    <w:div w:id="505943378">
      <w:bodyDiv w:val="1"/>
      <w:marLeft w:val="0"/>
      <w:marRight w:val="0"/>
      <w:marTop w:val="0"/>
      <w:marBottom w:val="0"/>
      <w:divBdr>
        <w:top w:val="none" w:sz="0" w:space="0" w:color="auto"/>
        <w:left w:val="none" w:sz="0" w:space="0" w:color="auto"/>
        <w:bottom w:val="none" w:sz="0" w:space="0" w:color="auto"/>
        <w:right w:val="none" w:sz="0" w:space="0" w:color="auto"/>
      </w:divBdr>
    </w:div>
    <w:div w:id="728070035">
      <w:bodyDiv w:val="1"/>
      <w:marLeft w:val="0"/>
      <w:marRight w:val="0"/>
      <w:marTop w:val="0"/>
      <w:marBottom w:val="0"/>
      <w:divBdr>
        <w:top w:val="none" w:sz="0" w:space="0" w:color="auto"/>
        <w:left w:val="none" w:sz="0" w:space="0" w:color="auto"/>
        <w:bottom w:val="none" w:sz="0" w:space="0" w:color="auto"/>
        <w:right w:val="none" w:sz="0" w:space="0" w:color="auto"/>
      </w:divBdr>
    </w:div>
    <w:div w:id="929239498">
      <w:bodyDiv w:val="1"/>
      <w:marLeft w:val="0"/>
      <w:marRight w:val="0"/>
      <w:marTop w:val="0"/>
      <w:marBottom w:val="0"/>
      <w:divBdr>
        <w:top w:val="none" w:sz="0" w:space="0" w:color="auto"/>
        <w:left w:val="none" w:sz="0" w:space="0" w:color="auto"/>
        <w:bottom w:val="none" w:sz="0" w:space="0" w:color="auto"/>
        <w:right w:val="none" w:sz="0" w:space="0" w:color="auto"/>
      </w:divBdr>
    </w:div>
    <w:div w:id="1014767547">
      <w:bodyDiv w:val="1"/>
      <w:marLeft w:val="0"/>
      <w:marRight w:val="0"/>
      <w:marTop w:val="0"/>
      <w:marBottom w:val="0"/>
      <w:divBdr>
        <w:top w:val="none" w:sz="0" w:space="0" w:color="auto"/>
        <w:left w:val="none" w:sz="0" w:space="0" w:color="auto"/>
        <w:bottom w:val="none" w:sz="0" w:space="0" w:color="auto"/>
        <w:right w:val="none" w:sz="0" w:space="0" w:color="auto"/>
      </w:divBdr>
    </w:div>
    <w:div w:id="110068289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328870336">
          <w:marLeft w:val="0"/>
          <w:marRight w:val="0"/>
          <w:marTop w:val="0"/>
          <w:marBottom w:val="0"/>
          <w:divBdr>
            <w:top w:val="none" w:sz="0" w:space="0" w:color="auto"/>
            <w:left w:val="none" w:sz="0" w:space="0" w:color="auto"/>
            <w:bottom w:val="none" w:sz="0" w:space="0" w:color="auto"/>
            <w:right w:val="none" w:sz="0" w:space="0" w:color="auto"/>
          </w:divBdr>
          <w:divsChild>
            <w:div w:id="782308260">
              <w:marLeft w:val="0"/>
              <w:marRight w:val="0"/>
              <w:marTop w:val="0"/>
              <w:marBottom w:val="0"/>
              <w:divBdr>
                <w:top w:val="none" w:sz="0" w:space="0" w:color="auto"/>
                <w:left w:val="none" w:sz="0" w:space="0" w:color="auto"/>
                <w:bottom w:val="none" w:sz="0" w:space="0" w:color="auto"/>
                <w:right w:val="none" w:sz="0" w:space="0" w:color="auto"/>
              </w:divBdr>
              <w:divsChild>
                <w:div w:id="475486629">
                  <w:marLeft w:val="0"/>
                  <w:marRight w:val="0"/>
                  <w:marTop w:val="0"/>
                  <w:marBottom w:val="0"/>
                  <w:divBdr>
                    <w:top w:val="none" w:sz="0" w:space="0" w:color="auto"/>
                    <w:left w:val="none" w:sz="0" w:space="0" w:color="auto"/>
                    <w:bottom w:val="none" w:sz="0" w:space="0" w:color="auto"/>
                    <w:right w:val="none" w:sz="0" w:space="0" w:color="auto"/>
                  </w:divBdr>
                  <w:divsChild>
                    <w:div w:id="2084797351">
                      <w:marLeft w:val="0"/>
                      <w:marRight w:val="0"/>
                      <w:marTop w:val="0"/>
                      <w:marBottom w:val="0"/>
                      <w:divBdr>
                        <w:top w:val="none" w:sz="0" w:space="0" w:color="auto"/>
                        <w:left w:val="none" w:sz="0" w:space="0" w:color="auto"/>
                        <w:bottom w:val="none" w:sz="0" w:space="0" w:color="auto"/>
                        <w:right w:val="none" w:sz="0" w:space="0" w:color="auto"/>
                      </w:divBdr>
                    </w:div>
                    <w:div w:id="1612322343">
                      <w:marLeft w:val="0"/>
                      <w:marRight w:val="0"/>
                      <w:marTop w:val="0"/>
                      <w:marBottom w:val="0"/>
                      <w:divBdr>
                        <w:top w:val="none" w:sz="0" w:space="0" w:color="auto"/>
                        <w:left w:val="none" w:sz="0" w:space="0" w:color="auto"/>
                        <w:bottom w:val="none" w:sz="0" w:space="0" w:color="auto"/>
                        <w:right w:val="none" w:sz="0" w:space="0" w:color="auto"/>
                      </w:divBdr>
                    </w:div>
                    <w:div w:id="1725441667">
                      <w:marLeft w:val="0"/>
                      <w:marRight w:val="0"/>
                      <w:marTop w:val="0"/>
                      <w:marBottom w:val="0"/>
                      <w:divBdr>
                        <w:top w:val="none" w:sz="0" w:space="0" w:color="auto"/>
                        <w:left w:val="none" w:sz="0" w:space="0" w:color="auto"/>
                        <w:bottom w:val="none" w:sz="0" w:space="0" w:color="auto"/>
                        <w:right w:val="none" w:sz="0" w:space="0" w:color="auto"/>
                      </w:divBdr>
                    </w:div>
                    <w:div w:id="23458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637831">
      <w:bodyDiv w:val="1"/>
      <w:marLeft w:val="0"/>
      <w:marRight w:val="0"/>
      <w:marTop w:val="0"/>
      <w:marBottom w:val="0"/>
      <w:divBdr>
        <w:top w:val="none" w:sz="0" w:space="0" w:color="auto"/>
        <w:left w:val="none" w:sz="0" w:space="0" w:color="auto"/>
        <w:bottom w:val="none" w:sz="0" w:space="0" w:color="auto"/>
        <w:right w:val="none" w:sz="0" w:space="0" w:color="auto"/>
      </w:divBdr>
      <w:divsChild>
        <w:div w:id="431046944">
          <w:marLeft w:val="0"/>
          <w:marRight w:val="0"/>
          <w:marTop w:val="0"/>
          <w:marBottom w:val="0"/>
          <w:divBdr>
            <w:top w:val="none" w:sz="0" w:space="0" w:color="auto"/>
            <w:left w:val="none" w:sz="0" w:space="0" w:color="auto"/>
            <w:bottom w:val="none" w:sz="0" w:space="0" w:color="auto"/>
            <w:right w:val="none" w:sz="0" w:space="0" w:color="auto"/>
          </w:divBdr>
        </w:div>
        <w:div w:id="2075470363">
          <w:marLeft w:val="0"/>
          <w:marRight w:val="0"/>
          <w:marTop w:val="0"/>
          <w:marBottom w:val="0"/>
          <w:divBdr>
            <w:top w:val="none" w:sz="0" w:space="0" w:color="auto"/>
            <w:left w:val="none" w:sz="0" w:space="0" w:color="auto"/>
            <w:bottom w:val="none" w:sz="0" w:space="0" w:color="auto"/>
            <w:right w:val="none" w:sz="0" w:space="0" w:color="auto"/>
          </w:divBdr>
        </w:div>
        <w:div w:id="1357267592">
          <w:marLeft w:val="0"/>
          <w:marRight w:val="0"/>
          <w:marTop w:val="0"/>
          <w:marBottom w:val="0"/>
          <w:divBdr>
            <w:top w:val="none" w:sz="0" w:space="0" w:color="auto"/>
            <w:left w:val="none" w:sz="0" w:space="0" w:color="auto"/>
            <w:bottom w:val="none" w:sz="0" w:space="0" w:color="auto"/>
            <w:right w:val="none" w:sz="0" w:space="0" w:color="auto"/>
          </w:divBdr>
        </w:div>
        <w:div w:id="1782531740">
          <w:marLeft w:val="0"/>
          <w:marRight w:val="0"/>
          <w:marTop w:val="0"/>
          <w:marBottom w:val="0"/>
          <w:divBdr>
            <w:top w:val="none" w:sz="0" w:space="0" w:color="auto"/>
            <w:left w:val="none" w:sz="0" w:space="0" w:color="auto"/>
            <w:bottom w:val="none" w:sz="0" w:space="0" w:color="auto"/>
            <w:right w:val="none" w:sz="0" w:space="0" w:color="auto"/>
          </w:divBdr>
        </w:div>
        <w:div w:id="2111197924">
          <w:marLeft w:val="0"/>
          <w:marRight w:val="0"/>
          <w:marTop w:val="0"/>
          <w:marBottom w:val="0"/>
          <w:divBdr>
            <w:top w:val="none" w:sz="0" w:space="0" w:color="auto"/>
            <w:left w:val="none" w:sz="0" w:space="0" w:color="auto"/>
            <w:bottom w:val="none" w:sz="0" w:space="0" w:color="auto"/>
            <w:right w:val="none" w:sz="0" w:space="0" w:color="auto"/>
          </w:divBdr>
        </w:div>
        <w:div w:id="565071248">
          <w:marLeft w:val="0"/>
          <w:marRight w:val="0"/>
          <w:marTop w:val="0"/>
          <w:marBottom w:val="0"/>
          <w:divBdr>
            <w:top w:val="none" w:sz="0" w:space="0" w:color="auto"/>
            <w:left w:val="none" w:sz="0" w:space="0" w:color="auto"/>
            <w:bottom w:val="none" w:sz="0" w:space="0" w:color="auto"/>
            <w:right w:val="none" w:sz="0" w:space="0" w:color="auto"/>
          </w:divBdr>
        </w:div>
        <w:div w:id="811672604">
          <w:marLeft w:val="0"/>
          <w:marRight w:val="0"/>
          <w:marTop w:val="0"/>
          <w:marBottom w:val="0"/>
          <w:divBdr>
            <w:top w:val="none" w:sz="0" w:space="0" w:color="auto"/>
            <w:left w:val="none" w:sz="0" w:space="0" w:color="auto"/>
            <w:bottom w:val="none" w:sz="0" w:space="0" w:color="auto"/>
            <w:right w:val="none" w:sz="0" w:space="0" w:color="auto"/>
          </w:divBdr>
        </w:div>
        <w:div w:id="1250581059">
          <w:marLeft w:val="0"/>
          <w:marRight w:val="0"/>
          <w:marTop w:val="0"/>
          <w:marBottom w:val="0"/>
          <w:divBdr>
            <w:top w:val="none" w:sz="0" w:space="0" w:color="auto"/>
            <w:left w:val="none" w:sz="0" w:space="0" w:color="auto"/>
            <w:bottom w:val="none" w:sz="0" w:space="0" w:color="auto"/>
            <w:right w:val="none" w:sz="0" w:space="0" w:color="auto"/>
          </w:divBdr>
        </w:div>
        <w:div w:id="1691100463">
          <w:marLeft w:val="0"/>
          <w:marRight w:val="0"/>
          <w:marTop w:val="0"/>
          <w:marBottom w:val="0"/>
          <w:divBdr>
            <w:top w:val="none" w:sz="0" w:space="0" w:color="auto"/>
            <w:left w:val="none" w:sz="0" w:space="0" w:color="auto"/>
            <w:bottom w:val="none" w:sz="0" w:space="0" w:color="auto"/>
            <w:right w:val="none" w:sz="0" w:space="0" w:color="auto"/>
          </w:divBdr>
        </w:div>
        <w:div w:id="469173858">
          <w:marLeft w:val="0"/>
          <w:marRight w:val="0"/>
          <w:marTop w:val="0"/>
          <w:marBottom w:val="0"/>
          <w:divBdr>
            <w:top w:val="none" w:sz="0" w:space="0" w:color="auto"/>
            <w:left w:val="none" w:sz="0" w:space="0" w:color="auto"/>
            <w:bottom w:val="none" w:sz="0" w:space="0" w:color="auto"/>
            <w:right w:val="none" w:sz="0" w:space="0" w:color="auto"/>
          </w:divBdr>
        </w:div>
        <w:div w:id="1701008217">
          <w:marLeft w:val="0"/>
          <w:marRight w:val="0"/>
          <w:marTop w:val="0"/>
          <w:marBottom w:val="0"/>
          <w:divBdr>
            <w:top w:val="none" w:sz="0" w:space="0" w:color="auto"/>
            <w:left w:val="none" w:sz="0" w:space="0" w:color="auto"/>
            <w:bottom w:val="none" w:sz="0" w:space="0" w:color="auto"/>
            <w:right w:val="none" w:sz="0" w:space="0" w:color="auto"/>
          </w:divBdr>
        </w:div>
        <w:div w:id="571426318">
          <w:marLeft w:val="0"/>
          <w:marRight w:val="0"/>
          <w:marTop w:val="0"/>
          <w:marBottom w:val="0"/>
          <w:divBdr>
            <w:top w:val="none" w:sz="0" w:space="0" w:color="auto"/>
            <w:left w:val="none" w:sz="0" w:space="0" w:color="auto"/>
            <w:bottom w:val="none" w:sz="0" w:space="0" w:color="auto"/>
            <w:right w:val="none" w:sz="0" w:space="0" w:color="auto"/>
          </w:divBdr>
        </w:div>
        <w:div w:id="915476075">
          <w:marLeft w:val="0"/>
          <w:marRight w:val="0"/>
          <w:marTop w:val="0"/>
          <w:marBottom w:val="0"/>
          <w:divBdr>
            <w:top w:val="none" w:sz="0" w:space="0" w:color="auto"/>
            <w:left w:val="none" w:sz="0" w:space="0" w:color="auto"/>
            <w:bottom w:val="none" w:sz="0" w:space="0" w:color="auto"/>
            <w:right w:val="none" w:sz="0" w:space="0" w:color="auto"/>
          </w:divBdr>
        </w:div>
        <w:div w:id="461117264">
          <w:marLeft w:val="0"/>
          <w:marRight w:val="0"/>
          <w:marTop w:val="0"/>
          <w:marBottom w:val="0"/>
          <w:divBdr>
            <w:top w:val="none" w:sz="0" w:space="0" w:color="auto"/>
            <w:left w:val="none" w:sz="0" w:space="0" w:color="auto"/>
            <w:bottom w:val="none" w:sz="0" w:space="0" w:color="auto"/>
            <w:right w:val="none" w:sz="0" w:space="0" w:color="auto"/>
          </w:divBdr>
        </w:div>
        <w:div w:id="1917665797">
          <w:marLeft w:val="0"/>
          <w:marRight w:val="0"/>
          <w:marTop w:val="0"/>
          <w:marBottom w:val="0"/>
          <w:divBdr>
            <w:top w:val="none" w:sz="0" w:space="0" w:color="auto"/>
            <w:left w:val="none" w:sz="0" w:space="0" w:color="auto"/>
            <w:bottom w:val="none" w:sz="0" w:space="0" w:color="auto"/>
            <w:right w:val="none" w:sz="0" w:space="0" w:color="auto"/>
          </w:divBdr>
        </w:div>
      </w:divsChild>
    </w:div>
    <w:div w:id="1164011069">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18252324">
          <w:marLeft w:val="0"/>
          <w:marRight w:val="0"/>
          <w:marTop w:val="0"/>
          <w:marBottom w:val="0"/>
          <w:divBdr>
            <w:top w:val="none" w:sz="0" w:space="0" w:color="auto"/>
            <w:left w:val="none" w:sz="0" w:space="0" w:color="auto"/>
            <w:bottom w:val="none" w:sz="0" w:space="0" w:color="auto"/>
            <w:right w:val="none" w:sz="0" w:space="0" w:color="auto"/>
          </w:divBdr>
          <w:divsChild>
            <w:div w:id="1904677955">
              <w:marLeft w:val="0"/>
              <w:marRight w:val="0"/>
              <w:marTop w:val="0"/>
              <w:marBottom w:val="0"/>
              <w:divBdr>
                <w:top w:val="none" w:sz="0" w:space="0" w:color="auto"/>
                <w:left w:val="none" w:sz="0" w:space="0" w:color="auto"/>
                <w:bottom w:val="none" w:sz="0" w:space="0" w:color="auto"/>
                <w:right w:val="none" w:sz="0" w:space="0" w:color="auto"/>
              </w:divBdr>
            </w:div>
            <w:div w:id="1265261337">
              <w:marLeft w:val="0"/>
              <w:marRight w:val="0"/>
              <w:marTop w:val="0"/>
              <w:marBottom w:val="0"/>
              <w:divBdr>
                <w:top w:val="none" w:sz="0" w:space="0" w:color="auto"/>
                <w:left w:val="none" w:sz="0" w:space="0" w:color="auto"/>
                <w:bottom w:val="none" w:sz="0" w:space="0" w:color="auto"/>
                <w:right w:val="none" w:sz="0" w:space="0" w:color="auto"/>
              </w:divBdr>
            </w:div>
            <w:div w:id="1620257384">
              <w:marLeft w:val="0"/>
              <w:marRight w:val="0"/>
              <w:marTop w:val="0"/>
              <w:marBottom w:val="0"/>
              <w:divBdr>
                <w:top w:val="none" w:sz="0" w:space="0" w:color="auto"/>
                <w:left w:val="none" w:sz="0" w:space="0" w:color="auto"/>
                <w:bottom w:val="none" w:sz="0" w:space="0" w:color="auto"/>
                <w:right w:val="none" w:sz="0" w:space="0" w:color="auto"/>
              </w:divBdr>
            </w:div>
            <w:div w:id="1586114373">
              <w:marLeft w:val="0"/>
              <w:marRight w:val="0"/>
              <w:marTop w:val="0"/>
              <w:marBottom w:val="0"/>
              <w:divBdr>
                <w:top w:val="none" w:sz="0" w:space="0" w:color="auto"/>
                <w:left w:val="none" w:sz="0" w:space="0" w:color="auto"/>
                <w:bottom w:val="none" w:sz="0" w:space="0" w:color="auto"/>
                <w:right w:val="none" w:sz="0" w:space="0" w:color="auto"/>
              </w:divBdr>
            </w:div>
            <w:div w:id="10211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528636">
      <w:bodyDiv w:val="1"/>
      <w:marLeft w:val="0"/>
      <w:marRight w:val="0"/>
      <w:marTop w:val="0"/>
      <w:marBottom w:val="0"/>
      <w:divBdr>
        <w:top w:val="none" w:sz="0" w:space="0" w:color="auto"/>
        <w:left w:val="none" w:sz="0" w:space="0" w:color="auto"/>
        <w:bottom w:val="none" w:sz="0" w:space="0" w:color="auto"/>
        <w:right w:val="none" w:sz="0" w:space="0" w:color="auto"/>
      </w:divBdr>
    </w:div>
    <w:div w:id="1328439306">
      <w:bodyDiv w:val="1"/>
      <w:marLeft w:val="0"/>
      <w:marRight w:val="0"/>
      <w:marTop w:val="0"/>
      <w:marBottom w:val="0"/>
      <w:divBdr>
        <w:top w:val="none" w:sz="0" w:space="0" w:color="auto"/>
        <w:left w:val="none" w:sz="0" w:space="0" w:color="auto"/>
        <w:bottom w:val="none" w:sz="0" w:space="0" w:color="auto"/>
        <w:right w:val="none" w:sz="0" w:space="0" w:color="auto"/>
      </w:divBdr>
    </w:div>
    <w:div w:id="1431781654">
      <w:bodyDiv w:val="1"/>
      <w:marLeft w:val="0"/>
      <w:marRight w:val="0"/>
      <w:marTop w:val="0"/>
      <w:marBottom w:val="0"/>
      <w:divBdr>
        <w:top w:val="none" w:sz="0" w:space="0" w:color="auto"/>
        <w:left w:val="none" w:sz="0" w:space="0" w:color="auto"/>
        <w:bottom w:val="none" w:sz="0" w:space="0" w:color="auto"/>
        <w:right w:val="none" w:sz="0" w:space="0" w:color="auto"/>
      </w:divBdr>
    </w:div>
    <w:div w:id="1568997856">
      <w:bodyDiv w:val="1"/>
      <w:marLeft w:val="0"/>
      <w:marRight w:val="0"/>
      <w:marTop w:val="0"/>
      <w:marBottom w:val="0"/>
      <w:divBdr>
        <w:top w:val="none" w:sz="0" w:space="0" w:color="auto"/>
        <w:left w:val="none" w:sz="0" w:space="0" w:color="auto"/>
        <w:bottom w:val="none" w:sz="0" w:space="0" w:color="auto"/>
        <w:right w:val="none" w:sz="0" w:space="0" w:color="auto"/>
      </w:divBdr>
    </w:div>
    <w:div w:id="1826703864">
      <w:bodyDiv w:val="1"/>
      <w:marLeft w:val="0"/>
      <w:marRight w:val="0"/>
      <w:marTop w:val="0"/>
      <w:marBottom w:val="0"/>
      <w:divBdr>
        <w:top w:val="none" w:sz="0" w:space="0" w:color="auto"/>
        <w:left w:val="none" w:sz="0" w:space="0" w:color="auto"/>
        <w:bottom w:val="none" w:sz="0" w:space="0" w:color="auto"/>
        <w:right w:val="none" w:sz="0" w:space="0" w:color="auto"/>
      </w:divBdr>
    </w:div>
    <w:div w:id="188489895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033416835">
          <w:marLeft w:val="0"/>
          <w:marRight w:val="0"/>
          <w:marTop w:val="0"/>
          <w:marBottom w:val="0"/>
          <w:divBdr>
            <w:top w:val="none" w:sz="0" w:space="0" w:color="auto"/>
            <w:left w:val="none" w:sz="0" w:space="0" w:color="auto"/>
            <w:bottom w:val="none" w:sz="0" w:space="0" w:color="auto"/>
            <w:right w:val="none" w:sz="0" w:space="0" w:color="auto"/>
          </w:divBdr>
        </w:div>
        <w:div w:id="244193823">
          <w:marLeft w:val="0"/>
          <w:marRight w:val="0"/>
          <w:marTop w:val="0"/>
          <w:marBottom w:val="0"/>
          <w:divBdr>
            <w:top w:val="none" w:sz="0" w:space="0" w:color="auto"/>
            <w:left w:val="none" w:sz="0" w:space="0" w:color="auto"/>
            <w:bottom w:val="none" w:sz="0" w:space="0" w:color="auto"/>
            <w:right w:val="none" w:sz="0" w:space="0" w:color="auto"/>
          </w:divBdr>
        </w:div>
        <w:div w:id="412044317">
          <w:marLeft w:val="0"/>
          <w:marRight w:val="0"/>
          <w:marTop w:val="0"/>
          <w:marBottom w:val="0"/>
          <w:divBdr>
            <w:top w:val="none" w:sz="0" w:space="0" w:color="auto"/>
            <w:left w:val="none" w:sz="0" w:space="0" w:color="auto"/>
            <w:bottom w:val="none" w:sz="0" w:space="0" w:color="auto"/>
            <w:right w:val="none" w:sz="0" w:space="0" w:color="auto"/>
          </w:divBdr>
        </w:div>
        <w:div w:id="245384705">
          <w:marLeft w:val="0"/>
          <w:marRight w:val="0"/>
          <w:marTop w:val="0"/>
          <w:marBottom w:val="0"/>
          <w:divBdr>
            <w:top w:val="none" w:sz="0" w:space="0" w:color="auto"/>
            <w:left w:val="none" w:sz="0" w:space="0" w:color="auto"/>
            <w:bottom w:val="none" w:sz="0" w:space="0" w:color="auto"/>
            <w:right w:val="none" w:sz="0" w:space="0" w:color="auto"/>
          </w:divBdr>
        </w:div>
        <w:div w:id="876351595">
          <w:marLeft w:val="0"/>
          <w:marRight w:val="0"/>
          <w:marTop w:val="0"/>
          <w:marBottom w:val="0"/>
          <w:divBdr>
            <w:top w:val="none" w:sz="0" w:space="0" w:color="auto"/>
            <w:left w:val="none" w:sz="0" w:space="0" w:color="auto"/>
            <w:bottom w:val="none" w:sz="0" w:space="0" w:color="auto"/>
            <w:right w:val="none" w:sz="0" w:space="0" w:color="auto"/>
          </w:divBdr>
        </w:div>
        <w:div w:id="1770537427">
          <w:marLeft w:val="0"/>
          <w:marRight w:val="0"/>
          <w:marTop w:val="0"/>
          <w:marBottom w:val="0"/>
          <w:divBdr>
            <w:top w:val="none" w:sz="0" w:space="0" w:color="auto"/>
            <w:left w:val="none" w:sz="0" w:space="0" w:color="auto"/>
            <w:bottom w:val="none" w:sz="0" w:space="0" w:color="auto"/>
            <w:right w:val="none" w:sz="0" w:space="0" w:color="auto"/>
          </w:divBdr>
        </w:div>
        <w:div w:id="1409034153">
          <w:marLeft w:val="0"/>
          <w:marRight w:val="0"/>
          <w:marTop w:val="0"/>
          <w:marBottom w:val="0"/>
          <w:divBdr>
            <w:top w:val="none" w:sz="0" w:space="0" w:color="auto"/>
            <w:left w:val="none" w:sz="0" w:space="0" w:color="auto"/>
            <w:bottom w:val="none" w:sz="0" w:space="0" w:color="auto"/>
            <w:right w:val="none" w:sz="0" w:space="0" w:color="auto"/>
          </w:divBdr>
        </w:div>
        <w:div w:id="264775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212B1-00B1-4281-A78F-E0845B278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2761</Words>
  <Characters>1574</Characters>
  <Application>Microsoft Office Word</Application>
  <DocSecurity>0</DocSecurity>
  <Lines>13</Lines>
  <Paragraphs>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Latvenergo</Company>
  <LinksUpToDate>false</LinksUpToDate>
  <CharactersWithSpaces>4327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Neo</dc:creator>
  <cp:lastModifiedBy>User</cp:lastModifiedBy>
  <cp:revision>4</cp:revision>
  <cp:lastPrinted>2021-04-27T06:38:00Z</cp:lastPrinted>
  <dcterms:created xsi:type="dcterms:W3CDTF">2021-03-24T13:44:00Z</dcterms:created>
  <dcterms:modified xsi:type="dcterms:W3CDTF">2021-04-27T06:41:00Z</dcterms:modified>
</cp:coreProperties>
</file>