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185BA8" w14:textId="77777777" w:rsidR="00004CC7" w:rsidRDefault="00B07EE9" w:rsidP="00B07EE9">
      <w:pPr>
        <w:pStyle w:val="Title"/>
        <w:rPr>
          <w:szCs w:val="28"/>
        </w:rPr>
      </w:pPr>
      <w:r>
        <w:rPr>
          <w:szCs w:val="28"/>
        </w:rPr>
        <w:t xml:space="preserve">       </w:t>
      </w:r>
    </w:p>
    <w:p w14:paraId="0B811D11" w14:textId="77777777" w:rsidR="00004CC7" w:rsidRDefault="00B07EE9" w:rsidP="00803CCA">
      <w:pPr>
        <w:jc w:val="center"/>
        <w:rPr>
          <w:rFonts w:ascii="Verdana" w:hAnsi="Verdana"/>
          <w:b/>
          <w:color w:val="008000"/>
          <w:sz w:val="28"/>
          <w:szCs w:val="28"/>
          <w:lang w:val="lv-LV"/>
        </w:rPr>
      </w:pPr>
      <w:r>
        <w:rPr>
          <w:rFonts w:ascii="Verdana" w:hAnsi="Verdana"/>
          <w:b/>
          <w:color w:val="008000"/>
          <w:sz w:val="28"/>
          <w:szCs w:val="28"/>
          <w:lang w:val="lv-LV"/>
        </w:rPr>
        <w:t xml:space="preserve">   </w:t>
      </w:r>
      <w:r w:rsidR="00234EA4">
        <w:rPr>
          <w:rFonts w:asciiTheme="majorHAnsi" w:hAnsiTheme="majorHAnsi"/>
          <w:noProof/>
          <w:sz w:val="22"/>
          <w:szCs w:val="22"/>
          <w:lang w:val="en-GB" w:eastAsia="en-GB"/>
        </w:rPr>
        <w:drawing>
          <wp:inline distT="0" distB="0" distL="0" distR="0" wp14:anchorId="33448905" wp14:editId="674958E2">
            <wp:extent cx="1409700" cy="137233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iker_Friendly_Logo_lv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3440" cy="138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4EA4">
        <w:rPr>
          <w:noProof/>
          <w:lang w:val="en-GB" w:eastAsia="en-GB"/>
        </w:rPr>
        <w:drawing>
          <wp:inline distT="0" distB="0" distL="0" distR="0" wp14:anchorId="03E3CEAA" wp14:editId="557C0D33">
            <wp:extent cx="2819400" cy="80057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33839" cy="80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4D144" w14:textId="77777777" w:rsidR="00B07EE9" w:rsidRDefault="00B07EE9" w:rsidP="00803CCA">
      <w:pPr>
        <w:jc w:val="center"/>
        <w:rPr>
          <w:rFonts w:ascii="Cambria" w:hAnsi="Cambria"/>
          <w:b/>
          <w:i/>
          <w:color w:val="4F6228" w:themeColor="accent3" w:themeShade="80"/>
          <w:sz w:val="28"/>
        </w:rPr>
      </w:pPr>
    </w:p>
    <w:p w14:paraId="321D1178" w14:textId="77777777" w:rsidR="00803CCA" w:rsidRPr="009A7EAC" w:rsidRDefault="00B07EE9" w:rsidP="00803CCA">
      <w:pPr>
        <w:jc w:val="center"/>
        <w:rPr>
          <w:b/>
          <w:color w:val="4F6228" w:themeColor="accent3" w:themeShade="80"/>
          <w:sz w:val="28"/>
          <w:szCs w:val="28"/>
          <w:lang w:val="lv-LV"/>
        </w:rPr>
      </w:pPr>
      <w:proofErr w:type="spellStart"/>
      <w:r w:rsidRPr="009A7EAC">
        <w:rPr>
          <w:b/>
          <w:i/>
          <w:color w:val="4F6228" w:themeColor="accent3" w:themeShade="80"/>
          <w:sz w:val="28"/>
          <w:szCs w:val="28"/>
        </w:rPr>
        <w:t>Gājējam</w:t>
      </w:r>
      <w:proofErr w:type="spellEnd"/>
      <w:r w:rsidRPr="009A7EAC">
        <w:rPr>
          <w:b/>
          <w:i/>
          <w:color w:val="4F6228" w:themeColor="accent3" w:themeShade="80"/>
          <w:sz w:val="28"/>
          <w:szCs w:val="28"/>
        </w:rPr>
        <w:t xml:space="preserve"> </w:t>
      </w:r>
      <w:proofErr w:type="spellStart"/>
      <w:r w:rsidRPr="009A7EAC">
        <w:rPr>
          <w:b/>
          <w:i/>
          <w:color w:val="4F6228" w:themeColor="accent3" w:themeShade="80"/>
          <w:sz w:val="28"/>
          <w:szCs w:val="28"/>
        </w:rPr>
        <w:t>draudzīgs</w:t>
      </w:r>
      <w:proofErr w:type="spellEnd"/>
      <w:r w:rsidRPr="009A7EAC">
        <w:rPr>
          <w:b/>
          <w:i/>
          <w:color w:val="4F6228" w:themeColor="accent3" w:themeShade="80"/>
          <w:sz w:val="28"/>
          <w:szCs w:val="28"/>
        </w:rPr>
        <w:t xml:space="preserve"> / Hiker-friendly</w:t>
      </w:r>
      <w:r w:rsidRPr="009A7EAC">
        <w:rPr>
          <w:b/>
          <w:color w:val="4F6228" w:themeColor="accent3" w:themeShade="80"/>
          <w:sz w:val="28"/>
          <w:szCs w:val="28"/>
        </w:rPr>
        <w:t xml:space="preserve"> </w:t>
      </w:r>
      <w:proofErr w:type="spellStart"/>
      <w:r w:rsidRPr="009A7EAC">
        <w:rPr>
          <w:b/>
          <w:color w:val="4F6228" w:themeColor="accent3" w:themeShade="80"/>
          <w:sz w:val="28"/>
          <w:szCs w:val="28"/>
        </w:rPr>
        <w:t>zīmes</w:t>
      </w:r>
      <w:proofErr w:type="spellEnd"/>
      <w:r w:rsidR="00803CCA" w:rsidRPr="009A7EAC">
        <w:rPr>
          <w:b/>
          <w:color w:val="4F6228" w:themeColor="accent3" w:themeShade="80"/>
          <w:sz w:val="28"/>
          <w:szCs w:val="28"/>
          <w:lang w:val="lv-LV"/>
        </w:rPr>
        <w:t xml:space="preserve"> </w:t>
      </w:r>
    </w:p>
    <w:p w14:paraId="2033F480" w14:textId="77777777" w:rsidR="00803CCA" w:rsidRPr="009A7EAC" w:rsidRDefault="00803CCA" w:rsidP="00CF7C3D">
      <w:pPr>
        <w:pStyle w:val="BodyText2"/>
        <w:spacing w:after="0" w:line="240" w:lineRule="auto"/>
        <w:jc w:val="center"/>
        <w:rPr>
          <w:b/>
          <w:color w:val="008000"/>
          <w:sz w:val="28"/>
          <w:szCs w:val="28"/>
          <w:lang w:val="lv-LV"/>
        </w:rPr>
      </w:pPr>
    </w:p>
    <w:p w14:paraId="0437860E" w14:textId="77777777" w:rsidR="00B07EE9" w:rsidRPr="009A7EAC" w:rsidRDefault="005C43AA" w:rsidP="00626FF7">
      <w:pPr>
        <w:pStyle w:val="BodyText2"/>
        <w:spacing w:after="0" w:line="240" w:lineRule="auto"/>
        <w:jc w:val="center"/>
        <w:rPr>
          <w:b/>
          <w:color w:val="4F6228" w:themeColor="accent3" w:themeShade="80"/>
          <w:sz w:val="28"/>
          <w:szCs w:val="28"/>
          <w:lang w:val="lv-LV"/>
        </w:rPr>
      </w:pPr>
      <w:r w:rsidRPr="009A7EAC">
        <w:rPr>
          <w:b/>
          <w:color w:val="4F6228" w:themeColor="accent3" w:themeShade="80"/>
          <w:sz w:val="28"/>
          <w:szCs w:val="28"/>
          <w:lang w:val="lv-LV"/>
        </w:rPr>
        <w:t xml:space="preserve">NOVĒRTĒJUMA </w:t>
      </w:r>
      <w:r w:rsidR="00B07EE9" w:rsidRPr="009A7EAC">
        <w:rPr>
          <w:b/>
          <w:color w:val="4F6228" w:themeColor="accent3" w:themeShade="80"/>
          <w:sz w:val="28"/>
          <w:szCs w:val="28"/>
          <w:lang w:val="lv-LV"/>
        </w:rPr>
        <w:t>ANKETA</w:t>
      </w:r>
    </w:p>
    <w:p w14:paraId="611E795C" w14:textId="77777777" w:rsidR="001C1760" w:rsidRPr="009A7EAC" w:rsidRDefault="00B07EE9" w:rsidP="00CF7C3D">
      <w:pPr>
        <w:jc w:val="center"/>
        <w:rPr>
          <w:b/>
          <w:color w:val="4F6228" w:themeColor="accent3" w:themeShade="80"/>
          <w:sz w:val="28"/>
          <w:szCs w:val="28"/>
          <w:lang w:val="lv-LV"/>
        </w:rPr>
      </w:pPr>
      <w:r w:rsidRPr="009A7EAC">
        <w:rPr>
          <w:b/>
          <w:color w:val="4F6228" w:themeColor="accent3" w:themeShade="80"/>
          <w:sz w:val="28"/>
          <w:szCs w:val="28"/>
          <w:lang w:val="lv-LV"/>
        </w:rPr>
        <w:t>tūrisma pakalpojum</w:t>
      </w:r>
      <w:r w:rsidR="006F0BF3" w:rsidRPr="009A7EAC">
        <w:rPr>
          <w:b/>
          <w:color w:val="4F6228" w:themeColor="accent3" w:themeShade="80"/>
          <w:sz w:val="28"/>
          <w:szCs w:val="28"/>
          <w:lang w:val="lv-LV"/>
        </w:rPr>
        <w:t>u</w:t>
      </w:r>
      <w:r w:rsidRPr="009A7EAC">
        <w:rPr>
          <w:b/>
          <w:color w:val="4F6228" w:themeColor="accent3" w:themeShade="80"/>
          <w:sz w:val="28"/>
          <w:szCs w:val="28"/>
          <w:lang w:val="lv-LV"/>
        </w:rPr>
        <w:t xml:space="preserve"> sniedzējam</w:t>
      </w:r>
    </w:p>
    <w:p w14:paraId="6922BA0D" w14:textId="77777777" w:rsidR="00415466" w:rsidRDefault="00415466" w:rsidP="00415466">
      <w:pPr>
        <w:rPr>
          <w:sz w:val="26"/>
          <w:szCs w:val="26"/>
          <w:lang w:val="lv-LV"/>
        </w:rPr>
      </w:pPr>
    </w:p>
    <w:p w14:paraId="744879AF" w14:textId="77777777" w:rsidR="00415466" w:rsidRPr="00415466" w:rsidRDefault="00415466" w:rsidP="00415466">
      <w:pPr>
        <w:rPr>
          <w:color w:val="4F6228" w:themeColor="accent3" w:themeShade="80"/>
          <w:sz w:val="28"/>
          <w:szCs w:val="24"/>
          <w:lang w:val="lv-LV"/>
        </w:rPr>
      </w:pPr>
      <w:r w:rsidRPr="00415466">
        <w:rPr>
          <w:sz w:val="26"/>
          <w:szCs w:val="26"/>
          <w:lang w:val="lv-LV"/>
        </w:rPr>
        <w:t>Zīme tiek piešķirta privātie</w:t>
      </w:r>
      <w:r>
        <w:rPr>
          <w:sz w:val="26"/>
          <w:szCs w:val="26"/>
          <w:lang w:val="lv-LV"/>
        </w:rPr>
        <w:t>m</w:t>
      </w:r>
      <w:r w:rsidRPr="00415466">
        <w:rPr>
          <w:sz w:val="26"/>
          <w:szCs w:val="26"/>
          <w:lang w:val="lv-LV"/>
        </w:rPr>
        <w:t xml:space="preserve"> uzņēmējiem</w:t>
      </w:r>
      <w:r w:rsidR="0040761B">
        <w:rPr>
          <w:sz w:val="26"/>
          <w:szCs w:val="26"/>
          <w:lang w:val="lv-LV"/>
        </w:rPr>
        <w:t>, ka sniedz</w:t>
      </w:r>
      <w:r>
        <w:rPr>
          <w:sz w:val="26"/>
          <w:szCs w:val="26"/>
          <w:lang w:val="lv-LV"/>
        </w:rPr>
        <w:t xml:space="preserve"> gāj</w:t>
      </w:r>
      <w:r w:rsidR="0040761B">
        <w:rPr>
          <w:sz w:val="26"/>
          <w:szCs w:val="26"/>
          <w:lang w:val="lv-LV"/>
        </w:rPr>
        <w:t>ē</w:t>
      </w:r>
      <w:r>
        <w:rPr>
          <w:sz w:val="26"/>
          <w:szCs w:val="26"/>
          <w:lang w:val="lv-LV"/>
        </w:rPr>
        <w:t>j</w:t>
      </w:r>
      <w:r w:rsidR="00D124F8">
        <w:rPr>
          <w:sz w:val="26"/>
          <w:szCs w:val="26"/>
          <w:lang w:val="lv-LV"/>
        </w:rPr>
        <w:t>ie</w:t>
      </w:r>
      <w:r>
        <w:rPr>
          <w:sz w:val="26"/>
          <w:szCs w:val="26"/>
          <w:lang w:val="lv-LV"/>
        </w:rPr>
        <w:t xml:space="preserve">m </w:t>
      </w:r>
      <w:r w:rsidR="0040761B">
        <w:rPr>
          <w:sz w:val="26"/>
          <w:szCs w:val="26"/>
          <w:lang w:val="lv-LV"/>
        </w:rPr>
        <w:t>nepieciešamu</w:t>
      </w:r>
      <w:r w:rsidR="00D124F8">
        <w:rPr>
          <w:sz w:val="26"/>
          <w:szCs w:val="26"/>
          <w:lang w:val="lv-LV"/>
        </w:rPr>
        <w:t>s</w:t>
      </w:r>
      <w:r w:rsidRPr="00415466">
        <w:rPr>
          <w:sz w:val="26"/>
          <w:szCs w:val="26"/>
          <w:lang w:val="lv-LV"/>
        </w:rPr>
        <w:t xml:space="preserve"> pakalpojumu</w:t>
      </w:r>
      <w:r w:rsidR="0040761B">
        <w:rPr>
          <w:sz w:val="26"/>
          <w:szCs w:val="26"/>
          <w:lang w:val="lv-LV"/>
        </w:rPr>
        <w:t>s</w:t>
      </w:r>
      <w:r w:rsidR="00D124F8">
        <w:rPr>
          <w:sz w:val="26"/>
          <w:szCs w:val="26"/>
          <w:lang w:val="lv-LV"/>
        </w:rPr>
        <w:t xml:space="preserve"> (piemēram, v</w:t>
      </w:r>
      <w:r>
        <w:rPr>
          <w:sz w:val="26"/>
          <w:szCs w:val="26"/>
          <w:lang w:val="lv-LV"/>
        </w:rPr>
        <w:t>eikals, ēdināšana, transports u.c.)</w:t>
      </w:r>
      <w:r w:rsidR="005666CC">
        <w:rPr>
          <w:sz w:val="26"/>
          <w:szCs w:val="26"/>
          <w:lang w:val="lv-LV"/>
        </w:rPr>
        <w:t>.</w:t>
      </w:r>
    </w:p>
    <w:p w14:paraId="1B711D2C" w14:textId="77777777" w:rsidR="005C43AA" w:rsidRPr="00803CCA" w:rsidRDefault="005C43AA" w:rsidP="00CF7C3D">
      <w:pPr>
        <w:pStyle w:val="BodyText2"/>
        <w:spacing w:after="0" w:line="240" w:lineRule="auto"/>
        <w:rPr>
          <w:b/>
          <w:sz w:val="24"/>
          <w:szCs w:val="24"/>
          <w:lang w:val="lv-LV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7796"/>
      </w:tblGrid>
      <w:tr w:rsidR="005C43AA" w:rsidRPr="00803CCA" w14:paraId="26E5FDD7" w14:textId="77777777" w:rsidTr="00CF2DD5">
        <w:tc>
          <w:tcPr>
            <w:tcW w:w="2836" w:type="dxa"/>
          </w:tcPr>
          <w:p w14:paraId="5D78D85B" w14:textId="77777777" w:rsidR="005C43AA" w:rsidRPr="00803CCA" w:rsidRDefault="00B07EE9" w:rsidP="00B07EE9">
            <w:pPr>
              <w:pStyle w:val="BodyText2"/>
              <w:spacing w:after="0" w:line="240" w:lineRule="auto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Uzņēmuma n</w:t>
            </w:r>
            <w:r w:rsidR="005C43AA" w:rsidRPr="00803CCA">
              <w:rPr>
                <w:b/>
                <w:sz w:val="26"/>
                <w:szCs w:val="26"/>
                <w:lang w:val="lv-LV"/>
              </w:rPr>
              <w:t>osaukums</w:t>
            </w:r>
            <w:r>
              <w:rPr>
                <w:b/>
                <w:sz w:val="26"/>
                <w:szCs w:val="26"/>
                <w:lang w:val="lv-LV"/>
              </w:rPr>
              <w:t>:</w:t>
            </w:r>
          </w:p>
        </w:tc>
        <w:tc>
          <w:tcPr>
            <w:tcW w:w="7796" w:type="dxa"/>
          </w:tcPr>
          <w:p w14:paraId="0010FDD1" w14:textId="77777777" w:rsidR="005C43AA" w:rsidRPr="00803CCA" w:rsidRDefault="005C43AA" w:rsidP="00CF7C3D">
            <w:pPr>
              <w:pStyle w:val="BodyText2"/>
              <w:spacing w:after="0" w:line="240" w:lineRule="auto"/>
              <w:rPr>
                <w:b/>
                <w:sz w:val="26"/>
                <w:szCs w:val="26"/>
                <w:lang w:val="lv-LV"/>
              </w:rPr>
            </w:pPr>
          </w:p>
        </w:tc>
      </w:tr>
      <w:tr w:rsidR="005C43AA" w:rsidRPr="00803CCA" w14:paraId="37440DD8" w14:textId="77777777" w:rsidTr="00CF2DD5">
        <w:tc>
          <w:tcPr>
            <w:tcW w:w="2836" w:type="dxa"/>
          </w:tcPr>
          <w:p w14:paraId="6047DC73" w14:textId="77777777" w:rsidR="005C43AA" w:rsidRPr="00803CCA" w:rsidRDefault="00B07EE9" w:rsidP="00B07EE9">
            <w:pPr>
              <w:pStyle w:val="BodyText2"/>
              <w:spacing w:before="120" w:after="0" w:line="240" w:lineRule="auto"/>
              <w:rPr>
                <w:b/>
                <w:sz w:val="26"/>
                <w:szCs w:val="26"/>
                <w:lang w:val="lv-LV"/>
              </w:rPr>
            </w:pPr>
            <w:r w:rsidRPr="00803CCA">
              <w:rPr>
                <w:b/>
                <w:sz w:val="26"/>
                <w:szCs w:val="26"/>
                <w:lang w:val="lv-LV"/>
              </w:rPr>
              <w:t>Juridiskais nosaukums</w:t>
            </w:r>
            <w:r>
              <w:rPr>
                <w:b/>
                <w:sz w:val="26"/>
                <w:szCs w:val="26"/>
                <w:lang w:val="lv-LV"/>
              </w:rPr>
              <w:t>:</w:t>
            </w:r>
          </w:p>
        </w:tc>
        <w:tc>
          <w:tcPr>
            <w:tcW w:w="7796" w:type="dxa"/>
          </w:tcPr>
          <w:p w14:paraId="3FE109DC" w14:textId="77777777" w:rsidR="005C43AA" w:rsidRPr="00803CCA" w:rsidRDefault="005C43AA" w:rsidP="00CF7C3D">
            <w:pPr>
              <w:pStyle w:val="BodyText2"/>
              <w:spacing w:after="0" w:line="240" w:lineRule="auto"/>
              <w:rPr>
                <w:b/>
                <w:sz w:val="26"/>
                <w:szCs w:val="26"/>
                <w:lang w:val="lv-LV"/>
              </w:rPr>
            </w:pPr>
          </w:p>
        </w:tc>
      </w:tr>
      <w:tr w:rsidR="005666CC" w:rsidRPr="00803CCA" w14:paraId="7A89BD47" w14:textId="77777777" w:rsidTr="00CF2DD5">
        <w:tc>
          <w:tcPr>
            <w:tcW w:w="2836" w:type="dxa"/>
          </w:tcPr>
          <w:p w14:paraId="48D3F7E7" w14:textId="77777777" w:rsidR="005666CC" w:rsidRPr="00803CCA" w:rsidRDefault="00EF2EF7" w:rsidP="00B07EE9">
            <w:pPr>
              <w:pStyle w:val="BodyText2"/>
              <w:spacing w:before="120" w:after="0" w:line="240" w:lineRule="auto"/>
              <w:rPr>
                <w:b/>
                <w:sz w:val="26"/>
                <w:szCs w:val="26"/>
                <w:lang w:val="lv-LV"/>
              </w:rPr>
            </w:pPr>
            <w:r w:rsidRPr="00EF2EF7">
              <w:rPr>
                <w:b/>
                <w:sz w:val="26"/>
                <w:szCs w:val="26"/>
                <w:lang w:val="lv-LV"/>
              </w:rPr>
              <w:t>Gājējam sniegtais           pakalpojums</w:t>
            </w:r>
            <w:r>
              <w:rPr>
                <w:b/>
                <w:sz w:val="26"/>
                <w:szCs w:val="26"/>
                <w:lang w:val="lv-LV"/>
              </w:rPr>
              <w:t>:</w:t>
            </w:r>
          </w:p>
        </w:tc>
        <w:tc>
          <w:tcPr>
            <w:tcW w:w="7796" w:type="dxa"/>
          </w:tcPr>
          <w:p w14:paraId="06DA29FF" w14:textId="77777777" w:rsidR="005666CC" w:rsidRPr="00803CCA" w:rsidRDefault="005666CC" w:rsidP="00CF7C3D">
            <w:pPr>
              <w:pStyle w:val="BodyText2"/>
              <w:spacing w:after="0" w:line="240" w:lineRule="auto"/>
              <w:rPr>
                <w:b/>
                <w:sz w:val="26"/>
                <w:szCs w:val="26"/>
                <w:lang w:val="lv-LV"/>
              </w:rPr>
            </w:pPr>
          </w:p>
        </w:tc>
      </w:tr>
      <w:tr w:rsidR="005C43AA" w:rsidRPr="00803CCA" w14:paraId="64A15EE8" w14:textId="77777777" w:rsidTr="00CF2DD5">
        <w:tc>
          <w:tcPr>
            <w:tcW w:w="2836" w:type="dxa"/>
          </w:tcPr>
          <w:p w14:paraId="112F3BFD" w14:textId="77777777" w:rsidR="005C43AA" w:rsidRPr="00803CCA" w:rsidRDefault="00C27D95" w:rsidP="00B07EE9">
            <w:pPr>
              <w:pStyle w:val="BodyText2"/>
              <w:spacing w:before="120" w:after="0" w:line="240" w:lineRule="auto"/>
              <w:rPr>
                <w:b/>
                <w:sz w:val="26"/>
                <w:szCs w:val="26"/>
                <w:lang w:val="lv-LV"/>
              </w:rPr>
            </w:pPr>
            <w:r w:rsidRPr="00803CCA">
              <w:rPr>
                <w:b/>
                <w:sz w:val="26"/>
                <w:szCs w:val="26"/>
                <w:lang w:val="lv-LV"/>
              </w:rPr>
              <w:t>A</w:t>
            </w:r>
            <w:r w:rsidR="005C43AA" w:rsidRPr="00803CCA">
              <w:rPr>
                <w:b/>
                <w:sz w:val="26"/>
                <w:szCs w:val="26"/>
                <w:lang w:val="lv-LV"/>
              </w:rPr>
              <w:t>drese</w:t>
            </w:r>
            <w:r w:rsidR="00B07EE9">
              <w:rPr>
                <w:b/>
                <w:sz w:val="26"/>
                <w:szCs w:val="26"/>
                <w:lang w:val="lv-LV"/>
              </w:rPr>
              <w:t>:</w:t>
            </w:r>
          </w:p>
        </w:tc>
        <w:tc>
          <w:tcPr>
            <w:tcW w:w="7796" w:type="dxa"/>
          </w:tcPr>
          <w:p w14:paraId="5C1D21AA" w14:textId="77777777" w:rsidR="005C43AA" w:rsidRPr="00803CCA" w:rsidRDefault="005C43AA" w:rsidP="00CF7C3D">
            <w:pPr>
              <w:pStyle w:val="BodyText2"/>
              <w:spacing w:after="0" w:line="240" w:lineRule="auto"/>
              <w:rPr>
                <w:b/>
                <w:sz w:val="26"/>
                <w:szCs w:val="26"/>
                <w:lang w:val="lv-LV"/>
              </w:rPr>
            </w:pPr>
          </w:p>
        </w:tc>
      </w:tr>
      <w:tr w:rsidR="00873EE2" w:rsidRPr="00803CCA" w14:paraId="64562D51" w14:textId="77777777" w:rsidTr="00CF2DD5">
        <w:tc>
          <w:tcPr>
            <w:tcW w:w="2836" w:type="dxa"/>
          </w:tcPr>
          <w:p w14:paraId="1DC2D68E" w14:textId="77777777" w:rsidR="00873EE2" w:rsidRPr="00803CCA" w:rsidRDefault="00873EE2" w:rsidP="00B07EE9">
            <w:pPr>
              <w:pStyle w:val="BodyText2"/>
              <w:spacing w:before="120" w:after="0" w:line="240" w:lineRule="auto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Mājas lapas adrese:</w:t>
            </w:r>
          </w:p>
        </w:tc>
        <w:tc>
          <w:tcPr>
            <w:tcW w:w="7796" w:type="dxa"/>
          </w:tcPr>
          <w:p w14:paraId="56ADCB1E" w14:textId="77777777" w:rsidR="00873EE2" w:rsidRPr="00803CCA" w:rsidRDefault="00873EE2" w:rsidP="00CF7C3D">
            <w:pPr>
              <w:pStyle w:val="BodyText2"/>
              <w:spacing w:after="0" w:line="240" w:lineRule="auto"/>
              <w:rPr>
                <w:b/>
                <w:sz w:val="26"/>
                <w:szCs w:val="26"/>
                <w:lang w:val="lv-LV"/>
              </w:rPr>
            </w:pPr>
          </w:p>
        </w:tc>
      </w:tr>
      <w:tr w:rsidR="00EF2EF7" w:rsidRPr="00803CCA" w14:paraId="310894B1" w14:textId="77777777" w:rsidTr="00CF2DD5">
        <w:tc>
          <w:tcPr>
            <w:tcW w:w="2836" w:type="dxa"/>
          </w:tcPr>
          <w:p w14:paraId="59155A16" w14:textId="77777777" w:rsidR="00EF2EF7" w:rsidRDefault="00EF2EF7" w:rsidP="00EF2EF7">
            <w:pPr>
              <w:pStyle w:val="BodyText2"/>
              <w:spacing w:before="120" w:after="0" w:line="240" w:lineRule="auto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E-pasts:</w:t>
            </w:r>
          </w:p>
        </w:tc>
        <w:tc>
          <w:tcPr>
            <w:tcW w:w="7796" w:type="dxa"/>
            <w:vAlign w:val="bottom"/>
          </w:tcPr>
          <w:p w14:paraId="232DD9C8" w14:textId="77777777" w:rsidR="00EF2EF7" w:rsidRDefault="00EF2EF7" w:rsidP="00873EE2">
            <w:pPr>
              <w:pStyle w:val="BodyText2"/>
              <w:spacing w:before="120" w:after="0" w:line="240" w:lineRule="auto"/>
              <w:rPr>
                <w:b/>
                <w:sz w:val="26"/>
                <w:szCs w:val="26"/>
                <w:lang w:val="lv-LV"/>
              </w:rPr>
            </w:pPr>
          </w:p>
        </w:tc>
      </w:tr>
      <w:tr w:rsidR="00873EE2" w:rsidRPr="00803CCA" w14:paraId="540E162F" w14:textId="77777777" w:rsidTr="00CF2DD5">
        <w:tc>
          <w:tcPr>
            <w:tcW w:w="2836" w:type="dxa"/>
          </w:tcPr>
          <w:p w14:paraId="313D0545" w14:textId="77777777" w:rsidR="00873EE2" w:rsidRDefault="00EF2EF7" w:rsidP="00EF2EF7">
            <w:pPr>
              <w:pStyle w:val="BodyText2"/>
              <w:spacing w:before="120" w:after="0" w:line="240" w:lineRule="auto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Tālrunis:</w:t>
            </w:r>
          </w:p>
        </w:tc>
        <w:tc>
          <w:tcPr>
            <w:tcW w:w="7796" w:type="dxa"/>
            <w:vAlign w:val="bottom"/>
          </w:tcPr>
          <w:p w14:paraId="0D000009" w14:textId="77777777" w:rsidR="00873EE2" w:rsidRPr="00803CCA" w:rsidRDefault="00873EE2" w:rsidP="00873EE2">
            <w:pPr>
              <w:pStyle w:val="BodyText2"/>
              <w:spacing w:before="120" w:after="0" w:line="240" w:lineRule="auto"/>
              <w:rPr>
                <w:b/>
                <w:sz w:val="26"/>
                <w:szCs w:val="26"/>
                <w:lang w:val="lv-LV"/>
              </w:rPr>
            </w:pPr>
          </w:p>
        </w:tc>
      </w:tr>
      <w:tr w:rsidR="00E00E95" w:rsidRPr="00803CCA" w14:paraId="09652CE2" w14:textId="77777777" w:rsidTr="00CF2DD5">
        <w:tc>
          <w:tcPr>
            <w:tcW w:w="2836" w:type="dxa"/>
          </w:tcPr>
          <w:p w14:paraId="3B75FCC4" w14:textId="77777777" w:rsidR="00E00E95" w:rsidRPr="00803CCA" w:rsidRDefault="00E00E95" w:rsidP="00EF2EF7">
            <w:pPr>
              <w:pStyle w:val="BodyText2"/>
              <w:spacing w:before="120" w:after="0" w:line="240" w:lineRule="auto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Datums:</w:t>
            </w:r>
          </w:p>
        </w:tc>
        <w:tc>
          <w:tcPr>
            <w:tcW w:w="7796" w:type="dxa"/>
          </w:tcPr>
          <w:p w14:paraId="386EB010" w14:textId="77777777" w:rsidR="00E00E95" w:rsidRPr="00803CCA" w:rsidRDefault="00E00E95" w:rsidP="00CF7C3D">
            <w:pPr>
              <w:pStyle w:val="BodyText2"/>
              <w:spacing w:after="0" w:line="240" w:lineRule="auto"/>
              <w:rPr>
                <w:b/>
                <w:sz w:val="26"/>
                <w:szCs w:val="26"/>
                <w:lang w:val="lv-LV"/>
              </w:rPr>
            </w:pPr>
          </w:p>
        </w:tc>
      </w:tr>
    </w:tbl>
    <w:p w14:paraId="09779021" w14:textId="77777777" w:rsidR="005C43AA" w:rsidRDefault="005C43AA" w:rsidP="00E00E95">
      <w:pPr>
        <w:jc w:val="both"/>
        <w:rPr>
          <w:b/>
          <w:i/>
          <w:color w:val="4F6228" w:themeColor="accent3" w:themeShade="80"/>
          <w:sz w:val="24"/>
          <w:szCs w:val="24"/>
          <w:lang w:val="lv-LV"/>
        </w:rPr>
      </w:pPr>
    </w:p>
    <w:p w14:paraId="4AE0F40A" w14:textId="77777777" w:rsidR="00234EA4" w:rsidRDefault="000B0855" w:rsidP="00234EA4">
      <w:pPr>
        <w:jc w:val="center"/>
        <w:rPr>
          <w:b/>
          <w:i/>
          <w:color w:val="4F6228" w:themeColor="accent3" w:themeShade="80"/>
          <w:sz w:val="24"/>
          <w:szCs w:val="24"/>
          <w:lang w:val="lv-LV"/>
        </w:rPr>
      </w:pPr>
      <w:r>
        <w:rPr>
          <w:b/>
          <w:i/>
          <w:color w:val="4F6228" w:themeColor="accent3" w:themeShade="80"/>
          <w:sz w:val="24"/>
          <w:szCs w:val="24"/>
          <w:lang w:val="lv-LV"/>
        </w:rPr>
        <w:t>Ja esa</w:t>
      </w:r>
      <w:r w:rsidR="00234EA4" w:rsidRPr="00234EA4">
        <w:rPr>
          <w:b/>
          <w:i/>
          <w:color w:val="4F6228" w:themeColor="accent3" w:themeShade="80"/>
          <w:sz w:val="24"/>
          <w:szCs w:val="24"/>
          <w:lang w:val="lv-LV"/>
        </w:rPr>
        <w:t>t saņēmuši “Gājējam draudzīgs” zīmi jau iepriekš un vēlaties pieteikties uz papildus specializācijām, tad vispārējos kritērijus aizpildīt nav nepieciešams.</w:t>
      </w:r>
    </w:p>
    <w:p w14:paraId="32FF0A5C" w14:textId="77777777" w:rsidR="00C31F01" w:rsidRDefault="00C31F01" w:rsidP="00234EA4">
      <w:pPr>
        <w:jc w:val="center"/>
        <w:rPr>
          <w:b/>
          <w:i/>
          <w:color w:val="4F6228" w:themeColor="accent3" w:themeShade="80"/>
          <w:sz w:val="24"/>
          <w:szCs w:val="24"/>
          <w:lang w:val="lv-LV"/>
        </w:rPr>
      </w:pPr>
    </w:p>
    <w:p w14:paraId="7D3D4662" w14:textId="77777777" w:rsidR="00C31F01" w:rsidRPr="00C31F01" w:rsidRDefault="00C31F01" w:rsidP="00C31F01">
      <w:pPr>
        <w:jc w:val="center"/>
        <w:rPr>
          <w:b/>
          <w:i/>
          <w:sz w:val="24"/>
          <w:szCs w:val="24"/>
          <w:lang w:val="lv-LV"/>
        </w:rPr>
      </w:pPr>
      <w:r w:rsidRPr="00C31F01">
        <w:rPr>
          <w:b/>
          <w:i/>
          <w:sz w:val="24"/>
          <w:szCs w:val="24"/>
          <w:lang w:val="lv-LV"/>
        </w:rPr>
        <w:t>VISPĀRĒJIE KRITĒRIJI</w:t>
      </w:r>
    </w:p>
    <w:p w14:paraId="32C20B13" w14:textId="77777777" w:rsidR="00234EA4" w:rsidRPr="00E00E95" w:rsidRDefault="00234EA4" w:rsidP="00E00E95">
      <w:pPr>
        <w:jc w:val="both"/>
        <w:rPr>
          <w:b/>
          <w:i/>
          <w:color w:val="4F6228" w:themeColor="accent3" w:themeShade="80"/>
          <w:sz w:val="24"/>
          <w:szCs w:val="24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6"/>
        <w:gridCol w:w="4909"/>
        <w:gridCol w:w="1941"/>
        <w:gridCol w:w="1004"/>
        <w:gridCol w:w="1136"/>
        <w:gridCol w:w="910"/>
      </w:tblGrid>
      <w:tr w:rsidR="004F6682" w:rsidRPr="006F0BF3" w14:paraId="7DD512AE" w14:textId="77777777" w:rsidTr="00626FF7">
        <w:tc>
          <w:tcPr>
            <w:tcW w:w="531" w:type="dxa"/>
            <w:shd w:val="clear" w:color="auto" w:fill="EEECE1" w:themeFill="background2"/>
          </w:tcPr>
          <w:p w14:paraId="592F99EA" w14:textId="77777777" w:rsidR="004F6682" w:rsidRPr="004705F5" w:rsidRDefault="004F6682" w:rsidP="006F0BF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4705F5">
              <w:rPr>
                <w:b/>
                <w:sz w:val="24"/>
                <w:szCs w:val="24"/>
                <w:lang w:val="lv-LV"/>
              </w:rPr>
              <w:t>Nr.</w:t>
            </w:r>
          </w:p>
        </w:tc>
        <w:tc>
          <w:tcPr>
            <w:tcW w:w="5207" w:type="dxa"/>
            <w:shd w:val="clear" w:color="auto" w:fill="EEECE1" w:themeFill="background2"/>
          </w:tcPr>
          <w:p w14:paraId="123080D3" w14:textId="77777777" w:rsidR="004F6682" w:rsidRPr="004705F5" w:rsidRDefault="004F6682" w:rsidP="006F0BF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4705F5">
              <w:rPr>
                <w:b/>
                <w:sz w:val="24"/>
                <w:szCs w:val="24"/>
                <w:lang w:val="lv-LV"/>
              </w:rPr>
              <w:t>Kritēriji</w:t>
            </w:r>
          </w:p>
        </w:tc>
        <w:tc>
          <w:tcPr>
            <w:tcW w:w="1977" w:type="dxa"/>
            <w:shd w:val="clear" w:color="auto" w:fill="EEECE1" w:themeFill="background2"/>
          </w:tcPr>
          <w:p w14:paraId="69CAD7D2" w14:textId="77777777" w:rsidR="004F6682" w:rsidRPr="004705F5" w:rsidRDefault="00EF2EF7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4705F5">
              <w:rPr>
                <w:b/>
                <w:sz w:val="24"/>
                <w:szCs w:val="24"/>
                <w:lang w:val="lv-LV"/>
              </w:rPr>
              <w:t>IETEICAMS / OBLIGĀTS</w:t>
            </w:r>
          </w:p>
        </w:tc>
        <w:tc>
          <w:tcPr>
            <w:tcW w:w="1014" w:type="dxa"/>
            <w:shd w:val="clear" w:color="auto" w:fill="EEECE1" w:themeFill="background2"/>
          </w:tcPr>
          <w:p w14:paraId="25C683D5" w14:textId="77777777" w:rsidR="004F6682" w:rsidRPr="004705F5" w:rsidRDefault="00251BFC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4705F5">
              <w:rPr>
                <w:b/>
                <w:sz w:val="24"/>
                <w:szCs w:val="24"/>
                <w:lang w:val="lv-LV"/>
              </w:rPr>
              <w:t>Atbilst</w:t>
            </w:r>
          </w:p>
        </w:tc>
        <w:tc>
          <w:tcPr>
            <w:tcW w:w="1083" w:type="dxa"/>
            <w:shd w:val="clear" w:color="auto" w:fill="EEECE1" w:themeFill="background2"/>
          </w:tcPr>
          <w:p w14:paraId="4BBC5579" w14:textId="77777777" w:rsidR="004F6682" w:rsidRPr="004705F5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4705F5">
              <w:rPr>
                <w:b/>
                <w:sz w:val="24"/>
                <w:szCs w:val="24"/>
                <w:lang w:val="lv-LV"/>
              </w:rPr>
              <w:t>Neatbilst</w:t>
            </w:r>
          </w:p>
        </w:tc>
        <w:tc>
          <w:tcPr>
            <w:tcW w:w="870" w:type="dxa"/>
            <w:shd w:val="clear" w:color="auto" w:fill="EEECE1" w:themeFill="background2"/>
          </w:tcPr>
          <w:p w14:paraId="1327EDA8" w14:textId="77777777" w:rsidR="004F6682" w:rsidRPr="004705F5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4705F5">
              <w:rPr>
                <w:b/>
                <w:sz w:val="24"/>
                <w:szCs w:val="24"/>
                <w:lang w:val="lv-LV"/>
              </w:rPr>
              <w:t>Atbilst daļēji</w:t>
            </w:r>
          </w:p>
        </w:tc>
      </w:tr>
      <w:tr w:rsidR="004F6682" w:rsidRPr="006F0BF3" w14:paraId="1468166B" w14:textId="77777777" w:rsidTr="009F4141">
        <w:tc>
          <w:tcPr>
            <w:tcW w:w="531" w:type="dxa"/>
          </w:tcPr>
          <w:p w14:paraId="723A9671" w14:textId="77777777" w:rsidR="004F6682" w:rsidRPr="006F0BF3" w:rsidRDefault="004F6682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14:paraId="4CAA695B" w14:textId="77777777" w:rsidR="004F6682" w:rsidRPr="006F0BF3" w:rsidRDefault="00626FF7" w:rsidP="006F0BF3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Pārgājienu tematika tiek iekļauta pakalpojumu sniedzēja reklāmas</w:t>
            </w:r>
            <w:r>
              <w:rPr>
                <w:sz w:val="24"/>
                <w:szCs w:val="24"/>
                <w:lang w:val="lv-LV"/>
              </w:rPr>
              <w:t xml:space="preserve"> materiālos, piem.,</w:t>
            </w:r>
            <w:r>
              <w:t xml:space="preserve"> </w:t>
            </w:r>
            <w:r w:rsidRPr="00314D9C">
              <w:rPr>
                <w:sz w:val="24"/>
                <w:szCs w:val="24"/>
                <w:lang w:val="lv-LV"/>
              </w:rPr>
              <w:t>mājas lapā ātri, viegli un ērti ir atrodama informācija par novadā esošajiem kājāmgājēju maršrutiem/takām. (Lūdzu, norādiet konkrētu saiti, kur maršruti ir atrodami</w:t>
            </w:r>
            <w:r>
              <w:rPr>
                <w:sz w:val="24"/>
                <w:szCs w:val="24"/>
                <w:lang w:val="lv-LV"/>
              </w:rPr>
              <w:t>.</w:t>
            </w:r>
            <w:r w:rsidRPr="00314D9C">
              <w:rPr>
                <w:sz w:val="24"/>
                <w:szCs w:val="24"/>
                <w:lang w:val="lv-LV"/>
              </w:rPr>
              <w:t>)</w:t>
            </w:r>
            <w:r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1977" w:type="dxa"/>
          </w:tcPr>
          <w:p w14:paraId="4098AF16" w14:textId="77777777" w:rsidR="004F6682" w:rsidRPr="004705F5" w:rsidRDefault="00EF2EF7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4705F5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4" w:type="dxa"/>
          </w:tcPr>
          <w:p w14:paraId="3C81AF77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14:paraId="56354537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14:paraId="54AD38C7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4F6682" w:rsidRPr="006F0BF3" w14:paraId="071AA375" w14:textId="77777777" w:rsidTr="009F4141">
        <w:tc>
          <w:tcPr>
            <w:tcW w:w="531" w:type="dxa"/>
          </w:tcPr>
          <w:p w14:paraId="7830BE77" w14:textId="77777777" w:rsidR="004F6682" w:rsidRPr="006F0BF3" w:rsidRDefault="004F6682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14:paraId="0107D2E5" w14:textId="77777777" w:rsidR="004F6682" w:rsidRPr="006F0BF3" w:rsidRDefault="004F6682" w:rsidP="006F0BF3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Redzamā vietā ir novietota pilnvērtīga informācija par maršrutu (piem.,</w:t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6F0BF3">
              <w:rPr>
                <w:sz w:val="24"/>
                <w:szCs w:val="24"/>
                <w:lang w:val="lv-LV"/>
              </w:rPr>
              <w:t>kopēja maršruta karte (ja tā ir garā distance) vai konkrētā posma/takas</w:t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6F0BF3">
              <w:rPr>
                <w:sz w:val="24"/>
                <w:szCs w:val="24"/>
                <w:lang w:val="lv-LV"/>
              </w:rPr>
              <w:t>karte, kurai vēlams ietvert šādu informāciju: garums, grūtības pakāpe,</w:t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6F0BF3">
              <w:rPr>
                <w:sz w:val="24"/>
                <w:szCs w:val="24"/>
                <w:lang w:val="lv-LV"/>
              </w:rPr>
              <w:t xml:space="preserve">aptuvenais </w:t>
            </w:r>
            <w:r w:rsidRPr="006F0BF3">
              <w:rPr>
                <w:sz w:val="24"/>
                <w:szCs w:val="24"/>
                <w:lang w:val="lv-LV"/>
              </w:rPr>
              <w:lastRenderedPageBreak/>
              <w:t>iešanas ilgums, ceļa segums, sākuma un finiša vietas,</w:t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6F0BF3">
              <w:rPr>
                <w:sz w:val="24"/>
                <w:szCs w:val="24"/>
                <w:lang w:val="lv-LV"/>
              </w:rPr>
              <w:t>šķēršļi, bīstamās vietas un alternatīvie posmi u.c., un tajā pieejamajiem</w:t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6F0BF3">
              <w:rPr>
                <w:sz w:val="24"/>
                <w:szCs w:val="24"/>
                <w:lang w:val="lv-LV"/>
              </w:rPr>
              <w:t>pakalpojumiem, piem., naktsmītnes, ēdināšanas vietas, veikali, atpūtas</w:t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6F0BF3">
              <w:rPr>
                <w:sz w:val="24"/>
                <w:szCs w:val="24"/>
                <w:lang w:val="lv-LV"/>
              </w:rPr>
              <w:t>vietas, labierīcības, tūrisma informācijas centri/punkti).</w:t>
            </w:r>
          </w:p>
          <w:p w14:paraId="243251D1" w14:textId="77777777" w:rsidR="004F6682" w:rsidRPr="006F0BF3" w:rsidRDefault="004F6682" w:rsidP="006F0BF3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 xml:space="preserve">P.S. </w:t>
            </w:r>
            <w:r w:rsidR="00DD2403">
              <w:rPr>
                <w:sz w:val="24"/>
                <w:szCs w:val="24"/>
                <w:lang w:val="lv-LV"/>
              </w:rPr>
              <w:t>J</w:t>
            </w:r>
            <w:r w:rsidRPr="006F0BF3">
              <w:rPr>
                <w:sz w:val="24"/>
                <w:szCs w:val="24"/>
                <w:lang w:val="lv-LV"/>
              </w:rPr>
              <w:t>a kāda no takām ved cauri aizsargājamai teritorijai, kur var būt</w:t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6F0BF3">
              <w:rPr>
                <w:sz w:val="24"/>
                <w:szCs w:val="24"/>
                <w:lang w:val="lv-LV"/>
              </w:rPr>
              <w:t>dažādi ierobežojumi, par to vajadzētu būt pieejamai informācijai (gan</w:t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6F0BF3">
              <w:rPr>
                <w:sz w:val="24"/>
                <w:szCs w:val="24"/>
                <w:lang w:val="lv-LV"/>
              </w:rPr>
              <w:t>par to, ka tā ir aizsargājama teritorija, gan par to, ka ir ierobežojumi).</w:t>
            </w:r>
          </w:p>
        </w:tc>
        <w:tc>
          <w:tcPr>
            <w:tcW w:w="1977" w:type="dxa"/>
          </w:tcPr>
          <w:p w14:paraId="3979825D" w14:textId="77777777" w:rsidR="004F6682" w:rsidRPr="004705F5" w:rsidRDefault="00EF2EF7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4705F5">
              <w:rPr>
                <w:b/>
                <w:sz w:val="24"/>
                <w:szCs w:val="24"/>
                <w:lang w:val="lv-LV"/>
              </w:rPr>
              <w:lastRenderedPageBreak/>
              <w:t>OBLIGĀTS</w:t>
            </w:r>
          </w:p>
        </w:tc>
        <w:tc>
          <w:tcPr>
            <w:tcW w:w="1014" w:type="dxa"/>
          </w:tcPr>
          <w:p w14:paraId="058AFB0C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14:paraId="3FCDC1A4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14:paraId="538A98F4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4F6682" w:rsidRPr="006F0BF3" w14:paraId="678F3E7E" w14:textId="77777777" w:rsidTr="009F4141">
        <w:tc>
          <w:tcPr>
            <w:tcW w:w="531" w:type="dxa"/>
          </w:tcPr>
          <w:p w14:paraId="23FD78AD" w14:textId="77777777" w:rsidR="004F6682" w:rsidRPr="006F0BF3" w:rsidRDefault="004F6682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14:paraId="4E0B4F07" w14:textId="77777777" w:rsidR="004F6682" w:rsidRPr="006F0BF3" w:rsidRDefault="004F6682" w:rsidP="006F0BF3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Informācija par maršrutiem un pakalpojumiem pieejama vismaz vienā</w:t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6F0BF3">
              <w:rPr>
                <w:sz w:val="24"/>
                <w:szCs w:val="24"/>
                <w:lang w:val="lv-LV"/>
              </w:rPr>
              <w:t>starptautiskā valodā (ieteicams angļu valodā).</w:t>
            </w:r>
          </w:p>
        </w:tc>
        <w:tc>
          <w:tcPr>
            <w:tcW w:w="1977" w:type="dxa"/>
          </w:tcPr>
          <w:p w14:paraId="22E392A4" w14:textId="77777777" w:rsidR="004F6682" w:rsidRPr="004705F5" w:rsidRDefault="00EF2EF7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4705F5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4" w:type="dxa"/>
          </w:tcPr>
          <w:p w14:paraId="0F7D61EB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14:paraId="58221AA9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14:paraId="2F659844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4F6682" w:rsidRPr="006F0BF3" w14:paraId="74C34BA7" w14:textId="77777777" w:rsidTr="009F4141">
        <w:tc>
          <w:tcPr>
            <w:tcW w:w="531" w:type="dxa"/>
          </w:tcPr>
          <w:p w14:paraId="7D5D6726" w14:textId="77777777" w:rsidR="004F6682" w:rsidRPr="006F0BF3" w:rsidRDefault="004F6682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14:paraId="034B14EB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Pakalpojumu sniedzējs var sazināties kādā svešvalodā.</w:t>
            </w:r>
          </w:p>
        </w:tc>
        <w:tc>
          <w:tcPr>
            <w:tcW w:w="1977" w:type="dxa"/>
          </w:tcPr>
          <w:p w14:paraId="726E3570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IETEICAMS</w:t>
            </w:r>
          </w:p>
        </w:tc>
        <w:tc>
          <w:tcPr>
            <w:tcW w:w="1014" w:type="dxa"/>
          </w:tcPr>
          <w:p w14:paraId="09050121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14:paraId="200907B6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14:paraId="157997DA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4F6682" w:rsidRPr="006F0BF3" w14:paraId="72C2CE1F" w14:textId="77777777" w:rsidTr="009F4141">
        <w:tc>
          <w:tcPr>
            <w:tcW w:w="531" w:type="dxa"/>
          </w:tcPr>
          <w:p w14:paraId="033A2E1F" w14:textId="77777777" w:rsidR="004F6682" w:rsidRPr="006F0BF3" w:rsidRDefault="004F6682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14:paraId="6A0816D4" w14:textId="77777777" w:rsidR="004F6682" w:rsidRPr="006F0BF3" w:rsidRDefault="004F6682" w:rsidP="006F0BF3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Pakalpojumu sniedzējs ir zinošs ne tikai par maršrutiem apkārtnē, bet</w:t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6F0BF3">
              <w:rPr>
                <w:sz w:val="24"/>
                <w:szCs w:val="24"/>
                <w:lang w:val="lv-LV"/>
              </w:rPr>
              <w:t>arī par vietējo apkaimi, interesantiem apskates objektiem u.c. tūrisma</w:t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6F0BF3">
              <w:rPr>
                <w:sz w:val="24"/>
                <w:szCs w:val="24"/>
                <w:lang w:val="lv-LV"/>
              </w:rPr>
              <w:t>informāciju.</w:t>
            </w:r>
          </w:p>
        </w:tc>
        <w:tc>
          <w:tcPr>
            <w:tcW w:w="1977" w:type="dxa"/>
          </w:tcPr>
          <w:p w14:paraId="5360AC5E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IETEICAMS</w:t>
            </w:r>
          </w:p>
        </w:tc>
        <w:tc>
          <w:tcPr>
            <w:tcW w:w="1014" w:type="dxa"/>
          </w:tcPr>
          <w:p w14:paraId="3EC16B77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14:paraId="1D447B7D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14:paraId="67423A48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4F6682" w:rsidRPr="006F0BF3" w14:paraId="1A4A4D91" w14:textId="77777777" w:rsidTr="009F4141">
        <w:tc>
          <w:tcPr>
            <w:tcW w:w="531" w:type="dxa"/>
          </w:tcPr>
          <w:p w14:paraId="366A5FAB" w14:textId="77777777" w:rsidR="004F6682" w:rsidRPr="006F0BF3" w:rsidRDefault="004F6682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14:paraId="29E4E5E2" w14:textId="77777777" w:rsidR="004F6682" w:rsidRPr="006F0BF3" w:rsidRDefault="004F6682" w:rsidP="006F0BF3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Ja īpašumā atrodas suns, tam jābūt ierobežotam noteiktā teritorijā</w:t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6F0BF3">
              <w:rPr>
                <w:sz w:val="24"/>
                <w:szCs w:val="24"/>
                <w:lang w:val="lv-LV"/>
              </w:rPr>
              <w:t>un tas neapdraud tūristus (vēlams novietot zīmi, ka teritorijā ir suns).</w:t>
            </w:r>
          </w:p>
        </w:tc>
        <w:tc>
          <w:tcPr>
            <w:tcW w:w="1977" w:type="dxa"/>
          </w:tcPr>
          <w:p w14:paraId="4D53E2DF" w14:textId="77777777" w:rsidR="004F6682" w:rsidRPr="004705F5" w:rsidRDefault="00626FF7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4705F5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4" w:type="dxa"/>
          </w:tcPr>
          <w:p w14:paraId="263361B3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14:paraId="1C37DDF5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14:paraId="264AAFE3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4F6682" w:rsidRPr="006F0BF3" w14:paraId="43CD567C" w14:textId="77777777" w:rsidTr="009F4141">
        <w:tc>
          <w:tcPr>
            <w:tcW w:w="531" w:type="dxa"/>
          </w:tcPr>
          <w:p w14:paraId="2F8E6CB3" w14:textId="77777777" w:rsidR="004F6682" w:rsidRPr="006F0BF3" w:rsidRDefault="004F6682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14:paraId="05ECCB46" w14:textId="77777777" w:rsidR="004F6682" w:rsidRPr="006F0BF3" w:rsidRDefault="004F6682" w:rsidP="006F0BF3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Pieejama informācija par to, kur vērsties dažādu veselības problēmu</w:t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6F0BF3">
              <w:rPr>
                <w:sz w:val="24"/>
                <w:szCs w:val="24"/>
                <w:lang w:val="lv-LV"/>
              </w:rPr>
              <w:t>gadījumā (tuvākā medicīnas iestāde, tuvākā aptieka u.tml.).</w:t>
            </w:r>
          </w:p>
        </w:tc>
        <w:tc>
          <w:tcPr>
            <w:tcW w:w="1977" w:type="dxa"/>
          </w:tcPr>
          <w:p w14:paraId="683EF167" w14:textId="77777777" w:rsidR="004F6682" w:rsidRPr="004705F5" w:rsidRDefault="00626FF7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4705F5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4" w:type="dxa"/>
          </w:tcPr>
          <w:p w14:paraId="51BFE65E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14:paraId="49F577D8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14:paraId="69036F2F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4F6682" w:rsidRPr="006F0BF3" w14:paraId="4E0851F8" w14:textId="77777777" w:rsidTr="009F4141">
        <w:tc>
          <w:tcPr>
            <w:tcW w:w="531" w:type="dxa"/>
          </w:tcPr>
          <w:p w14:paraId="377BA8EA" w14:textId="77777777" w:rsidR="004F6682" w:rsidRPr="006F0BF3" w:rsidRDefault="004F6682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14:paraId="1E0BF8FE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Pieejama pirmās palīdzības aptieciņa</w:t>
            </w:r>
            <w:r w:rsidR="00626FF7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1977" w:type="dxa"/>
          </w:tcPr>
          <w:p w14:paraId="4C5BF5E6" w14:textId="77777777" w:rsidR="004F6682" w:rsidRPr="004705F5" w:rsidRDefault="00626FF7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4705F5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4" w:type="dxa"/>
          </w:tcPr>
          <w:p w14:paraId="7EF55949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14:paraId="256F3278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14:paraId="35EFDD44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4F6682" w:rsidRPr="006F0BF3" w14:paraId="0F2A9135" w14:textId="77777777" w:rsidTr="009F4141">
        <w:tc>
          <w:tcPr>
            <w:tcW w:w="531" w:type="dxa"/>
          </w:tcPr>
          <w:p w14:paraId="303D6FE3" w14:textId="77777777" w:rsidR="004F6682" w:rsidRPr="006F0BF3" w:rsidRDefault="004F6682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14:paraId="3FFA144F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Pieejama informācija par sabiedriskā transporta iespējām.</w:t>
            </w:r>
          </w:p>
        </w:tc>
        <w:tc>
          <w:tcPr>
            <w:tcW w:w="1977" w:type="dxa"/>
          </w:tcPr>
          <w:p w14:paraId="77E9E10E" w14:textId="77777777" w:rsidR="004F6682" w:rsidRPr="004705F5" w:rsidRDefault="00626FF7" w:rsidP="00626FF7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4705F5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4" w:type="dxa"/>
          </w:tcPr>
          <w:p w14:paraId="626BC56D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14:paraId="5B81E3CD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14:paraId="210D1D52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4F6682" w:rsidRPr="006F0BF3" w14:paraId="136DA321" w14:textId="77777777" w:rsidTr="009F4141">
        <w:tc>
          <w:tcPr>
            <w:tcW w:w="531" w:type="dxa"/>
          </w:tcPr>
          <w:p w14:paraId="6F115D7E" w14:textId="77777777" w:rsidR="004F6682" w:rsidRPr="006F0BF3" w:rsidRDefault="004F6682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14:paraId="083C904E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Pieejams Wi-fi internets.</w:t>
            </w:r>
          </w:p>
        </w:tc>
        <w:tc>
          <w:tcPr>
            <w:tcW w:w="1977" w:type="dxa"/>
          </w:tcPr>
          <w:p w14:paraId="1678B89C" w14:textId="77777777" w:rsidR="004F6682" w:rsidRPr="004705F5" w:rsidRDefault="00626FF7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4705F5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4" w:type="dxa"/>
          </w:tcPr>
          <w:p w14:paraId="304EFBF5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14:paraId="6124C430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14:paraId="5A874BA3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4F6682" w:rsidRPr="006F0BF3" w14:paraId="4DAD6C16" w14:textId="77777777" w:rsidTr="009F4141">
        <w:tc>
          <w:tcPr>
            <w:tcW w:w="531" w:type="dxa"/>
          </w:tcPr>
          <w:p w14:paraId="7017E694" w14:textId="77777777" w:rsidR="004F6682" w:rsidRPr="006F0BF3" w:rsidRDefault="004F6682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14:paraId="5FF5A171" w14:textId="77777777" w:rsidR="004F6682" w:rsidRPr="006F0BF3" w:rsidRDefault="004F6682" w:rsidP="006F0BF3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Pieejams dzeramais ūdens vai iespēja iegādāties vai uzpildīt jau esošās</w:t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6F0BF3">
              <w:rPr>
                <w:sz w:val="24"/>
                <w:szCs w:val="24"/>
                <w:lang w:val="lv-LV"/>
              </w:rPr>
              <w:t>ūdens pudeles.</w:t>
            </w:r>
          </w:p>
        </w:tc>
        <w:tc>
          <w:tcPr>
            <w:tcW w:w="1977" w:type="dxa"/>
          </w:tcPr>
          <w:p w14:paraId="6D3F589F" w14:textId="77777777" w:rsidR="004F6682" w:rsidRPr="004705F5" w:rsidRDefault="00626FF7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4705F5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4" w:type="dxa"/>
          </w:tcPr>
          <w:p w14:paraId="3237AD2B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14:paraId="1CFB298F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14:paraId="6A760BBE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4F6682" w:rsidRPr="006F0BF3" w14:paraId="2EF22307" w14:textId="77777777" w:rsidTr="009F4141">
        <w:tc>
          <w:tcPr>
            <w:tcW w:w="531" w:type="dxa"/>
          </w:tcPr>
          <w:p w14:paraId="11186FB2" w14:textId="77777777" w:rsidR="004F6682" w:rsidRPr="006F0BF3" w:rsidRDefault="004F6682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14:paraId="7181C21F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Ir iespējams uzlādēt elektroierīces.</w:t>
            </w:r>
          </w:p>
        </w:tc>
        <w:tc>
          <w:tcPr>
            <w:tcW w:w="1977" w:type="dxa"/>
          </w:tcPr>
          <w:p w14:paraId="1A0123E3" w14:textId="77777777" w:rsidR="004F6682" w:rsidRPr="004705F5" w:rsidRDefault="00626FF7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4705F5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4" w:type="dxa"/>
          </w:tcPr>
          <w:p w14:paraId="38CA826C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14:paraId="4BFA4399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14:paraId="5B0020AB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4F6682" w:rsidRPr="006F0BF3" w14:paraId="4537F46E" w14:textId="77777777" w:rsidTr="009F4141">
        <w:tc>
          <w:tcPr>
            <w:tcW w:w="531" w:type="dxa"/>
          </w:tcPr>
          <w:p w14:paraId="1A369465" w14:textId="77777777" w:rsidR="004F6682" w:rsidRPr="006F0BF3" w:rsidRDefault="004F6682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14:paraId="3AE799CB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Ir iespējams notīrīt apavus (īpašas birstes vai citi risinājumi pie ieejas).</w:t>
            </w:r>
          </w:p>
        </w:tc>
        <w:tc>
          <w:tcPr>
            <w:tcW w:w="1977" w:type="dxa"/>
          </w:tcPr>
          <w:p w14:paraId="6203D5F0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IETEICAMS</w:t>
            </w:r>
          </w:p>
        </w:tc>
        <w:tc>
          <w:tcPr>
            <w:tcW w:w="1014" w:type="dxa"/>
          </w:tcPr>
          <w:p w14:paraId="4833462F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14:paraId="7218456C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14:paraId="282C43F6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4F6682" w:rsidRPr="006F0BF3" w14:paraId="704C2041" w14:textId="77777777" w:rsidTr="00626FF7">
        <w:tc>
          <w:tcPr>
            <w:tcW w:w="7715" w:type="dxa"/>
            <w:gridSpan w:val="3"/>
            <w:shd w:val="clear" w:color="auto" w:fill="EEECE1" w:themeFill="background2"/>
          </w:tcPr>
          <w:p w14:paraId="0EA9056B" w14:textId="77777777" w:rsidR="004F6682" w:rsidRPr="004705F5" w:rsidRDefault="004F6682" w:rsidP="00E00E95">
            <w:pPr>
              <w:jc w:val="right"/>
              <w:rPr>
                <w:b/>
                <w:sz w:val="24"/>
                <w:szCs w:val="24"/>
                <w:lang w:val="lv-LV"/>
              </w:rPr>
            </w:pPr>
            <w:r w:rsidRPr="004705F5">
              <w:rPr>
                <w:b/>
                <w:sz w:val="24"/>
                <w:szCs w:val="24"/>
                <w:lang w:val="lv-LV"/>
              </w:rPr>
              <w:t xml:space="preserve">KOPĀ </w:t>
            </w:r>
          </w:p>
        </w:tc>
        <w:tc>
          <w:tcPr>
            <w:tcW w:w="1014" w:type="dxa"/>
            <w:shd w:val="clear" w:color="auto" w:fill="EEECE1" w:themeFill="background2"/>
          </w:tcPr>
          <w:p w14:paraId="05418B1A" w14:textId="77777777" w:rsidR="004F6682" w:rsidRPr="004705F5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  <w:shd w:val="clear" w:color="auto" w:fill="EEECE1" w:themeFill="background2"/>
          </w:tcPr>
          <w:p w14:paraId="3E8224E2" w14:textId="77777777" w:rsidR="004F6682" w:rsidRPr="004705F5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870" w:type="dxa"/>
            <w:shd w:val="clear" w:color="auto" w:fill="EEECE1" w:themeFill="background2"/>
          </w:tcPr>
          <w:p w14:paraId="21CDD409" w14:textId="77777777" w:rsidR="004F6682" w:rsidRPr="004705F5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9F4141" w:rsidRPr="006F0BF3" w14:paraId="60E3812C" w14:textId="77777777" w:rsidTr="00626FF7">
        <w:tc>
          <w:tcPr>
            <w:tcW w:w="7715" w:type="dxa"/>
            <w:gridSpan w:val="3"/>
            <w:shd w:val="clear" w:color="auto" w:fill="EEECE1" w:themeFill="background2"/>
          </w:tcPr>
          <w:p w14:paraId="337E464A" w14:textId="77777777" w:rsidR="009F4141" w:rsidRPr="004705F5" w:rsidRDefault="004705F5" w:rsidP="00E00E95">
            <w:pPr>
              <w:jc w:val="right"/>
              <w:rPr>
                <w:b/>
                <w:sz w:val="24"/>
                <w:szCs w:val="24"/>
                <w:lang w:val="lv-LV"/>
              </w:rPr>
            </w:pPr>
            <w:r w:rsidRPr="004705F5">
              <w:rPr>
                <w:b/>
                <w:bCs/>
                <w:sz w:val="24"/>
                <w:szCs w:val="24"/>
                <w:lang w:val="lv-LV"/>
              </w:rPr>
              <w:t>OBLIGĀTIE</w:t>
            </w:r>
            <w:r w:rsidR="0082143A" w:rsidRPr="004705F5">
              <w:rPr>
                <w:b/>
                <w:sz w:val="24"/>
                <w:szCs w:val="24"/>
                <w:lang w:val="lv-LV"/>
              </w:rPr>
              <w:t xml:space="preserve"> </w:t>
            </w:r>
            <w:r w:rsidR="009F4141" w:rsidRPr="004705F5">
              <w:rPr>
                <w:b/>
                <w:sz w:val="24"/>
                <w:szCs w:val="24"/>
                <w:lang w:val="lv-LV"/>
              </w:rPr>
              <w:t xml:space="preserve">KRITĒRIJI*: </w:t>
            </w:r>
          </w:p>
        </w:tc>
        <w:tc>
          <w:tcPr>
            <w:tcW w:w="2967" w:type="dxa"/>
            <w:gridSpan w:val="3"/>
            <w:shd w:val="clear" w:color="auto" w:fill="EEECE1" w:themeFill="background2"/>
          </w:tcPr>
          <w:p w14:paraId="0E5B5549" w14:textId="77777777" w:rsidR="009F4141" w:rsidRPr="004705F5" w:rsidRDefault="009F4141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4705F5">
              <w:rPr>
                <w:b/>
                <w:sz w:val="24"/>
                <w:szCs w:val="24"/>
                <w:lang w:val="lv-LV"/>
              </w:rPr>
              <w:t xml:space="preserve">      /      %</w:t>
            </w:r>
          </w:p>
        </w:tc>
      </w:tr>
    </w:tbl>
    <w:p w14:paraId="12DF62E8" w14:textId="77777777" w:rsidR="006F0BF3" w:rsidRPr="00626FF7" w:rsidRDefault="00E00E95" w:rsidP="00717AAC">
      <w:pPr>
        <w:jc w:val="both"/>
        <w:rPr>
          <w:b/>
          <w:i/>
          <w:sz w:val="24"/>
          <w:szCs w:val="24"/>
          <w:lang w:val="lv-LV"/>
        </w:rPr>
      </w:pPr>
      <w:r w:rsidRPr="00626FF7">
        <w:rPr>
          <w:b/>
          <w:i/>
          <w:sz w:val="24"/>
          <w:szCs w:val="24"/>
          <w:lang w:val="lv-LV"/>
        </w:rPr>
        <w:t>*</w:t>
      </w:r>
      <w:r w:rsidR="00626FF7" w:rsidRPr="00626FF7">
        <w:rPr>
          <w:b/>
          <w:i/>
          <w:sz w:val="24"/>
          <w:szCs w:val="24"/>
          <w:lang w:val="lv-LV"/>
        </w:rPr>
        <w:t>OBLIGĀTO kritēriju kopskaits  – 10</w:t>
      </w:r>
      <w:r w:rsidRPr="00626FF7">
        <w:rPr>
          <w:b/>
          <w:i/>
          <w:sz w:val="24"/>
          <w:szCs w:val="24"/>
          <w:lang w:val="lv-LV"/>
        </w:rPr>
        <w:t xml:space="preserve">. Lai tūrisma uzņēmējs saņemtu Gājējam draudzīgs / Hiker-friendly zīmi, jābūt izpildītiem vismaz 75% no </w:t>
      </w:r>
      <w:r w:rsidR="00626FF7">
        <w:rPr>
          <w:b/>
          <w:i/>
          <w:sz w:val="24"/>
          <w:szCs w:val="24"/>
          <w:lang w:val="lv-LV"/>
        </w:rPr>
        <w:t>obligātajiem</w:t>
      </w:r>
      <w:r w:rsidRPr="00626FF7">
        <w:rPr>
          <w:b/>
          <w:i/>
          <w:sz w:val="24"/>
          <w:szCs w:val="24"/>
          <w:lang w:val="lv-LV"/>
        </w:rPr>
        <w:t xml:space="preserve"> kritērijiem.</w:t>
      </w:r>
    </w:p>
    <w:p w14:paraId="1EE223AB" w14:textId="77777777" w:rsidR="001F7841" w:rsidRDefault="00FC1E43" w:rsidP="00FC1E43">
      <w:pPr>
        <w:rPr>
          <w:b/>
          <w:i/>
          <w:color w:val="FF0000"/>
          <w:sz w:val="24"/>
          <w:szCs w:val="24"/>
          <w:lang w:val="lv-LV"/>
        </w:rPr>
      </w:pPr>
      <w:r>
        <w:rPr>
          <w:b/>
          <w:i/>
          <w:color w:val="FF0000"/>
          <w:sz w:val="24"/>
          <w:szCs w:val="24"/>
          <w:lang w:val="lv-LV"/>
        </w:rPr>
        <w:br w:type="page"/>
      </w:r>
    </w:p>
    <w:p w14:paraId="647F123D" w14:textId="77777777" w:rsidR="00FC1E43" w:rsidRPr="00FC1E43" w:rsidRDefault="00FC1E43" w:rsidP="00FC1E43">
      <w:pPr>
        <w:spacing w:before="60" w:after="60" w:line="480" w:lineRule="auto"/>
        <w:jc w:val="center"/>
        <w:rPr>
          <w:b/>
          <w:i/>
          <w:sz w:val="24"/>
          <w:szCs w:val="24"/>
          <w:lang w:val="lv-LV"/>
        </w:rPr>
      </w:pPr>
      <w:r w:rsidRPr="00FC1E43">
        <w:rPr>
          <w:b/>
          <w:i/>
          <w:sz w:val="24"/>
          <w:szCs w:val="24"/>
          <w:lang w:val="lv-LV"/>
        </w:rPr>
        <w:lastRenderedPageBreak/>
        <w:t>ZĪMES “GĀJĒJAM DRAUDZĪGS” VIDES PIEEJAMĪBAS KRITĒRIJI</w:t>
      </w:r>
    </w:p>
    <w:p w14:paraId="79EB940F" w14:textId="77777777" w:rsidR="00FC1E43" w:rsidRPr="00FC1E43" w:rsidRDefault="00FC1E43" w:rsidP="00FC1E43">
      <w:pPr>
        <w:spacing w:before="60" w:after="60"/>
        <w:rPr>
          <w:sz w:val="24"/>
          <w:szCs w:val="24"/>
          <w:lang w:val="lv-LV"/>
        </w:rPr>
      </w:pPr>
      <w:r w:rsidRPr="00FC1E43">
        <w:rPr>
          <w:sz w:val="24"/>
          <w:szCs w:val="24"/>
          <w:lang w:val="lv-LV"/>
        </w:rPr>
        <w:t>Pretendējot uz zīmi “Gājējam draudzīgs”, uzņēmējs var papildus iegūt arī divas vides pieejamības specializācijas:</w:t>
      </w:r>
    </w:p>
    <w:p w14:paraId="5D9C04D9" w14:textId="77777777" w:rsidR="00FC1E43" w:rsidRPr="00FC1E43" w:rsidRDefault="00FC1E43" w:rsidP="00FC1E43">
      <w:pPr>
        <w:numPr>
          <w:ilvl w:val="0"/>
          <w:numId w:val="25"/>
        </w:numPr>
        <w:spacing w:before="60" w:after="60"/>
        <w:contextualSpacing/>
        <w:rPr>
          <w:sz w:val="24"/>
          <w:szCs w:val="24"/>
          <w:lang w:val="lv-LV"/>
        </w:rPr>
      </w:pPr>
      <w:hyperlink w:anchor="_Pieejams_ratiņkrēslā" w:history="1">
        <w:r w:rsidRPr="00FC1E43">
          <w:rPr>
            <w:color w:val="0000FF"/>
            <w:sz w:val="24"/>
            <w:szCs w:val="24"/>
            <w:u w:val="single"/>
            <w:lang w:val="lv-LV"/>
          </w:rPr>
          <w:t xml:space="preserve">Pieejams </w:t>
        </w:r>
        <w:proofErr w:type="spellStart"/>
        <w:r w:rsidRPr="00FC1E43">
          <w:rPr>
            <w:color w:val="0000FF"/>
            <w:sz w:val="24"/>
            <w:szCs w:val="24"/>
            <w:u w:val="single"/>
            <w:lang w:val="lv-LV"/>
          </w:rPr>
          <w:t>ratiņkrēslā</w:t>
        </w:r>
        <w:proofErr w:type="spellEnd"/>
      </w:hyperlink>
    </w:p>
    <w:p w14:paraId="4572ED58" w14:textId="77777777" w:rsidR="00FC1E43" w:rsidRPr="00FC1E43" w:rsidRDefault="00FC1E43" w:rsidP="00FC1E43">
      <w:pPr>
        <w:numPr>
          <w:ilvl w:val="0"/>
          <w:numId w:val="25"/>
        </w:numPr>
        <w:spacing w:before="60" w:after="60"/>
        <w:contextualSpacing/>
        <w:rPr>
          <w:sz w:val="24"/>
          <w:szCs w:val="24"/>
          <w:lang w:val="lv-LV"/>
        </w:rPr>
      </w:pPr>
      <w:hyperlink w:anchor="_Pielāgots_redzes_ierobežojumiem" w:history="1">
        <w:r w:rsidRPr="00FC1E43">
          <w:rPr>
            <w:color w:val="0000FF"/>
            <w:sz w:val="24"/>
            <w:szCs w:val="24"/>
            <w:u w:val="single"/>
            <w:lang w:val="lv-LV"/>
          </w:rPr>
          <w:t>Pielāgots redzes ierobežojumiem</w:t>
        </w:r>
      </w:hyperlink>
    </w:p>
    <w:p w14:paraId="6508341D" w14:textId="77777777" w:rsidR="00FC1E43" w:rsidRPr="00FC1E43" w:rsidRDefault="00FC1E43" w:rsidP="00FC1E43">
      <w:pPr>
        <w:spacing w:before="60" w:after="60"/>
        <w:ind w:left="720"/>
        <w:contextualSpacing/>
        <w:rPr>
          <w:sz w:val="24"/>
          <w:szCs w:val="24"/>
          <w:lang w:val="lv-LV"/>
        </w:rPr>
      </w:pPr>
    </w:p>
    <w:p w14:paraId="06C43300" w14:textId="77777777" w:rsidR="00FC1E43" w:rsidRPr="00FC1E43" w:rsidRDefault="00FC1E43" w:rsidP="00FC1E43">
      <w:pPr>
        <w:keepNext/>
        <w:spacing w:before="240" w:after="60"/>
        <w:outlineLvl w:val="1"/>
        <w:rPr>
          <w:rFonts w:ascii="Arial" w:hAnsi="Arial"/>
          <w:b/>
          <w:i/>
          <w:sz w:val="24"/>
          <w:lang w:val="lv-LV"/>
        </w:rPr>
      </w:pPr>
      <w:bookmarkStart w:id="0" w:name="_Pieejams_ratiņkrēslā"/>
      <w:bookmarkEnd w:id="0"/>
      <w:r w:rsidRPr="00FC1E43">
        <w:rPr>
          <w:rFonts w:ascii="Arial" w:hAnsi="Arial"/>
          <w:b/>
          <w:i/>
          <w:sz w:val="24"/>
          <w:lang w:val="lv-LV"/>
        </w:rPr>
        <w:t xml:space="preserve">Pieejams </w:t>
      </w:r>
      <w:proofErr w:type="spellStart"/>
      <w:r w:rsidRPr="00FC1E43">
        <w:rPr>
          <w:rFonts w:ascii="Arial" w:hAnsi="Arial"/>
          <w:b/>
          <w:i/>
          <w:sz w:val="24"/>
          <w:lang w:val="lv-LV"/>
        </w:rPr>
        <w:t>ratiņkrēslā</w:t>
      </w:r>
      <w:proofErr w:type="spellEnd"/>
    </w:p>
    <w:p w14:paraId="2FE54125" w14:textId="77777777" w:rsidR="00FC1E43" w:rsidRPr="00FC1E43" w:rsidRDefault="00FC1E43" w:rsidP="00FC1E43">
      <w:pPr>
        <w:rPr>
          <w:lang w:val="lv-LV"/>
        </w:rPr>
      </w:pPr>
      <w:r w:rsidRPr="00FC1E43">
        <w:rPr>
          <w:noProof/>
          <w:lang w:val="en-GB" w:eastAsia="en-GB"/>
        </w:rPr>
        <w:drawing>
          <wp:inline distT="0" distB="0" distL="0" distR="0" wp14:anchorId="13133545" wp14:editId="62EF6671">
            <wp:extent cx="2552700" cy="8763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1007C" w14:textId="77777777" w:rsidR="00FC1E43" w:rsidRPr="00FC1E43" w:rsidRDefault="00FC1E43" w:rsidP="00FC1E43">
      <w:pPr>
        <w:spacing w:before="60" w:after="60"/>
        <w:rPr>
          <w:sz w:val="24"/>
          <w:szCs w:val="24"/>
          <w:lang w:val="lv-LV"/>
        </w:rPr>
      </w:pPr>
      <w:r w:rsidRPr="00FC1E43">
        <w:rPr>
          <w:sz w:val="24"/>
          <w:szCs w:val="24"/>
          <w:lang w:val="lv-LV"/>
        </w:rPr>
        <w:t xml:space="preserve">Vēlamies saņemt “Gājējam draudzīgs” papildus specializāciju “Pieejams </w:t>
      </w:r>
      <w:proofErr w:type="spellStart"/>
      <w:r w:rsidRPr="00FC1E43">
        <w:rPr>
          <w:sz w:val="24"/>
          <w:szCs w:val="24"/>
          <w:lang w:val="lv-LV"/>
        </w:rPr>
        <w:t>ratiņkrēslā</w:t>
      </w:r>
      <w:proofErr w:type="spellEnd"/>
      <w:r w:rsidRPr="00FC1E43">
        <w:rPr>
          <w:sz w:val="24"/>
          <w:szCs w:val="24"/>
          <w:lang w:val="lv-LV"/>
        </w:rPr>
        <w:t>”.  _________ (Jā / Nē ). Pie atbildes “Jā”, lūgums aizpildīt zemāk esošo atbilstības kritēriju anketu.</w:t>
      </w:r>
    </w:p>
    <w:p w14:paraId="067C58F0" w14:textId="77777777" w:rsidR="00FC1E43" w:rsidRPr="00FC1E43" w:rsidRDefault="00FC1E43" w:rsidP="00FC1E43">
      <w:pPr>
        <w:spacing w:before="60" w:after="60"/>
        <w:rPr>
          <w:sz w:val="24"/>
          <w:szCs w:val="24"/>
          <w:lang w:val="lv-LV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56"/>
        <w:gridCol w:w="4913"/>
        <w:gridCol w:w="1936"/>
        <w:gridCol w:w="1005"/>
        <w:gridCol w:w="1136"/>
        <w:gridCol w:w="910"/>
      </w:tblGrid>
      <w:tr w:rsidR="00FC1E43" w:rsidRPr="00FC1E43" w14:paraId="087C1C37" w14:textId="77777777" w:rsidTr="00914BF1">
        <w:tc>
          <w:tcPr>
            <w:tcW w:w="556" w:type="dxa"/>
            <w:shd w:val="clear" w:color="auto" w:fill="EEECE1" w:themeFill="background2"/>
          </w:tcPr>
          <w:p w14:paraId="6B6C9207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Nr.</w:t>
            </w:r>
          </w:p>
        </w:tc>
        <w:tc>
          <w:tcPr>
            <w:tcW w:w="5104" w:type="dxa"/>
            <w:shd w:val="clear" w:color="auto" w:fill="EEECE1" w:themeFill="background2"/>
          </w:tcPr>
          <w:p w14:paraId="3F2B0224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Kritēriji</w:t>
            </w:r>
          </w:p>
        </w:tc>
        <w:tc>
          <w:tcPr>
            <w:tcW w:w="1965" w:type="dxa"/>
            <w:shd w:val="clear" w:color="auto" w:fill="EEECE1" w:themeFill="background2"/>
          </w:tcPr>
          <w:p w14:paraId="6FFDF29F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  <w:shd w:val="clear" w:color="auto" w:fill="EEECE1" w:themeFill="background2"/>
          </w:tcPr>
          <w:p w14:paraId="7C51ABE7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Atbilst</w:t>
            </w:r>
          </w:p>
        </w:tc>
        <w:tc>
          <w:tcPr>
            <w:tcW w:w="1136" w:type="dxa"/>
            <w:shd w:val="clear" w:color="auto" w:fill="EEECE1" w:themeFill="background2"/>
          </w:tcPr>
          <w:p w14:paraId="643CBDB8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Neatbilst</w:t>
            </w:r>
          </w:p>
        </w:tc>
        <w:tc>
          <w:tcPr>
            <w:tcW w:w="910" w:type="dxa"/>
            <w:shd w:val="clear" w:color="auto" w:fill="EEECE1" w:themeFill="background2"/>
          </w:tcPr>
          <w:p w14:paraId="09471EFA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Atbilst daļēji</w:t>
            </w:r>
          </w:p>
        </w:tc>
      </w:tr>
      <w:tr w:rsidR="00FC1E43" w:rsidRPr="00FC1E43" w14:paraId="226E3232" w14:textId="77777777" w:rsidTr="00914BF1">
        <w:tc>
          <w:tcPr>
            <w:tcW w:w="556" w:type="dxa"/>
          </w:tcPr>
          <w:p w14:paraId="1C5310B9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1.</w:t>
            </w:r>
          </w:p>
        </w:tc>
        <w:tc>
          <w:tcPr>
            <w:tcW w:w="5104" w:type="dxa"/>
          </w:tcPr>
          <w:p w14:paraId="39B53929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Uzņēmuma reklāmas un informatīvajos materiālos ir norādīts, ka pakalpojumus var saņemt cilvēki ar funkcionāliem ierobežojumiem.</w:t>
            </w:r>
          </w:p>
        </w:tc>
        <w:tc>
          <w:tcPr>
            <w:tcW w:w="1965" w:type="dxa"/>
          </w:tcPr>
          <w:p w14:paraId="785EBD52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14:paraId="6591F46A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14:paraId="2B5A69A4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14:paraId="469377F8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FC1E43" w:rsidRPr="00FC1E43" w14:paraId="1F21FA53" w14:textId="77777777" w:rsidTr="00914BF1">
        <w:tc>
          <w:tcPr>
            <w:tcW w:w="556" w:type="dxa"/>
          </w:tcPr>
          <w:p w14:paraId="78887E7A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2.</w:t>
            </w:r>
          </w:p>
        </w:tc>
        <w:tc>
          <w:tcPr>
            <w:tcW w:w="5104" w:type="dxa"/>
          </w:tcPr>
          <w:p w14:paraId="2769181E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 xml:space="preserve">Pie pakalpojuma sniegšanas vietas ir piemērots </w:t>
            </w:r>
            <w:proofErr w:type="spellStart"/>
            <w:r w:rsidRPr="00FC1E43">
              <w:rPr>
                <w:sz w:val="24"/>
                <w:szCs w:val="24"/>
                <w:lang w:val="lv-LV"/>
              </w:rPr>
              <w:t>autostāvlaukums</w:t>
            </w:r>
            <w:proofErr w:type="spellEnd"/>
            <w:r w:rsidRPr="00FC1E43">
              <w:rPr>
                <w:sz w:val="24"/>
                <w:szCs w:val="24"/>
                <w:lang w:val="lv-LV"/>
              </w:rPr>
              <w:t xml:space="preserve"> ar norādi “piekļūstams </w:t>
            </w:r>
            <w:proofErr w:type="spellStart"/>
            <w:r w:rsidRPr="00FC1E43">
              <w:rPr>
                <w:sz w:val="24"/>
                <w:szCs w:val="24"/>
                <w:lang w:val="lv-LV"/>
              </w:rPr>
              <w:t>ratiņkrēslā</w:t>
            </w:r>
            <w:proofErr w:type="spellEnd"/>
            <w:r w:rsidRPr="00FC1E43">
              <w:rPr>
                <w:sz w:val="24"/>
                <w:szCs w:val="24"/>
                <w:lang w:val="lv-LV"/>
              </w:rPr>
              <w:t>”.</w:t>
            </w:r>
          </w:p>
        </w:tc>
        <w:tc>
          <w:tcPr>
            <w:tcW w:w="1965" w:type="dxa"/>
          </w:tcPr>
          <w:p w14:paraId="05CEEBE0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14:paraId="6E3BB3F5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14:paraId="0373B811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14:paraId="0969139C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FC1E43" w:rsidRPr="00FC1E43" w14:paraId="60D2A1FA" w14:textId="77777777" w:rsidTr="00914BF1">
        <w:tc>
          <w:tcPr>
            <w:tcW w:w="556" w:type="dxa"/>
          </w:tcPr>
          <w:p w14:paraId="758D13E5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3.</w:t>
            </w:r>
          </w:p>
        </w:tc>
        <w:tc>
          <w:tcPr>
            <w:tcW w:w="5104" w:type="dxa"/>
          </w:tcPr>
          <w:p w14:paraId="40413EEA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 xml:space="preserve">Ēkas ieeja ir piekļūstama </w:t>
            </w:r>
            <w:proofErr w:type="spellStart"/>
            <w:r w:rsidRPr="00FC1E43">
              <w:rPr>
                <w:sz w:val="24"/>
                <w:szCs w:val="24"/>
                <w:lang w:val="lv-LV"/>
              </w:rPr>
              <w:t>ratiņkrēslā</w:t>
            </w:r>
            <w:proofErr w:type="spellEnd"/>
            <w:r w:rsidRPr="00FC1E43">
              <w:rPr>
                <w:sz w:val="24"/>
                <w:szCs w:val="24"/>
                <w:lang w:val="lv-LV"/>
              </w:rPr>
              <w:t xml:space="preserve"> un cilvēkiem ar citiem funkcionāliem ierobežojumiem, tai skaitā, senioriem. Piemēram, ir uzbraucamā rampa, nav augstu sliekšņu, vai tie ir pielāgoti.</w:t>
            </w:r>
          </w:p>
        </w:tc>
        <w:tc>
          <w:tcPr>
            <w:tcW w:w="1965" w:type="dxa"/>
          </w:tcPr>
          <w:p w14:paraId="22176144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14:paraId="75FB2167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14:paraId="3E3D52FF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14:paraId="51A5CDBD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FC1E43" w:rsidRPr="00FC1E43" w14:paraId="44698185" w14:textId="77777777" w:rsidTr="00914BF1">
        <w:tc>
          <w:tcPr>
            <w:tcW w:w="556" w:type="dxa"/>
          </w:tcPr>
          <w:p w14:paraId="0B9CD741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4.</w:t>
            </w:r>
          </w:p>
        </w:tc>
        <w:tc>
          <w:tcPr>
            <w:tcW w:w="5104" w:type="dxa"/>
          </w:tcPr>
          <w:p w14:paraId="1AFA8D84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Iekštelpas un durvju ailes ir plašas un bez sliekšņiem, lai pa tām varētu pārvietoties cilvēki ar funkcionāliem ierobežojumiem.</w:t>
            </w:r>
          </w:p>
        </w:tc>
        <w:tc>
          <w:tcPr>
            <w:tcW w:w="1965" w:type="dxa"/>
          </w:tcPr>
          <w:p w14:paraId="1913BD93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14:paraId="255C61DB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14:paraId="6422E3E6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14:paraId="298DEA7D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FC1E43" w:rsidRPr="00FC1E43" w14:paraId="648471F4" w14:textId="77777777" w:rsidTr="00914BF1">
        <w:tc>
          <w:tcPr>
            <w:tcW w:w="556" w:type="dxa"/>
          </w:tcPr>
          <w:p w14:paraId="1E9AA96E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5.</w:t>
            </w:r>
          </w:p>
        </w:tc>
        <w:tc>
          <w:tcPr>
            <w:tcW w:w="5104" w:type="dxa"/>
          </w:tcPr>
          <w:p w14:paraId="2E6299D5" w14:textId="77777777" w:rsidR="00FC1E43" w:rsidRPr="00FC1E43" w:rsidRDefault="00FC1E43" w:rsidP="00FC1E43">
            <w:pPr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Cilvēki ar funkcionāliem ierobežojumiem pakalpojumus var saņemt pirmajā stāvā. Ja tas iespējams citos stāvos, tad ir pieejams lifts.</w:t>
            </w:r>
          </w:p>
        </w:tc>
        <w:tc>
          <w:tcPr>
            <w:tcW w:w="1965" w:type="dxa"/>
          </w:tcPr>
          <w:p w14:paraId="17B4550D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14:paraId="7C2F90F0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14:paraId="47D83063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14:paraId="4BC520B4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FC1E43" w:rsidRPr="00FC1E43" w14:paraId="0CD25A8E" w14:textId="77777777" w:rsidTr="00914BF1">
        <w:tc>
          <w:tcPr>
            <w:tcW w:w="556" w:type="dxa"/>
          </w:tcPr>
          <w:p w14:paraId="4814924E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6.</w:t>
            </w:r>
          </w:p>
        </w:tc>
        <w:tc>
          <w:tcPr>
            <w:tcW w:w="5104" w:type="dxa"/>
          </w:tcPr>
          <w:p w14:paraId="583D8D0E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Sanitārās telpas, tualete un duša ir pielāgotas cilvēkiem ar funkcionāliem ierobežojumiem.</w:t>
            </w:r>
          </w:p>
        </w:tc>
        <w:tc>
          <w:tcPr>
            <w:tcW w:w="1965" w:type="dxa"/>
          </w:tcPr>
          <w:p w14:paraId="4C59404E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14:paraId="1704D198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14:paraId="2EE98538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14:paraId="4FA87662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FC1E43" w:rsidRPr="00FC1E43" w14:paraId="3EB73145" w14:textId="77777777" w:rsidTr="00914BF1">
        <w:tc>
          <w:tcPr>
            <w:tcW w:w="556" w:type="dxa"/>
          </w:tcPr>
          <w:p w14:paraId="7CE8C1F7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7.</w:t>
            </w:r>
          </w:p>
        </w:tc>
        <w:tc>
          <w:tcPr>
            <w:tcW w:w="5104" w:type="dxa"/>
          </w:tcPr>
          <w:p w14:paraId="08660C68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Inventārs un aprīkojums ir ērts, funkcionāls, drošs un pieejams cilvēkiem ar funkcionāliem ierobežojumiem.</w:t>
            </w:r>
          </w:p>
        </w:tc>
        <w:tc>
          <w:tcPr>
            <w:tcW w:w="1965" w:type="dxa"/>
          </w:tcPr>
          <w:p w14:paraId="4DF6A601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14:paraId="0A4B655C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14:paraId="097C2A9B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14:paraId="7B7B27EA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FC1E43" w:rsidRPr="00FC1E43" w14:paraId="6946832E" w14:textId="77777777" w:rsidTr="00914BF1">
        <w:tc>
          <w:tcPr>
            <w:tcW w:w="556" w:type="dxa"/>
          </w:tcPr>
          <w:p w14:paraId="14EA0840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8.</w:t>
            </w:r>
          </w:p>
        </w:tc>
        <w:tc>
          <w:tcPr>
            <w:tcW w:w="5104" w:type="dxa"/>
          </w:tcPr>
          <w:p w14:paraId="714B2D1A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Uzņēmuma darbinieki iespēju robežās var palīdzēt cilvēkiem ar funkcionāliem ierobežojumiem, dot padomu, asistēt.</w:t>
            </w:r>
          </w:p>
        </w:tc>
        <w:tc>
          <w:tcPr>
            <w:tcW w:w="1965" w:type="dxa"/>
          </w:tcPr>
          <w:p w14:paraId="6C0E44F0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14:paraId="7A77AD2F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14:paraId="5C3BE9F8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14:paraId="018BBFB7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FC1E43" w:rsidRPr="00FC1E43" w14:paraId="0B35F3DA" w14:textId="77777777" w:rsidTr="00914BF1">
        <w:tc>
          <w:tcPr>
            <w:tcW w:w="556" w:type="dxa"/>
          </w:tcPr>
          <w:p w14:paraId="5123624A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9.</w:t>
            </w:r>
          </w:p>
        </w:tc>
        <w:tc>
          <w:tcPr>
            <w:tcW w:w="5104" w:type="dxa"/>
          </w:tcPr>
          <w:p w14:paraId="557E895F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Nepieciešamības gadījumā cilvēki ar funkcionāliem ierobežojumiem var droši evakuēties no telpām paši un saņemt darbinieku palīdzību.</w:t>
            </w:r>
          </w:p>
        </w:tc>
        <w:tc>
          <w:tcPr>
            <w:tcW w:w="1965" w:type="dxa"/>
          </w:tcPr>
          <w:p w14:paraId="7268EF34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14:paraId="3EAD9B19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14:paraId="2523D5A4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14:paraId="6AC7B9F6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FC1E43" w:rsidRPr="00FC1E43" w14:paraId="38240DE6" w14:textId="77777777" w:rsidTr="00914BF1">
        <w:tc>
          <w:tcPr>
            <w:tcW w:w="7625" w:type="dxa"/>
            <w:gridSpan w:val="3"/>
            <w:shd w:val="clear" w:color="auto" w:fill="EEECE1" w:themeFill="background2"/>
          </w:tcPr>
          <w:p w14:paraId="2FD8B1D0" w14:textId="77777777" w:rsidR="00FC1E43" w:rsidRPr="00FC1E43" w:rsidRDefault="00FC1E43" w:rsidP="00FC1E43">
            <w:pPr>
              <w:jc w:val="right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 xml:space="preserve">KOPĀ </w:t>
            </w:r>
          </w:p>
        </w:tc>
        <w:tc>
          <w:tcPr>
            <w:tcW w:w="1011" w:type="dxa"/>
            <w:shd w:val="clear" w:color="auto" w:fill="EEECE1" w:themeFill="background2"/>
          </w:tcPr>
          <w:p w14:paraId="272A3435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  <w:shd w:val="clear" w:color="auto" w:fill="EEECE1" w:themeFill="background2"/>
          </w:tcPr>
          <w:p w14:paraId="19219F36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910" w:type="dxa"/>
            <w:shd w:val="clear" w:color="auto" w:fill="EEECE1" w:themeFill="background2"/>
          </w:tcPr>
          <w:p w14:paraId="39E598CF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</w:tbl>
    <w:p w14:paraId="5A35FC15" w14:textId="77777777" w:rsidR="00FC1E43" w:rsidRPr="00FC1E43" w:rsidRDefault="00FC1E43" w:rsidP="00FC1E43">
      <w:pPr>
        <w:spacing w:before="60" w:after="60"/>
        <w:rPr>
          <w:b/>
          <w:i/>
          <w:sz w:val="24"/>
          <w:szCs w:val="24"/>
          <w:lang w:val="lv-LV"/>
        </w:rPr>
      </w:pPr>
      <w:r w:rsidRPr="00FC1E43">
        <w:rPr>
          <w:b/>
          <w:i/>
          <w:sz w:val="24"/>
          <w:szCs w:val="24"/>
          <w:lang w:val="lv-LV"/>
        </w:rPr>
        <w:t>* vides pieejamības kritēriji ir jāizpilda 100% apmērā, tomēr komisija patur tiesības izvērtēt katru gadījumu individuāli, izvērtējot katra kritērija izpildi.</w:t>
      </w:r>
      <w:r w:rsidRPr="00FC1E43">
        <w:rPr>
          <w:sz w:val="24"/>
          <w:szCs w:val="24"/>
          <w:lang w:val="lv-LV"/>
        </w:rPr>
        <w:br/>
      </w:r>
    </w:p>
    <w:p w14:paraId="64148F10" w14:textId="77777777" w:rsidR="00FC1E43" w:rsidRPr="00FC1E43" w:rsidRDefault="00FC1E43" w:rsidP="00FC1E43">
      <w:pPr>
        <w:keepNext/>
        <w:spacing w:before="240" w:after="60"/>
        <w:outlineLvl w:val="1"/>
        <w:rPr>
          <w:rFonts w:ascii="Arial" w:hAnsi="Arial"/>
          <w:b/>
          <w:i/>
          <w:sz w:val="24"/>
          <w:lang w:val="lv-LV"/>
        </w:rPr>
      </w:pPr>
      <w:bookmarkStart w:id="1" w:name="_Pielāgots_redzes_ierobežojumiem"/>
      <w:bookmarkEnd w:id="1"/>
      <w:r w:rsidRPr="00FC1E43">
        <w:rPr>
          <w:rFonts w:ascii="Arial" w:hAnsi="Arial"/>
          <w:b/>
          <w:i/>
          <w:sz w:val="24"/>
          <w:lang w:val="lv-LV"/>
        </w:rPr>
        <w:lastRenderedPageBreak/>
        <w:t>Pielāgots redzes ierobežojumiem</w:t>
      </w:r>
    </w:p>
    <w:p w14:paraId="03C14610" w14:textId="77777777" w:rsidR="00FC1E43" w:rsidRPr="00FC1E43" w:rsidRDefault="00FC1E43" w:rsidP="00FC1E43">
      <w:pPr>
        <w:rPr>
          <w:lang w:val="lv-LV"/>
        </w:rPr>
      </w:pPr>
      <w:r w:rsidRPr="00FC1E43">
        <w:rPr>
          <w:noProof/>
          <w:lang w:val="en-GB" w:eastAsia="en-GB"/>
        </w:rPr>
        <w:drawing>
          <wp:inline distT="0" distB="0" distL="0" distR="0" wp14:anchorId="1539D6BE" wp14:editId="66EFFAC2">
            <wp:extent cx="3362325" cy="7524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980D9" w14:textId="77777777" w:rsidR="00FC1E43" w:rsidRPr="00FC1E43" w:rsidRDefault="00FC1E43" w:rsidP="00FC1E43">
      <w:pPr>
        <w:spacing w:before="60" w:after="60"/>
        <w:rPr>
          <w:sz w:val="24"/>
          <w:szCs w:val="24"/>
          <w:lang w:val="lv-LV"/>
        </w:rPr>
      </w:pPr>
      <w:r w:rsidRPr="00FC1E43">
        <w:rPr>
          <w:sz w:val="24"/>
          <w:szCs w:val="24"/>
          <w:lang w:val="lv-LV"/>
        </w:rPr>
        <w:t>Vēlamies saņemt “Gājējam draudzīgs” papildus specializāciju “Pielāgots redzes ierobežojumiem”. _________ (Jā / Nē ). Pie atbildes “Jā”, lūgums aizpildīt zemāk esošo atbilstības kritēriju anketu.</w:t>
      </w:r>
    </w:p>
    <w:p w14:paraId="09C0BEAE" w14:textId="77777777" w:rsidR="00FC1E43" w:rsidRPr="00FC1E43" w:rsidRDefault="00FC1E43" w:rsidP="00FC1E43">
      <w:pPr>
        <w:spacing w:before="60" w:after="60"/>
        <w:rPr>
          <w:sz w:val="24"/>
          <w:szCs w:val="24"/>
          <w:lang w:val="lv-LV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56"/>
        <w:gridCol w:w="4913"/>
        <w:gridCol w:w="1936"/>
        <w:gridCol w:w="1005"/>
        <w:gridCol w:w="1136"/>
        <w:gridCol w:w="910"/>
      </w:tblGrid>
      <w:tr w:rsidR="00FC1E43" w:rsidRPr="00FC1E43" w14:paraId="5DA0678D" w14:textId="77777777" w:rsidTr="00914BF1">
        <w:tc>
          <w:tcPr>
            <w:tcW w:w="556" w:type="dxa"/>
            <w:shd w:val="clear" w:color="auto" w:fill="EEECE1" w:themeFill="background2"/>
          </w:tcPr>
          <w:p w14:paraId="425FD561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Nr.</w:t>
            </w:r>
          </w:p>
        </w:tc>
        <w:tc>
          <w:tcPr>
            <w:tcW w:w="5104" w:type="dxa"/>
            <w:shd w:val="clear" w:color="auto" w:fill="EEECE1" w:themeFill="background2"/>
          </w:tcPr>
          <w:p w14:paraId="7189BE9B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Kritēriji</w:t>
            </w:r>
          </w:p>
        </w:tc>
        <w:tc>
          <w:tcPr>
            <w:tcW w:w="1965" w:type="dxa"/>
            <w:shd w:val="clear" w:color="auto" w:fill="EEECE1" w:themeFill="background2"/>
          </w:tcPr>
          <w:p w14:paraId="4C622E61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  <w:shd w:val="clear" w:color="auto" w:fill="EEECE1" w:themeFill="background2"/>
          </w:tcPr>
          <w:p w14:paraId="6D9A12A2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Atbilst</w:t>
            </w:r>
          </w:p>
        </w:tc>
        <w:tc>
          <w:tcPr>
            <w:tcW w:w="1136" w:type="dxa"/>
            <w:shd w:val="clear" w:color="auto" w:fill="EEECE1" w:themeFill="background2"/>
          </w:tcPr>
          <w:p w14:paraId="4AC9B10F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Neatbilst</w:t>
            </w:r>
          </w:p>
        </w:tc>
        <w:tc>
          <w:tcPr>
            <w:tcW w:w="910" w:type="dxa"/>
            <w:shd w:val="clear" w:color="auto" w:fill="EEECE1" w:themeFill="background2"/>
          </w:tcPr>
          <w:p w14:paraId="369A6EFB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Atbilst daļēji</w:t>
            </w:r>
          </w:p>
        </w:tc>
      </w:tr>
      <w:tr w:rsidR="00FC1E43" w:rsidRPr="00FC1E43" w14:paraId="1B488962" w14:textId="77777777" w:rsidTr="00914BF1">
        <w:tc>
          <w:tcPr>
            <w:tcW w:w="556" w:type="dxa"/>
          </w:tcPr>
          <w:p w14:paraId="6DB17A4A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1.</w:t>
            </w:r>
          </w:p>
        </w:tc>
        <w:tc>
          <w:tcPr>
            <w:tcW w:w="5104" w:type="dxa"/>
          </w:tcPr>
          <w:p w14:paraId="4CAD6291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Uzņēmuma reklāmas un informatīvajos materiālos ir norādīts, ka pakalpojumus var saņemt cilvēki ar funkcionāliem ierobežojumiem.</w:t>
            </w:r>
          </w:p>
        </w:tc>
        <w:tc>
          <w:tcPr>
            <w:tcW w:w="1965" w:type="dxa"/>
          </w:tcPr>
          <w:p w14:paraId="32AB2DEB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14:paraId="6C0D50A8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14:paraId="55DC3763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14:paraId="7C45C2A1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FC1E43" w:rsidRPr="00FC1E43" w14:paraId="74FC73B0" w14:textId="77777777" w:rsidTr="00914BF1">
        <w:tc>
          <w:tcPr>
            <w:tcW w:w="556" w:type="dxa"/>
          </w:tcPr>
          <w:p w14:paraId="48CB47D9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2.</w:t>
            </w:r>
          </w:p>
        </w:tc>
        <w:tc>
          <w:tcPr>
            <w:tcW w:w="5104" w:type="dxa"/>
          </w:tcPr>
          <w:p w14:paraId="3990221B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 xml:space="preserve">Ēkas ieeja ir piekļūstama </w:t>
            </w:r>
            <w:proofErr w:type="spellStart"/>
            <w:r w:rsidRPr="00FC1E43">
              <w:rPr>
                <w:sz w:val="24"/>
                <w:szCs w:val="24"/>
                <w:lang w:val="lv-LV"/>
              </w:rPr>
              <w:t>ratiņkrēslā</w:t>
            </w:r>
            <w:proofErr w:type="spellEnd"/>
            <w:r w:rsidRPr="00FC1E43">
              <w:rPr>
                <w:sz w:val="24"/>
                <w:szCs w:val="24"/>
                <w:lang w:val="lv-LV"/>
              </w:rPr>
              <w:t xml:space="preserve"> un cilvēkiem ar citiem funkcionāliem ierobežojumiem, tai skaitā, senioriem. Piemēram, ir uzbraucamā rampa, nav augstu sliekšņu, vai tie ir pielāgoti.</w:t>
            </w:r>
          </w:p>
        </w:tc>
        <w:tc>
          <w:tcPr>
            <w:tcW w:w="1965" w:type="dxa"/>
          </w:tcPr>
          <w:p w14:paraId="69792A37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14:paraId="685579F6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14:paraId="3234C77B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14:paraId="2DD58FDA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FC1E43" w:rsidRPr="00FC1E43" w14:paraId="3DEA097F" w14:textId="77777777" w:rsidTr="00914BF1">
        <w:tc>
          <w:tcPr>
            <w:tcW w:w="556" w:type="dxa"/>
          </w:tcPr>
          <w:p w14:paraId="13EF0A72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3.</w:t>
            </w:r>
          </w:p>
        </w:tc>
        <w:tc>
          <w:tcPr>
            <w:tcW w:w="5104" w:type="dxa"/>
          </w:tcPr>
          <w:p w14:paraId="54707348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Iekštelpas un durvju ailes ir plašas un bez sliekšņiem, lai pa tām varētu pārvietoties cilvēki ar funkcionāliem ierobežojumiem.</w:t>
            </w:r>
          </w:p>
        </w:tc>
        <w:tc>
          <w:tcPr>
            <w:tcW w:w="1965" w:type="dxa"/>
          </w:tcPr>
          <w:p w14:paraId="79037003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14:paraId="13ED21A6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14:paraId="0B3088D7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14:paraId="5FFE6809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FC1E43" w:rsidRPr="00FC1E43" w14:paraId="78611BEF" w14:textId="77777777" w:rsidTr="00914BF1">
        <w:tc>
          <w:tcPr>
            <w:tcW w:w="556" w:type="dxa"/>
          </w:tcPr>
          <w:p w14:paraId="567B1A03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4.</w:t>
            </w:r>
          </w:p>
        </w:tc>
        <w:tc>
          <w:tcPr>
            <w:tcW w:w="5104" w:type="dxa"/>
          </w:tcPr>
          <w:p w14:paraId="4BA1CCDD" w14:textId="77777777" w:rsidR="00FC1E43" w:rsidRPr="00FC1E43" w:rsidRDefault="00FC1E43" w:rsidP="00FC1E43">
            <w:pPr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Cilvēki ar funkcionāliem ierobežojumiem pakalpojumus var saņemt pirmajā stāvā. Ja tas iespējams citos stāvos, tad ir pieejams lifts.</w:t>
            </w:r>
          </w:p>
        </w:tc>
        <w:tc>
          <w:tcPr>
            <w:tcW w:w="1965" w:type="dxa"/>
          </w:tcPr>
          <w:p w14:paraId="193D2A15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14:paraId="5A841B67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14:paraId="191C2BF7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14:paraId="68CF6BA2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FC1E43" w:rsidRPr="00FC1E43" w14:paraId="2CC8B0D8" w14:textId="77777777" w:rsidTr="00914BF1">
        <w:tc>
          <w:tcPr>
            <w:tcW w:w="556" w:type="dxa"/>
          </w:tcPr>
          <w:p w14:paraId="4079AA38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5.</w:t>
            </w:r>
          </w:p>
        </w:tc>
        <w:tc>
          <w:tcPr>
            <w:tcW w:w="5104" w:type="dxa"/>
          </w:tcPr>
          <w:p w14:paraId="1683ECB4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Sanitārās telpas, tualete un duša ir pielāgotas cilvēkiem ar funkcionāliem ierobežojumiem.</w:t>
            </w:r>
          </w:p>
        </w:tc>
        <w:tc>
          <w:tcPr>
            <w:tcW w:w="1965" w:type="dxa"/>
          </w:tcPr>
          <w:p w14:paraId="5E1C7E5F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14:paraId="0628D935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14:paraId="68217FCC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14:paraId="6830A221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FC1E43" w:rsidRPr="00FC1E43" w14:paraId="461F5346" w14:textId="77777777" w:rsidTr="00914BF1">
        <w:tc>
          <w:tcPr>
            <w:tcW w:w="556" w:type="dxa"/>
          </w:tcPr>
          <w:p w14:paraId="2A3514AE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6.</w:t>
            </w:r>
          </w:p>
        </w:tc>
        <w:tc>
          <w:tcPr>
            <w:tcW w:w="5104" w:type="dxa"/>
          </w:tcPr>
          <w:p w14:paraId="51671241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Inventārs un aprīkojums ir ērts, funkcionāls, drošs un pieejams cilvēkiem ar funkcionāliem ierobežojumiem.</w:t>
            </w:r>
          </w:p>
        </w:tc>
        <w:tc>
          <w:tcPr>
            <w:tcW w:w="1965" w:type="dxa"/>
          </w:tcPr>
          <w:p w14:paraId="7A34268B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14:paraId="3DB7A805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14:paraId="49B595AB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14:paraId="563B9065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FC1E43" w:rsidRPr="00FC1E43" w14:paraId="32A237A4" w14:textId="77777777" w:rsidTr="00914BF1">
        <w:tc>
          <w:tcPr>
            <w:tcW w:w="556" w:type="dxa"/>
          </w:tcPr>
          <w:p w14:paraId="3ACA8370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7.</w:t>
            </w:r>
          </w:p>
        </w:tc>
        <w:tc>
          <w:tcPr>
            <w:tcW w:w="5104" w:type="dxa"/>
          </w:tcPr>
          <w:p w14:paraId="062145D2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Uzņēmuma darbinieki iespēju robežās var palīdzēt cilvēkiem ar funkcionāliem ierobežojumiem, dot padomu, asistēt.</w:t>
            </w:r>
          </w:p>
        </w:tc>
        <w:tc>
          <w:tcPr>
            <w:tcW w:w="1965" w:type="dxa"/>
          </w:tcPr>
          <w:p w14:paraId="45802C81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14:paraId="613838F0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14:paraId="44ED347E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14:paraId="5B038F6D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FC1E43" w:rsidRPr="00FC1E43" w14:paraId="2C31B9D5" w14:textId="77777777" w:rsidTr="00914BF1">
        <w:tc>
          <w:tcPr>
            <w:tcW w:w="556" w:type="dxa"/>
          </w:tcPr>
          <w:p w14:paraId="143D6FC3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8.</w:t>
            </w:r>
          </w:p>
        </w:tc>
        <w:tc>
          <w:tcPr>
            <w:tcW w:w="5104" w:type="dxa"/>
          </w:tcPr>
          <w:p w14:paraId="13F555DF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Iekštelpās ir iespējams uzņemt cilvēku ar suni – pavadoni.</w:t>
            </w:r>
          </w:p>
        </w:tc>
        <w:tc>
          <w:tcPr>
            <w:tcW w:w="1965" w:type="dxa"/>
          </w:tcPr>
          <w:p w14:paraId="45EC112C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14:paraId="0C5B9191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14:paraId="2FEC0D37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14:paraId="0DC3D0E6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FC1E43" w:rsidRPr="00FC1E43" w14:paraId="6DC6EE1B" w14:textId="77777777" w:rsidTr="00914BF1">
        <w:tc>
          <w:tcPr>
            <w:tcW w:w="556" w:type="dxa"/>
          </w:tcPr>
          <w:p w14:paraId="0AB2F5A7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9.</w:t>
            </w:r>
          </w:p>
        </w:tc>
        <w:tc>
          <w:tcPr>
            <w:tcW w:w="5104" w:type="dxa"/>
          </w:tcPr>
          <w:p w14:paraId="0E86AFE8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Nepieciešamības gadījumā cilvēki ar funkcionāliem ierobežojumiem var droši evakuēties no telpām paši un saņemt darbinieku palīdzību.</w:t>
            </w:r>
          </w:p>
        </w:tc>
        <w:tc>
          <w:tcPr>
            <w:tcW w:w="1965" w:type="dxa"/>
          </w:tcPr>
          <w:p w14:paraId="60171F83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14:paraId="7220C253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14:paraId="6DCBCCE8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14:paraId="3E80C9B5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FC1E43" w:rsidRPr="00FC1E43" w14:paraId="139468B7" w14:textId="77777777" w:rsidTr="00914BF1">
        <w:tc>
          <w:tcPr>
            <w:tcW w:w="7625" w:type="dxa"/>
            <w:gridSpan w:val="3"/>
            <w:shd w:val="clear" w:color="auto" w:fill="EEECE1" w:themeFill="background2"/>
          </w:tcPr>
          <w:p w14:paraId="03A97B59" w14:textId="77777777" w:rsidR="00FC1E43" w:rsidRPr="00FC1E43" w:rsidRDefault="00FC1E43" w:rsidP="00FC1E43">
            <w:pPr>
              <w:jc w:val="right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 xml:space="preserve">KOPĀ </w:t>
            </w:r>
          </w:p>
        </w:tc>
        <w:tc>
          <w:tcPr>
            <w:tcW w:w="1011" w:type="dxa"/>
            <w:shd w:val="clear" w:color="auto" w:fill="EEECE1" w:themeFill="background2"/>
          </w:tcPr>
          <w:p w14:paraId="17EDAA6D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  <w:shd w:val="clear" w:color="auto" w:fill="EEECE1" w:themeFill="background2"/>
          </w:tcPr>
          <w:p w14:paraId="13AFC7B4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910" w:type="dxa"/>
            <w:shd w:val="clear" w:color="auto" w:fill="EEECE1" w:themeFill="background2"/>
          </w:tcPr>
          <w:p w14:paraId="598D0F65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</w:tbl>
    <w:p w14:paraId="3F81F1D9" w14:textId="77777777" w:rsidR="00FC1E43" w:rsidRPr="00FC1E43" w:rsidRDefault="00FC1E43" w:rsidP="00FC1E43">
      <w:pPr>
        <w:spacing w:before="60" w:after="60"/>
        <w:rPr>
          <w:b/>
          <w:i/>
          <w:sz w:val="24"/>
          <w:szCs w:val="24"/>
          <w:lang w:val="lv-LV"/>
        </w:rPr>
      </w:pPr>
      <w:r w:rsidRPr="00FC1E43">
        <w:rPr>
          <w:b/>
          <w:i/>
          <w:sz w:val="24"/>
          <w:szCs w:val="24"/>
          <w:lang w:val="lv-LV"/>
        </w:rPr>
        <w:t>* vides pieejamības kritēriji ir jāizpilda 100% apmērā, tomēr komisija patur tiesības izvērtēt katru gadījumu individuāli, izvērtējot katra kritērija izpildi.</w:t>
      </w:r>
    </w:p>
    <w:p w14:paraId="7727E29A" w14:textId="77777777" w:rsidR="00FC1E43" w:rsidRPr="00FC1E43" w:rsidRDefault="00FC1E43" w:rsidP="00FC1E43">
      <w:pPr>
        <w:rPr>
          <w:b/>
          <w:i/>
          <w:sz w:val="24"/>
          <w:szCs w:val="24"/>
          <w:lang w:val="lv-LV"/>
        </w:rPr>
      </w:pPr>
      <w:r w:rsidRPr="00FC1E43">
        <w:rPr>
          <w:b/>
          <w:i/>
          <w:sz w:val="24"/>
          <w:szCs w:val="24"/>
          <w:lang w:val="lv-LV"/>
        </w:rPr>
        <w:br w:type="page"/>
      </w:r>
    </w:p>
    <w:p w14:paraId="502D26CE" w14:textId="77777777" w:rsidR="00FC1E43" w:rsidRPr="00FC1E43" w:rsidRDefault="00FC1E43" w:rsidP="00FC1E43">
      <w:pPr>
        <w:spacing w:before="60" w:after="60" w:line="480" w:lineRule="auto"/>
        <w:jc w:val="center"/>
        <w:rPr>
          <w:b/>
          <w:i/>
          <w:sz w:val="24"/>
          <w:szCs w:val="24"/>
          <w:lang w:val="lv-LV"/>
        </w:rPr>
      </w:pPr>
      <w:r w:rsidRPr="00FC1E43">
        <w:rPr>
          <w:b/>
          <w:i/>
          <w:sz w:val="24"/>
          <w:szCs w:val="24"/>
          <w:lang w:val="lv-LV"/>
        </w:rPr>
        <w:lastRenderedPageBreak/>
        <w:t>ZĪMES “GĀJĒJAM DRAUDZĪGS” BĒRNIEM DRAUDZĪGS KRITĒRIJI</w:t>
      </w:r>
    </w:p>
    <w:p w14:paraId="6F368639" w14:textId="77777777" w:rsidR="00FC1E43" w:rsidRPr="00FC1E43" w:rsidRDefault="00FC1E43" w:rsidP="00FC1E43">
      <w:pPr>
        <w:spacing w:before="60" w:after="60"/>
        <w:rPr>
          <w:sz w:val="24"/>
          <w:szCs w:val="24"/>
          <w:lang w:val="lv-LV"/>
        </w:rPr>
      </w:pPr>
      <w:r w:rsidRPr="00FC1E43">
        <w:rPr>
          <w:sz w:val="24"/>
          <w:szCs w:val="24"/>
          <w:lang w:val="lv-LV"/>
        </w:rPr>
        <w:t>Pretendējot uz zīmi “Gājējam draudzīgs”, uzņēmējs var iegūt arī papildu specializāciju “Bērniem draudzīgs”.</w:t>
      </w:r>
    </w:p>
    <w:p w14:paraId="19C82D4C" w14:textId="77777777" w:rsidR="00FC1E43" w:rsidRPr="00FC1E43" w:rsidRDefault="00FC1E43" w:rsidP="00FC1E43">
      <w:pPr>
        <w:spacing w:before="60" w:after="60"/>
        <w:rPr>
          <w:sz w:val="24"/>
          <w:szCs w:val="24"/>
          <w:lang w:val="lv-LV"/>
        </w:rPr>
      </w:pPr>
      <w:r w:rsidRPr="00FC1E43">
        <w:rPr>
          <w:noProof/>
          <w:sz w:val="24"/>
          <w:szCs w:val="24"/>
          <w:lang w:val="en-GB" w:eastAsia="en-GB"/>
        </w:rPr>
        <w:drawing>
          <wp:inline distT="0" distB="0" distL="0" distR="0" wp14:anchorId="1F73C61C" wp14:editId="3783EDA6">
            <wp:extent cx="2740694" cy="977900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41917" cy="978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E885D" w14:textId="77777777" w:rsidR="00FC1E43" w:rsidRPr="00FC1E43" w:rsidRDefault="00FC1E43" w:rsidP="00FC1E43">
      <w:pPr>
        <w:spacing w:before="60" w:after="60"/>
        <w:rPr>
          <w:sz w:val="24"/>
          <w:szCs w:val="24"/>
          <w:lang w:val="lv-LV"/>
        </w:rPr>
      </w:pPr>
      <w:r w:rsidRPr="00FC1E43">
        <w:rPr>
          <w:sz w:val="24"/>
          <w:szCs w:val="24"/>
          <w:lang w:val="lv-LV"/>
        </w:rPr>
        <w:t>Vēlamies saņemt “Gājējam draudzīgs” papildus specializāciju “Bērniem draudzīgs”. __________ (Jā / Nē ). Pie atbildes “Jā”, lūgums aizpildīt zemāk esošo atbilstības kritēriju anketu.</w:t>
      </w:r>
    </w:p>
    <w:p w14:paraId="244223C4" w14:textId="77777777" w:rsidR="00FC1E43" w:rsidRPr="00FC1E43" w:rsidRDefault="00FC1E43" w:rsidP="00FC1E43">
      <w:pPr>
        <w:spacing w:before="60" w:after="60"/>
        <w:rPr>
          <w:sz w:val="24"/>
          <w:szCs w:val="24"/>
          <w:lang w:val="lv-LV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56"/>
        <w:gridCol w:w="4913"/>
        <w:gridCol w:w="1936"/>
        <w:gridCol w:w="1005"/>
        <w:gridCol w:w="1136"/>
        <w:gridCol w:w="910"/>
      </w:tblGrid>
      <w:tr w:rsidR="00FC1E43" w:rsidRPr="00FC1E43" w14:paraId="725AA8C1" w14:textId="77777777" w:rsidTr="00914BF1">
        <w:tc>
          <w:tcPr>
            <w:tcW w:w="556" w:type="dxa"/>
            <w:shd w:val="clear" w:color="auto" w:fill="EEECE1" w:themeFill="background2"/>
          </w:tcPr>
          <w:p w14:paraId="1862D0BA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Nr.</w:t>
            </w:r>
          </w:p>
        </w:tc>
        <w:tc>
          <w:tcPr>
            <w:tcW w:w="5104" w:type="dxa"/>
            <w:shd w:val="clear" w:color="auto" w:fill="EEECE1" w:themeFill="background2"/>
          </w:tcPr>
          <w:p w14:paraId="21EE1DBA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Kritēriji</w:t>
            </w:r>
          </w:p>
        </w:tc>
        <w:tc>
          <w:tcPr>
            <w:tcW w:w="1965" w:type="dxa"/>
            <w:shd w:val="clear" w:color="auto" w:fill="EEECE1" w:themeFill="background2"/>
          </w:tcPr>
          <w:p w14:paraId="46F73E37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  <w:shd w:val="clear" w:color="auto" w:fill="EEECE1" w:themeFill="background2"/>
          </w:tcPr>
          <w:p w14:paraId="161A8F10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Atbilst</w:t>
            </w:r>
          </w:p>
        </w:tc>
        <w:tc>
          <w:tcPr>
            <w:tcW w:w="1136" w:type="dxa"/>
            <w:shd w:val="clear" w:color="auto" w:fill="EEECE1" w:themeFill="background2"/>
          </w:tcPr>
          <w:p w14:paraId="13EF0C71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Neatbilst</w:t>
            </w:r>
          </w:p>
        </w:tc>
        <w:tc>
          <w:tcPr>
            <w:tcW w:w="910" w:type="dxa"/>
            <w:shd w:val="clear" w:color="auto" w:fill="EEECE1" w:themeFill="background2"/>
          </w:tcPr>
          <w:p w14:paraId="54BD044C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Atbilst daļēji</w:t>
            </w:r>
          </w:p>
        </w:tc>
      </w:tr>
      <w:tr w:rsidR="00FC1E43" w:rsidRPr="00FC1E43" w14:paraId="6A556392" w14:textId="77777777" w:rsidTr="00914BF1">
        <w:tc>
          <w:tcPr>
            <w:tcW w:w="556" w:type="dxa"/>
          </w:tcPr>
          <w:p w14:paraId="1B08E974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1.</w:t>
            </w:r>
          </w:p>
        </w:tc>
        <w:tc>
          <w:tcPr>
            <w:tcW w:w="5104" w:type="dxa"/>
          </w:tcPr>
          <w:p w14:paraId="3FF0CC00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Uzņēmuma reklāmas un informatīvajos materiālos ir norādīts, ka uzņēmums ir bērniem draudzīgs.</w:t>
            </w:r>
          </w:p>
        </w:tc>
        <w:tc>
          <w:tcPr>
            <w:tcW w:w="1965" w:type="dxa"/>
          </w:tcPr>
          <w:p w14:paraId="13CEF312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14:paraId="054FAF91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14:paraId="5D0EFFBA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14:paraId="2375694D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FC1E43" w:rsidRPr="00FC1E43" w14:paraId="76C0BF8E" w14:textId="77777777" w:rsidTr="00914BF1">
        <w:tc>
          <w:tcPr>
            <w:tcW w:w="556" w:type="dxa"/>
          </w:tcPr>
          <w:p w14:paraId="68D9C582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2.</w:t>
            </w:r>
          </w:p>
        </w:tc>
        <w:tc>
          <w:tcPr>
            <w:tcW w:w="5104" w:type="dxa"/>
          </w:tcPr>
          <w:p w14:paraId="057AF488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 xml:space="preserve">Pie pakalpojuma sniegšanas vietas ir piemērots </w:t>
            </w:r>
            <w:proofErr w:type="spellStart"/>
            <w:r w:rsidRPr="00FC1E43">
              <w:rPr>
                <w:sz w:val="24"/>
                <w:szCs w:val="24"/>
                <w:lang w:val="lv-LV"/>
              </w:rPr>
              <w:t>autostāvlaukums</w:t>
            </w:r>
            <w:proofErr w:type="spellEnd"/>
            <w:r w:rsidRPr="00FC1E43">
              <w:rPr>
                <w:sz w:val="24"/>
                <w:szCs w:val="24"/>
                <w:lang w:val="lv-LV"/>
              </w:rPr>
              <w:t xml:space="preserve"> ar norādi “Ar bērniem”. Tiek pieņemts, ka šī stāvvieta paredzēta automašīnām, kurās atrodas bērnu autosēdeklītis.</w:t>
            </w:r>
          </w:p>
        </w:tc>
        <w:tc>
          <w:tcPr>
            <w:tcW w:w="1965" w:type="dxa"/>
          </w:tcPr>
          <w:p w14:paraId="5903B2E3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14:paraId="7DF2921E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14:paraId="5DDC7911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14:paraId="6E1D57DE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FC1E43" w:rsidRPr="00FC1E43" w14:paraId="604B69A2" w14:textId="77777777" w:rsidTr="00914BF1">
        <w:tc>
          <w:tcPr>
            <w:tcW w:w="556" w:type="dxa"/>
          </w:tcPr>
          <w:p w14:paraId="5B81979B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3.</w:t>
            </w:r>
          </w:p>
        </w:tc>
        <w:tc>
          <w:tcPr>
            <w:tcW w:w="5104" w:type="dxa"/>
          </w:tcPr>
          <w:p w14:paraId="15A1FA3D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Ēkas ieeja ir piemērota iebraukšanai ar bērnu ratiem, ir uzbraucamā rampa, nav augstu sliekšņu.</w:t>
            </w:r>
          </w:p>
        </w:tc>
        <w:tc>
          <w:tcPr>
            <w:tcW w:w="1965" w:type="dxa"/>
          </w:tcPr>
          <w:p w14:paraId="0209C357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14:paraId="4B979787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14:paraId="119CF55B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14:paraId="4D7D7056" w14:textId="77777777"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FC1E43" w:rsidRPr="00FC1E43" w14:paraId="5FBEF28E" w14:textId="77777777" w:rsidTr="00914BF1">
        <w:tc>
          <w:tcPr>
            <w:tcW w:w="556" w:type="dxa"/>
          </w:tcPr>
          <w:p w14:paraId="48205640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4.</w:t>
            </w:r>
          </w:p>
        </w:tc>
        <w:tc>
          <w:tcPr>
            <w:tcW w:w="5104" w:type="dxa"/>
          </w:tcPr>
          <w:p w14:paraId="1B99AC65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Sanitārās telpas pielāgotas maziem bērniem – ir bērnu podiņš un pakāpiens, lai aizsniegtu izlietni.</w:t>
            </w:r>
          </w:p>
        </w:tc>
        <w:tc>
          <w:tcPr>
            <w:tcW w:w="1965" w:type="dxa"/>
          </w:tcPr>
          <w:p w14:paraId="71775BAE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14:paraId="0B051CDF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14:paraId="5E3157D3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14:paraId="26031810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FC1E43" w:rsidRPr="00FC1E43" w14:paraId="33A3823A" w14:textId="77777777" w:rsidTr="00914BF1">
        <w:tc>
          <w:tcPr>
            <w:tcW w:w="556" w:type="dxa"/>
          </w:tcPr>
          <w:p w14:paraId="3B6C1C22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5.</w:t>
            </w:r>
          </w:p>
        </w:tc>
        <w:tc>
          <w:tcPr>
            <w:tcW w:w="5104" w:type="dxa"/>
          </w:tcPr>
          <w:p w14:paraId="3D80296E" w14:textId="77777777" w:rsidR="00FC1E43" w:rsidRPr="00FC1E43" w:rsidRDefault="00FC1E43" w:rsidP="00FC1E43">
            <w:pPr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Inventārs un aprīkojums - telpas aprīkotas ar drošiem elektrības kontaktiem, mēbelēm ir aizsardzības elementi uz asiem stūriem, kukaiņu aizsargtīkli logiem un durvīm, guļamistabā pieejama bērnu/ zīdaiņu gulta, virtuvē pieejams bērna barošanas krēsls un ēdiena uzsildīšanas trauki.</w:t>
            </w:r>
          </w:p>
        </w:tc>
        <w:tc>
          <w:tcPr>
            <w:tcW w:w="1965" w:type="dxa"/>
          </w:tcPr>
          <w:p w14:paraId="78C23C12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14:paraId="4E8779F2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14:paraId="3E5E190C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14:paraId="3AF3BCEC" w14:textId="77777777"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FC1E43" w:rsidRPr="00FC1E43" w14:paraId="6A1603C7" w14:textId="77777777" w:rsidTr="00914BF1">
        <w:tc>
          <w:tcPr>
            <w:tcW w:w="7625" w:type="dxa"/>
            <w:gridSpan w:val="3"/>
          </w:tcPr>
          <w:p w14:paraId="22C7B267" w14:textId="77777777" w:rsidR="00FC1E43" w:rsidRPr="00FC1E43" w:rsidRDefault="00FC1E43" w:rsidP="00FC1E43">
            <w:pPr>
              <w:shd w:val="clear" w:color="auto" w:fill="EEECE1" w:themeFill="background2"/>
              <w:jc w:val="right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 xml:space="preserve">KOPĀ </w:t>
            </w:r>
          </w:p>
        </w:tc>
        <w:tc>
          <w:tcPr>
            <w:tcW w:w="1011" w:type="dxa"/>
          </w:tcPr>
          <w:p w14:paraId="6213F042" w14:textId="77777777" w:rsidR="00FC1E43" w:rsidRPr="00FC1E43" w:rsidRDefault="00FC1E43" w:rsidP="00FC1E43">
            <w:pPr>
              <w:shd w:val="clear" w:color="auto" w:fill="EEECE1" w:themeFill="background2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14:paraId="31F501D3" w14:textId="77777777" w:rsidR="00FC1E43" w:rsidRPr="00FC1E43" w:rsidRDefault="00FC1E43" w:rsidP="00FC1E43">
            <w:pPr>
              <w:shd w:val="clear" w:color="auto" w:fill="EEECE1" w:themeFill="background2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14:paraId="1F53BA12" w14:textId="77777777" w:rsidR="00FC1E43" w:rsidRPr="00FC1E43" w:rsidRDefault="00FC1E43" w:rsidP="00FC1E43">
            <w:pPr>
              <w:shd w:val="clear" w:color="auto" w:fill="EEECE1" w:themeFill="background2"/>
              <w:jc w:val="both"/>
              <w:rPr>
                <w:sz w:val="24"/>
                <w:szCs w:val="24"/>
                <w:lang w:val="lv-LV"/>
              </w:rPr>
            </w:pPr>
          </w:p>
        </w:tc>
      </w:tr>
    </w:tbl>
    <w:p w14:paraId="699BCED2" w14:textId="77777777" w:rsidR="00FC1E43" w:rsidRPr="00FC1E43" w:rsidRDefault="00FC1E43" w:rsidP="00FC1E43">
      <w:pPr>
        <w:spacing w:before="60" w:after="60"/>
        <w:rPr>
          <w:b/>
          <w:i/>
          <w:sz w:val="24"/>
          <w:szCs w:val="24"/>
          <w:lang w:val="lv-LV"/>
        </w:rPr>
      </w:pPr>
      <w:r w:rsidRPr="00FC1E43">
        <w:rPr>
          <w:b/>
          <w:i/>
          <w:sz w:val="24"/>
          <w:szCs w:val="24"/>
          <w:lang w:val="lv-LV"/>
        </w:rPr>
        <w:t>* bērniem draudzīgs kritēriji ir jāizpilda 100% apmērā, tomēr komisija patur tiesības izvērtēt katru gadījumu individuāli, izvērtējot katra kritērija izpildi.</w:t>
      </w:r>
    </w:p>
    <w:p w14:paraId="195A2CDA" w14:textId="77777777" w:rsidR="00FC1E43" w:rsidRPr="00FC1E43" w:rsidRDefault="00FC1E43" w:rsidP="00FC1E43">
      <w:pPr>
        <w:spacing w:before="60" w:after="60"/>
        <w:rPr>
          <w:b/>
          <w:i/>
          <w:sz w:val="24"/>
          <w:szCs w:val="24"/>
          <w:lang w:val="lv-LV"/>
        </w:rPr>
      </w:pPr>
    </w:p>
    <w:p w14:paraId="33776384" w14:textId="77777777" w:rsidR="00097AFA" w:rsidRPr="00681E77" w:rsidRDefault="00FC1E43" w:rsidP="00097AFA">
      <w:pPr>
        <w:spacing w:before="60" w:after="60" w:line="480" w:lineRule="auto"/>
        <w:rPr>
          <w:lang w:val="lv-LV"/>
        </w:rPr>
      </w:pPr>
      <w:r w:rsidRPr="00FC1E43">
        <w:rPr>
          <w:b/>
          <w:i/>
          <w:sz w:val="24"/>
          <w:szCs w:val="24"/>
          <w:lang w:val="lv-LV"/>
        </w:rPr>
        <w:t>Piezīmēm:</w:t>
      </w:r>
      <w:r w:rsidRPr="00FC1E43">
        <w:rPr>
          <w:lang w:val="lv-LV"/>
        </w:rPr>
        <w:t xml:space="preserve">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097AFA" w:rsidRPr="00803CCA">
        <w:rPr>
          <w:lang w:val="lv-LV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06317AE6" w14:textId="77777777" w:rsidR="00626FF7" w:rsidRPr="00681E77" w:rsidRDefault="00097AFA" w:rsidP="00626FF7">
      <w:pPr>
        <w:spacing w:before="60" w:after="60" w:line="480" w:lineRule="auto"/>
        <w:rPr>
          <w:lang w:val="lv-LV"/>
        </w:rPr>
      </w:pPr>
      <w:r w:rsidRPr="00803CCA">
        <w:rPr>
          <w:lang w:val="lv-LV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sectPr w:rsidR="00626FF7" w:rsidRPr="00681E77" w:rsidSect="00004CC7"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F3ED79" w14:textId="77777777" w:rsidR="00A06A3B" w:rsidRDefault="00A06A3B" w:rsidP="001C1760">
      <w:r>
        <w:separator/>
      </w:r>
    </w:p>
  </w:endnote>
  <w:endnote w:type="continuationSeparator" w:id="0">
    <w:p w14:paraId="2B31E4FF" w14:textId="77777777" w:rsidR="00A06A3B" w:rsidRDefault="00A06A3B" w:rsidP="001C1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7576438"/>
      <w:docPartObj>
        <w:docPartGallery w:val="Page Numbers (Bottom of Page)"/>
        <w:docPartUnique/>
      </w:docPartObj>
    </w:sdtPr>
    <w:sdtEndPr/>
    <w:sdtContent>
      <w:p w14:paraId="3AC5510E" w14:textId="77777777" w:rsidR="00B07EE9" w:rsidRDefault="005D770D">
        <w:pPr>
          <w:pStyle w:val="Footer"/>
          <w:jc w:val="center"/>
        </w:pPr>
        <w:r>
          <w:fldChar w:fldCharType="begin"/>
        </w:r>
        <w:r w:rsidR="00B07EE9">
          <w:instrText xml:space="preserve"> PAGE   \* MERGEFORMAT </w:instrText>
        </w:r>
        <w:r>
          <w:fldChar w:fldCharType="separate"/>
        </w:r>
        <w:r w:rsidR="00097AF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EC3556F" w14:textId="77777777" w:rsidR="00B07EE9" w:rsidRDefault="00B07E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01FAE5" w14:textId="77777777" w:rsidR="00A06A3B" w:rsidRDefault="00A06A3B" w:rsidP="001C1760">
      <w:r>
        <w:separator/>
      </w:r>
    </w:p>
  </w:footnote>
  <w:footnote w:type="continuationSeparator" w:id="0">
    <w:p w14:paraId="134E0026" w14:textId="77777777" w:rsidR="00A06A3B" w:rsidRDefault="00A06A3B" w:rsidP="001C17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A6D8F"/>
    <w:multiLevelType w:val="hybridMultilevel"/>
    <w:tmpl w:val="743C81A8"/>
    <w:lvl w:ilvl="0" w:tplc="097E79BC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</w:rPr>
    </w:lvl>
    <w:lvl w:ilvl="1" w:tplc="042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E6C31"/>
    <w:multiLevelType w:val="hybridMultilevel"/>
    <w:tmpl w:val="E8E666EE"/>
    <w:lvl w:ilvl="0" w:tplc="097E79BC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54B74"/>
    <w:multiLevelType w:val="hybridMultilevel"/>
    <w:tmpl w:val="A5BCBC00"/>
    <w:lvl w:ilvl="0" w:tplc="2CA62882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  <w:strike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7C67864"/>
    <w:multiLevelType w:val="hybridMultilevel"/>
    <w:tmpl w:val="B52CF54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A00130"/>
    <w:multiLevelType w:val="hybridMultilevel"/>
    <w:tmpl w:val="CCB82B46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8F277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9028AE"/>
    <w:multiLevelType w:val="hybridMultilevel"/>
    <w:tmpl w:val="3CC481E0"/>
    <w:lvl w:ilvl="0" w:tplc="2CA62882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  <w:strike w:val="0"/>
        <w:sz w:val="22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62681"/>
    <w:multiLevelType w:val="hybridMultilevel"/>
    <w:tmpl w:val="F5E608F0"/>
    <w:lvl w:ilvl="0" w:tplc="097E79BC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  <w:strike w:val="0"/>
      </w:rPr>
    </w:lvl>
    <w:lvl w:ilvl="1" w:tplc="2CA62882">
      <w:numFmt w:val="bullet"/>
      <w:lvlText w:val="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  <w:strike w:val="0"/>
        <w:sz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CBE5CFC"/>
    <w:multiLevelType w:val="hybridMultilevel"/>
    <w:tmpl w:val="45D45B5E"/>
    <w:lvl w:ilvl="0" w:tplc="2CA62882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  <w:strike w:val="0"/>
        <w:sz w:val="22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2340FE"/>
    <w:multiLevelType w:val="hybridMultilevel"/>
    <w:tmpl w:val="1166BCBE"/>
    <w:lvl w:ilvl="0" w:tplc="3AD686B4">
      <w:start w:val="1"/>
      <w:numFmt w:val="upperRoman"/>
      <w:lvlText w:val="%1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E7D2D4F"/>
    <w:multiLevelType w:val="hybridMultilevel"/>
    <w:tmpl w:val="D3C6ED82"/>
    <w:lvl w:ilvl="0" w:tplc="097E79BC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077ED8"/>
    <w:multiLevelType w:val="hybridMultilevel"/>
    <w:tmpl w:val="40402B00"/>
    <w:lvl w:ilvl="0" w:tplc="0409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344316"/>
    <w:multiLevelType w:val="hybridMultilevel"/>
    <w:tmpl w:val="2ED88FBC"/>
    <w:lvl w:ilvl="0" w:tplc="097E79BC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41B33807"/>
    <w:multiLevelType w:val="hybridMultilevel"/>
    <w:tmpl w:val="6E729C9E"/>
    <w:lvl w:ilvl="0" w:tplc="0426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8A6861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4" w15:restartNumberingAfterBreak="0">
    <w:nsid w:val="59880D8F"/>
    <w:multiLevelType w:val="hybridMultilevel"/>
    <w:tmpl w:val="1502458A"/>
    <w:lvl w:ilvl="0" w:tplc="097E79BC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AB2CB3"/>
    <w:multiLevelType w:val="hybridMultilevel"/>
    <w:tmpl w:val="2F5C251E"/>
    <w:lvl w:ilvl="0" w:tplc="2CA62882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  <w:strike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5A1B0E86"/>
    <w:multiLevelType w:val="hybridMultilevel"/>
    <w:tmpl w:val="AA9003E2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D067606"/>
    <w:multiLevelType w:val="hybridMultilevel"/>
    <w:tmpl w:val="62D6179C"/>
    <w:lvl w:ilvl="0" w:tplc="2CA62882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  <w:strike w:val="0"/>
        <w:sz w:val="22"/>
      </w:rPr>
    </w:lvl>
    <w:lvl w:ilvl="1" w:tplc="042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trike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85E399A">
      <w:start w:val="3"/>
      <w:numFmt w:val="upperRoman"/>
      <w:lvlText w:val="%8&gt;"/>
      <w:lvlJc w:val="left"/>
      <w:pPr>
        <w:tabs>
          <w:tab w:val="num" w:pos="6120"/>
        </w:tabs>
        <w:ind w:left="6120" w:hanging="720"/>
      </w:pPr>
      <w:rPr>
        <w:rFonts w:cs="Times New Roman" w:hint="default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DD4601D"/>
    <w:multiLevelType w:val="hybridMultilevel"/>
    <w:tmpl w:val="ED545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E90CBB"/>
    <w:multiLevelType w:val="hybridMultilevel"/>
    <w:tmpl w:val="264817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7F0F49"/>
    <w:multiLevelType w:val="hybridMultilevel"/>
    <w:tmpl w:val="0C407674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1D551C5"/>
    <w:multiLevelType w:val="multilevel"/>
    <w:tmpl w:val="8A46022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2" w15:restartNumberingAfterBreak="0">
    <w:nsid w:val="72812007"/>
    <w:multiLevelType w:val="multilevel"/>
    <w:tmpl w:val="B94E9D80"/>
    <w:lvl w:ilvl="0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 w15:restartNumberingAfterBreak="0">
    <w:nsid w:val="74066CB3"/>
    <w:multiLevelType w:val="multilevel"/>
    <w:tmpl w:val="BD760596"/>
    <w:lvl w:ilvl="0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 w15:restartNumberingAfterBreak="0">
    <w:nsid w:val="7BB65358"/>
    <w:multiLevelType w:val="multilevel"/>
    <w:tmpl w:val="E3221B0A"/>
    <w:lvl w:ilvl="0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  <w:sz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num w:numId="1" w16cid:durableId="924648787">
    <w:abstractNumId w:val="24"/>
  </w:num>
  <w:num w:numId="2" w16cid:durableId="1526560785">
    <w:abstractNumId w:val="6"/>
  </w:num>
  <w:num w:numId="3" w16cid:durableId="1849520364">
    <w:abstractNumId w:val="2"/>
  </w:num>
  <w:num w:numId="4" w16cid:durableId="1112436068">
    <w:abstractNumId w:val="8"/>
  </w:num>
  <w:num w:numId="5" w16cid:durableId="1263027095">
    <w:abstractNumId w:val="5"/>
  </w:num>
  <w:num w:numId="6" w16cid:durableId="2136873295">
    <w:abstractNumId w:val="15"/>
  </w:num>
  <w:num w:numId="7" w16cid:durableId="969213271">
    <w:abstractNumId w:val="4"/>
  </w:num>
  <w:num w:numId="8" w16cid:durableId="468397226">
    <w:abstractNumId w:val="23"/>
  </w:num>
  <w:num w:numId="9" w16cid:durableId="395784299">
    <w:abstractNumId w:val="17"/>
  </w:num>
  <w:num w:numId="10" w16cid:durableId="89205619">
    <w:abstractNumId w:val="7"/>
  </w:num>
  <w:num w:numId="11" w16cid:durableId="1260136015">
    <w:abstractNumId w:val="0"/>
  </w:num>
  <w:num w:numId="12" w16cid:durableId="2127851747">
    <w:abstractNumId w:val="21"/>
  </w:num>
  <w:num w:numId="13" w16cid:durableId="1243678475">
    <w:abstractNumId w:val="22"/>
  </w:num>
  <w:num w:numId="14" w16cid:durableId="1506440303">
    <w:abstractNumId w:val="11"/>
  </w:num>
  <w:num w:numId="15" w16cid:durableId="219444432">
    <w:abstractNumId w:val="9"/>
  </w:num>
  <w:num w:numId="16" w16cid:durableId="18044046">
    <w:abstractNumId w:val="14"/>
  </w:num>
  <w:num w:numId="17" w16cid:durableId="2053264651">
    <w:abstractNumId w:val="1"/>
  </w:num>
  <w:num w:numId="18" w16cid:durableId="368071663">
    <w:abstractNumId w:val="13"/>
  </w:num>
  <w:num w:numId="19" w16cid:durableId="1523588982">
    <w:abstractNumId w:val="3"/>
  </w:num>
  <w:num w:numId="20" w16cid:durableId="1306929169">
    <w:abstractNumId w:val="12"/>
  </w:num>
  <w:num w:numId="21" w16cid:durableId="115877469">
    <w:abstractNumId w:val="16"/>
  </w:num>
  <w:num w:numId="22" w16cid:durableId="1060858347">
    <w:abstractNumId w:val="20"/>
  </w:num>
  <w:num w:numId="23" w16cid:durableId="2006787446">
    <w:abstractNumId w:val="19"/>
  </w:num>
  <w:num w:numId="24" w16cid:durableId="1703825640">
    <w:abstractNumId w:val="10"/>
  </w:num>
  <w:num w:numId="25" w16cid:durableId="85946741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66"/>
    <w:rsid w:val="00004CC7"/>
    <w:rsid w:val="00006A04"/>
    <w:rsid w:val="000105B0"/>
    <w:rsid w:val="00025D2D"/>
    <w:rsid w:val="00030F56"/>
    <w:rsid w:val="000353D0"/>
    <w:rsid w:val="000510E5"/>
    <w:rsid w:val="00065573"/>
    <w:rsid w:val="00071D0B"/>
    <w:rsid w:val="00072E8B"/>
    <w:rsid w:val="00076E2C"/>
    <w:rsid w:val="00087B6A"/>
    <w:rsid w:val="00092AC5"/>
    <w:rsid w:val="000943D2"/>
    <w:rsid w:val="00097AFA"/>
    <w:rsid w:val="000A0438"/>
    <w:rsid w:val="000B0855"/>
    <w:rsid w:val="000B4CD8"/>
    <w:rsid w:val="000D6280"/>
    <w:rsid w:val="000E2781"/>
    <w:rsid w:val="000E5FFD"/>
    <w:rsid w:val="000E7F31"/>
    <w:rsid w:val="000F5566"/>
    <w:rsid w:val="000F7344"/>
    <w:rsid w:val="00105826"/>
    <w:rsid w:val="00111566"/>
    <w:rsid w:val="00120B52"/>
    <w:rsid w:val="00123742"/>
    <w:rsid w:val="001238AA"/>
    <w:rsid w:val="001338A4"/>
    <w:rsid w:val="001562F0"/>
    <w:rsid w:val="001753CE"/>
    <w:rsid w:val="00192F39"/>
    <w:rsid w:val="001A365D"/>
    <w:rsid w:val="001C1760"/>
    <w:rsid w:val="001F3B86"/>
    <w:rsid w:val="001F6B49"/>
    <w:rsid w:val="001F6E4C"/>
    <w:rsid w:val="001F7841"/>
    <w:rsid w:val="00212CAF"/>
    <w:rsid w:val="00234EA4"/>
    <w:rsid w:val="002471EC"/>
    <w:rsid w:val="00251BFC"/>
    <w:rsid w:val="00262C2F"/>
    <w:rsid w:val="00272FF3"/>
    <w:rsid w:val="00281B8E"/>
    <w:rsid w:val="002A3A68"/>
    <w:rsid w:val="002C0F75"/>
    <w:rsid w:val="002C1216"/>
    <w:rsid w:val="002C67C3"/>
    <w:rsid w:val="002E3008"/>
    <w:rsid w:val="002F2723"/>
    <w:rsid w:val="00310F76"/>
    <w:rsid w:val="00352C90"/>
    <w:rsid w:val="0035742B"/>
    <w:rsid w:val="00360BF4"/>
    <w:rsid w:val="00363E96"/>
    <w:rsid w:val="00374866"/>
    <w:rsid w:val="003B20F7"/>
    <w:rsid w:val="003C44B4"/>
    <w:rsid w:val="003C4C74"/>
    <w:rsid w:val="003C7819"/>
    <w:rsid w:val="003D46DB"/>
    <w:rsid w:val="003D56F0"/>
    <w:rsid w:val="004039C8"/>
    <w:rsid w:val="0040761B"/>
    <w:rsid w:val="00414048"/>
    <w:rsid w:val="00415466"/>
    <w:rsid w:val="00422A6C"/>
    <w:rsid w:val="00424D89"/>
    <w:rsid w:val="00434812"/>
    <w:rsid w:val="00446FC6"/>
    <w:rsid w:val="00454544"/>
    <w:rsid w:val="004646CB"/>
    <w:rsid w:val="004705F5"/>
    <w:rsid w:val="00472F20"/>
    <w:rsid w:val="00473657"/>
    <w:rsid w:val="00476339"/>
    <w:rsid w:val="00487303"/>
    <w:rsid w:val="00492903"/>
    <w:rsid w:val="00494484"/>
    <w:rsid w:val="004948A6"/>
    <w:rsid w:val="004A61EF"/>
    <w:rsid w:val="004C5A10"/>
    <w:rsid w:val="004C63F5"/>
    <w:rsid w:val="004D4008"/>
    <w:rsid w:val="004E46A1"/>
    <w:rsid w:val="004E5018"/>
    <w:rsid w:val="004F6682"/>
    <w:rsid w:val="004F68C6"/>
    <w:rsid w:val="00506B5C"/>
    <w:rsid w:val="00520F31"/>
    <w:rsid w:val="00524327"/>
    <w:rsid w:val="00561F64"/>
    <w:rsid w:val="005666CC"/>
    <w:rsid w:val="00582966"/>
    <w:rsid w:val="0059105B"/>
    <w:rsid w:val="005C39BF"/>
    <w:rsid w:val="005C43AA"/>
    <w:rsid w:val="005D770D"/>
    <w:rsid w:val="005E0021"/>
    <w:rsid w:val="005E307B"/>
    <w:rsid w:val="005F6E85"/>
    <w:rsid w:val="00600825"/>
    <w:rsid w:val="00624BAE"/>
    <w:rsid w:val="00626FF7"/>
    <w:rsid w:val="00646788"/>
    <w:rsid w:val="00670EE3"/>
    <w:rsid w:val="00672A72"/>
    <w:rsid w:val="00681399"/>
    <w:rsid w:val="00681E77"/>
    <w:rsid w:val="00695301"/>
    <w:rsid w:val="00696041"/>
    <w:rsid w:val="006A5D69"/>
    <w:rsid w:val="006A7AA0"/>
    <w:rsid w:val="006B4B66"/>
    <w:rsid w:val="006C46A6"/>
    <w:rsid w:val="006C5626"/>
    <w:rsid w:val="006F0BF3"/>
    <w:rsid w:val="006F1B10"/>
    <w:rsid w:val="00717AAC"/>
    <w:rsid w:val="00731363"/>
    <w:rsid w:val="00780D91"/>
    <w:rsid w:val="00783B66"/>
    <w:rsid w:val="007962CE"/>
    <w:rsid w:val="007C28C4"/>
    <w:rsid w:val="007C3B02"/>
    <w:rsid w:val="007D0D05"/>
    <w:rsid w:val="007D59E6"/>
    <w:rsid w:val="007E5473"/>
    <w:rsid w:val="007E6B39"/>
    <w:rsid w:val="007F0D2E"/>
    <w:rsid w:val="00803CCA"/>
    <w:rsid w:val="0082143A"/>
    <w:rsid w:val="00834CED"/>
    <w:rsid w:val="008672A5"/>
    <w:rsid w:val="00871C95"/>
    <w:rsid w:val="00873EE2"/>
    <w:rsid w:val="00876791"/>
    <w:rsid w:val="0089469B"/>
    <w:rsid w:val="008A4700"/>
    <w:rsid w:val="008B4939"/>
    <w:rsid w:val="008E7A6E"/>
    <w:rsid w:val="008F36B1"/>
    <w:rsid w:val="008F5003"/>
    <w:rsid w:val="00904319"/>
    <w:rsid w:val="00913EBF"/>
    <w:rsid w:val="00913F83"/>
    <w:rsid w:val="0094758B"/>
    <w:rsid w:val="00952EA4"/>
    <w:rsid w:val="0095534F"/>
    <w:rsid w:val="0099302A"/>
    <w:rsid w:val="009A347C"/>
    <w:rsid w:val="009A6780"/>
    <w:rsid w:val="009A7EAC"/>
    <w:rsid w:val="009B3270"/>
    <w:rsid w:val="009E63E0"/>
    <w:rsid w:val="009F4141"/>
    <w:rsid w:val="009F4711"/>
    <w:rsid w:val="00A06A3B"/>
    <w:rsid w:val="00A1065A"/>
    <w:rsid w:val="00A116CF"/>
    <w:rsid w:val="00A1317C"/>
    <w:rsid w:val="00A22102"/>
    <w:rsid w:val="00A500B9"/>
    <w:rsid w:val="00A562BA"/>
    <w:rsid w:val="00A70554"/>
    <w:rsid w:val="00A72783"/>
    <w:rsid w:val="00A94614"/>
    <w:rsid w:val="00A96CD4"/>
    <w:rsid w:val="00AA62DA"/>
    <w:rsid w:val="00AA6692"/>
    <w:rsid w:val="00B07EE9"/>
    <w:rsid w:val="00B14400"/>
    <w:rsid w:val="00B17E8C"/>
    <w:rsid w:val="00B50A72"/>
    <w:rsid w:val="00B516A6"/>
    <w:rsid w:val="00B52FD1"/>
    <w:rsid w:val="00B6172D"/>
    <w:rsid w:val="00B61AB0"/>
    <w:rsid w:val="00B761D9"/>
    <w:rsid w:val="00B916FC"/>
    <w:rsid w:val="00B94201"/>
    <w:rsid w:val="00BB0FF9"/>
    <w:rsid w:val="00BC2FF8"/>
    <w:rsid w:val="00BC320E"/>
    <w:rsid w:val="00BD3DAE"/>
    <w:rsid w:val="00BF7919"/>
    <w:rsid w:val="00C17C6E"/>
    <w:rsid w:val="00C27D95"/>
    <w:rsid w:val="00C31F01"/>
    <w:rsid w:val="00C40089"/>
    <w:rsid w:val="00C50193"/>
    <w:rsid w:val="00C53048"/>
    <w:rsid w:val="00C532E6"/>
    <w:rsid w:val="00C54AE5"/>
    <w:rsid w:val="00CB46F3"/>
    <w:rsid w:val="00CB5487"/>
    <w:rsid w:val="00CC5FB8"/>
    <w:rsid w:val="00CE19F9"/>
    <w:rsid w:val="00CE4A3C"/>
    <w:rsid w:val="00CE64B7"/>
    <w:rsid w:val="00CF2DD5"/>
    <w:rsid w:val="00CF7C3D"/>
    <w:rsid w:val="00D124F8"/>
    <w:rsid w:val="00D133C4"/>
    <w:rsid w:val="00D22F23"/>
    <w:rsid w:val="00D23246"/>
    <w:rsid w:val="00D23403"/>
    <w:rsid w:val="00D32E0F"/>
    <w:rsid w:val="00D53F64"/>
    <w:rsid w:val="00D6153E"/>
    <w:rsid w:val="00D6581B"/>
    <w:rsid w:val="00D85A0D"/>
    <w:rsid w:val="00D91BFE"/>
    <w:rsid w:val="00D94492"/>
    <w:rsid w:val="00DD2403"/>
    <w:rsid w:val="00DE371E"/>
    <w:rsid w:val="00DF5078"/>
    <w:rsid w:val="00DF6104"/>
    <w:rsid w:val="00E00E95"/>
    <w:rsid w:val="00E01782"/>
    <w:rsid w:val="00E024D5"/>
    <w:rsid w:val="00E04B5D"/>
    <w:rsid w:val="00E05B5B"/>
    <w:rsid w:val="00E11703"/>
    <w:rsid w:val="00E51999"/>
    <w:rsid w:val="00E54D3B"/>
    <w:rsid w:val="00E86FC3"/>
    <w:rsid w:val="00E95B3F"/>
    <w:rsid w:val="00EA1B97"/>
    <w:rsid w:val="00EB0849"/>
    <w:rsid w:val="00EB5E21"/>
    <w:rsid w:val="00EC090B"/>
    <w:rsid w:val="00ED1300"/>
    <w:rsid w:val="00ED25EA"/>
    <w:rsid w:val="00ED6A95"/>
    <w:rsid w:val="00EF1C4C"/>
    <w:rsid w:val="00EF2EF7"/>
    <w:rsid w:val="00F11683"/>
    <w:rsid w:val="00F318DE"/>
    <w:rsid w:val="00F319EA"/>
    <w:rsid w:val="00F56A2C"/>
    <w:rsid w:val="00F8325B"/>
    <w:rsid w:val="00F83366"/>
    <w:rsid w:val="00F837B3"/>
    <w:rsid w:val="00F90257"/>
    <w:rsid w:val="00F9026B"/>
    <w:rsid w:val="00FB4654"/>
    <w:rsid w:val="00FC1E43"/>
    <w:rsid w:val="00FC5CAD"/>
    <w:rsid w:val="00FD0247"/>
    <w:rsid w:val="00FD4110"/>
    <w:rsid w:val="00FE2CED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tilde-lv/tildestengine"/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983288"/>
  <w15:docId w15:val="{ABD9DC01-D1C1-447F-8783-C247297C4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locked="1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B66"/>
    <w:rPr>
      <w:rFonts w:ascii="Times New Roman" w:eastAsia="Times New Roman" w:hAnsi="Times New Roman"/>
      <w:sz w:val="20"/>
      <w:szCs w:val="20"/>
      <w:lang w:val="en-AU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105B0"/>
    <w:pPr>
      <w:keepNext/>
      <w:numPr>
        <w:numId w:val="18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105B0"/>
    <w:pPr>
      <w:keepNext/>
      <w:numPr>
        <w:ilvl w:val="1"/>
        <w:numId w:val="18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105B0"/>
    <w:pPr>
      <w:keepNext/>
      <w:numPr>
        <w:ilvl w:val="2"/>
        <w:numId w:val="18"/>
      </w:numPr>
      <w:spacing w:before="240" w:after="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105B0"/>
    <w:pPr>
      <w:keepNext/>
      <w:numPr>
        <w:ilvl w:val="3"/>
        <w:numId w:val="18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105B0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105B0"/>
    <w:pPr>
      <w:numPr>
        <w:ilvl w:val="5"/>
        <w:numId w:val="18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105B0"/>
    <w:pPr>
      <w:numPr>
        <w:ilvl w:val="6"/>
        <w:numId w:val="18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105B0"/>
    <w:pPr>
      <w:numPr>
        <w:ilvl w:val="7"/>
        <w:numId w:val="18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105B0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05B0"/>
    <w:rPr>
      <w:rFonts w:ascii="Arial" w:hAnsi="Arial" w:cs="Times New Roman"/>
      <w:b/>
      <w:kern w:val="28"/>
      <w:sz w:val="20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105B0"/>
    <w:rPr>
      <w:rFonts w:ascii="Arial" w:hAnsi="Arial" w:cs="Times New Roman"/>
      <w:b/>
      <w:i/>
      <w:sz w:val="20"/>
      <w:szCs w:val="20"/>
      <w:lang w:val="en-A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105B0"/>
    <w:rPr>
      <w:rFonts w:ascii="Arial" w:hAnsi="Arial" w:cs="Times New Roman"/>
      <w:sz w:val="20"/>
      <w:szCs w:val="20"/>
      <w:lang w:val="en-A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0105B0"/>
    <w:rPr>
      <w:rFonts w:ascii="Times New Roman" w:hAnsi="Times New Roman" w:cs="Times New Roman"/>
      <w:b/>
      <w:bCs/>
      <w:sz w:val="28"/>
      <w:szCs w:val="28"/>
      <w:lang w:val="en-A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0105B0"/>
    <w:rPr>
      <w:rFonts w:ascii="Times New Roman" w:hAnsi="Times New Roman" w:cs="Times New Roman"/>
      <w:b/>
      <w:bCs/>
      <w:i/>
      <w:iCs/>
      <w:sz w:val="26"/>
      <w:szCs w:val="26"/>
      <w:lang w:val="en-AU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0105B0"/>
    <w:rPr>
      <w:rFonts w:ascii="Times New Roman" w:hAnsi="Times New Roman" w:cs="Times New Roman"/>
      <w:b/>
      <w:bCs/>
      <w:lang w:val="en-AU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0105B0"/>
    <w:rPr>
      <w:rFonts w:ascii="Times New Roman" w:hAnsi="Times New Roman" w:cs="Times New Roman"/>
      <w:sz w:val="24"/>
      <w:szCs w:val="24"/>
      <w:lang w:val="en-AU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0105B0"/>
    <w:rPr>
      <w:rFonts w:ascii="Times New Roman" w:hAnsi="Times New Roman" w:cs="Times New Roman"/>
      <w:i/>
      <w:iCs/>
      <w:sz w:val="24"/>
      <w:szCs w:val="24"/>
      <w:lang w:val="en-AU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0105B0"/>
    <w:rPr>
      <w:rFonts w:ascii="Arial" w:hAnsi="Arial" w:cs="Arial"/>
      <w:lang w:val="en-AU"/>
    </w:rPr>
  </w:style>
  <w:style w:type="paragraph" w:styleId="BodyText">
    <w:name w:val="Body Text"/>
    <w:basedOn w:val="Normal"/>
    <w:link w:val="BodyTextChar"/>
    <w:uiPriority w:val="99"/>
    <w:rsid w:val="00783B6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783B66"/>
    <w:rPr>
      <w:rFonts w:ascii="Times New Roman" w:hAnsi="Times New Roman" w:cs="Times New Roman"/>
      <w:sz w:val="20"/>
      <w:szCs w:val="20"/>
      <w:lang w:val="en-AU"/>
    </w:rPr>
  </w:style>
  <w:style w:type="paragraph" w:styleId="Subtitle">
    <w:name w:val="Subtitle"/>
    <w:basedOn w:val="Normal"/>
    <w:link w:val="SubtitleChar"/>
    <w:uiPriority w:val="99"/>
    <w:qFormat/>
    <w:rsid w:val="00783B66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83B66"/>
    <w:rPr>
      <w:rFonts w:ascii="Arial" w:hAnsi="Arial" w:cs="Times New Roman"/>
      <w:sz w:val="20"/>
      <w:szCs w:val="20"/>
      <w:lang w:val="en-AU"/>
    </w:rPr>
  </w:style>
  <w:style w:type="paragraph" w:styleId="NormalWeb">
    <w:name w:val="Normal (Web)"/>
    <w:basedOn w:val="Normal"/>
    <w:uiPriority w:val="99"/>
    <w:rsid w:val="00783B66"/>
    <w:pPr>
      <w:spacing w:before="100" w:beforeAutospacing="1" w:after="100" w:afterAutospacing="1"/>
    </w:pPr>
    <w:rPr>
      <w:sz w:val="24"/>
      <w:szCs w:val="24"/>
      <w:lang w:val="lv-LV" w:eastAsia="lv-LV"/>
    </w:rPr>
  </w:style>
  <w:style w:type="character" w:customStyle="1" w:styleId="teksts">
    <w:name w:val="teksts"/>
    <w:basedOn w:val="DefaultParagraphFont"/>
    <w:uiPriority w:val="99"/>
    <w:rsid w:val="00783B66"/>
    <w:rPr>
      <w:rFonts w:cs="Times New Roman"/>
    </w:rPr>
  </w:style>
  <w:style w:type="paragraph" w:customStyle="1" w:styleId="ColorfulList-Accent11">
    <w:name w:val="Colorful List - Accent 11"/>
    <w:basedOn w:val="Normal"/>
    <w:uiPriority w:val="99"/>
    <w:rsid w:val="00EF1C4C"/>
    <w:pPr>
      <w:ind w:left="720"/>
      <w:contextualSpacing/>
    </w:pPr>
    <w:rPr>
      <w:sz w:val="24"/>
      <w:szCs w:val="24"/>
      <w:lang w:val="lv-LV"/>
    </w:rPr>
  </w:style>
  <w:style w:type="character" w:styleId="Hyperlink">
    <w:name w:val="Hyperlink"/>
    <w:basedOn w:val="DefaultParagraphFont"/>
    <w:uiPriority w:val="99"/>
    <w:rsid w:val="00EF1C4C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rsid w:val="007962C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962CE"/>
    <w:rPr>
      <w:rFonts w:ascii="Times New Roman" w:hAnsi="Times New Roman" w:cs="Times New Roman"/>
      <w:sz w:val="20"/>
      <w:szCs w:val="20"/>
      <w:lang w:val="en-AU"/>
    </w:rPr>
  </w:style>
  <w:style w:type="paragraph" w:styleId="BodyTextIndent3">
    <w:name w:val="Body Text Indent 3"/>
    <w:basedOn w:val="Normal"/>
    <w:link w:val="BodyTextIndent3Char"/>
    <w:uiPriority w:val="99"/>
    <w:rsid w:val="007962C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7962CE"/>
    <w:rPr>
      <w:rFonts w:ascii="Times New Roman" w:hAnsi="Times New Roman" w:cs="Times New Roman"/>
      <w:sz w:val="16"/>
      <w:szCs w:val="16"/>
      <w:lang w:val="en-AU"/>
    </w:rPr>
  </w:style>
  <w:style w:type="paragraph" w:styleId="BodyText2">
    <w:name w:val="Body Text 2"/>
    <w:basedOn w:val="Normal"/>
    <w:link w:val="BodyText2Char"/>
    <w:uiPriority w:val="99"/>
    <w:semiHidden/>
    <w:rsid w:val="00CF7C3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CF7C3D"/>
    <w:rPr>
      <w:rFonts w:ascii="Times New Roman" w:hAnsi="Times New Roman" w:cs="Times New Roman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rsid w:val="00BB0FF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B0FF9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B0FF9"/>
    <w:rPr>
      <w:rFonts w:ascii="Times New Roman" w:hAnsi="Times New Roman" w:cs="Times New Roman"/>
      <w:sz w:val="20"/>
      <w:szCs w:val="20"/>
      <w:lang w:val="en-AU"/>
    </w:rPr>
  </w:style>
  <w:style w:type="paragraph" w:customStyle="1" w:styleId="ColorfulList-Accent12">
    <w:name w:val="Colorful List - Accent 12"/>
    <w:basedOn w:val="Normal"/>
    <w:uiPriority w:val="99"/>
    <w:rsid w:val="00BB0FF9"/>
    <w:pPr>
      <w:ind w:left="720"/>
      <w:contextualSpacing/>
    </w:pPr>
    <w:rPr>
      <w:sz w:val="24"/>
      <w:szCs w:val="24"/>
      <w:lang w:val="lv-LV"/>
    </w:rPr>
  </w:style>
  <w:style w:type="paragraph" w:styleId="BalloonText">
    <w:name w:val="Balloon Text"/>
    <w:basedOn w:val="Normal"/>
    <w:link w:val="BalloonTextChar"/>
    <w:uiPriority w:val="99"/>
    <w:semiHidden/>
    <w:rsid w:val="00BB0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B0FF9"/>
    <w:rPr>
      <w:rFonts w:ascii="Tahoma" w:hAnsi="Tahoma" w:cs="Tahoma"/>
      <w:sz w:val="16"/>
      <w:szCs w:val="16"/>
      <w:lang w:val="en-AU"/>
    </w:rPr>
  </w:style>
  <w:style w:type="paragraph" w:customStyle="1" w:styleId="Default">
    <w:name w:val="Default"/>
    <w:rsid w:val="00E95B3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leGrid">
    <w:name w:val="Table Grid"/>
    <w:basedOn w:val="TableNormal"/>
    <w:locked/>
    <w:rsid w:val="00E95B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176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1760"/>
    <w:rPr>
      <w:rFonts w:ascii="Times New Roman" w:eastAsia="Times New Roman" w:hAnsi="Times New Roman"/>
      <w:sz w:val="20"/>
      <w:szCs w:val="20"/>
      <w:lang w:val="en-AU" w:eastAsia="en-US"/>
    </w:rPr>
  </w:style>
  <w:style w:type="paragraph" w:styleId="Footer">
    <w:name w:val="footer"/>
    <w:basedOn w:val="Normal"/>
    <w:link w:val="FooterChar"/>
    <w:uiPriority w:val="99"/>
    <w:unhideWhenUsed/>
    <w:rsid w:val="001C176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1760"/>
    <w:rPr>
      <w:rFonts w:ascii="Times New Roman" w:eastAsia="Times New Roman" w:hAnsi="Times New Roman"/>
      <w:sz w:val="20"/>
      <w:szCs w:val="20"/>
      <w:lang w:val="en-AU" w:eastAsia="en-US"/>
    </w:rPr>
  </w:style>
  <w:style w:type="paragraph" w:styleId="ListParagraph">
    <w:name w:val="List Paragraph"/>
    <w:basedOn w:val="Normal"/>
    <w:uiPriority w:val="34"/>
    <w:qFormat/>
    <w:rsid w:val="001C1760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72783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2783"/>
    <w:rPr>
      <w:rFonts w:ascii="Times New Roman" w:eastAsia="Times New Roman" w:hAnsi="Times New Roman"/>
      <w:sz w:val="20"/>
      <w:szCs w:val="20"/>
      <w:lang w:val="en-AU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72783"/>
    <w:rPr>
      <w:vertAlign w:val="superscript"/>
    </w:rPr>
  </w:style>
  <w:style w:type="paragraph" w:styleId="Title">
    <w:name w:val="Title"/>
    <w:basedOn w:val="Normal"/>
    <w:link w:val="TitleChar"/>
    <w:qFormat/>
    <w:locked/>
    <w:rsid w:val="00004CC7"/>
    <w:pPr>
      <w:jc w:val="center"/>
    </w:pPr>
    <w:rPr>
      <w:b/>
      <w:sz w:val="28"/>
      <w:lang w:val="lv-LV"/>
    </w:rPr>
  </w:style>
  <w:style w:type="character" w:customStyle="1" w:styleId="TitleChar">
    <w:name w:val="Title Char"/>
    <w:basedOn w:val="DefaultParagraphFont"/>
    <w:link w:val="Title"/>
    <w:rsid w:val="00004CC7"/>
    <w:rPr>
      <w:rFonts w:ascii="Times New Roman" w:eastAsia="Times New Roman" w:hAnsi="Times New Roman"/>
      <w:b/>
      <w:sz w:val="28"/>
      <w:szCs w:val="20"/>
      <w:lang w:eastAsia="en-US"/>
    </w:rPr>
  </w:style>
  <w:style w:type="table" w:customStyle="1" w:styleId="TableGrid1">
    <w:name w:val="Table Grid1"/>
    <w:basedOn w:val="TableNormal"/>
    <w:next w:val="TableGrid"/>
    <w:rsid w:val="00FC1E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89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2F13C8-82FC-402B-B966-F5FB1EB16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995</Words>
  <Characters>8590</Characters>
  <Application>Microsoft Office Word</Application>
  <DocSecurity>4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NOVĒRTĒJUMA FORMA</vt:lpstr>
    </vt:vector>
  </TitlesOfParts>
  <Company>Unknown</Company>
  <LinksUpToDate>false</LinksUpToDate>
  <CharactersWithSpaces>9566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NOVĒRTĒJUMA FORMA</dc:title>
  <dc:creator>e5</dc:creator>
  <cp:lastModifiedBy>Zane Kaķe</cp:lastModifiedBy>
  <cp:revision>2</cp:revision>
  <dcterms:created xsi:type="dcterms:W3CDTF">2024-11-11T11:25:00Z</dcterms:created>
  <dcterms:modified xsi:type="dcterms:W3CDTF">2024-11-11T11:25:00Z</dcterms:modified>
</cp:coreProperties>
</file>